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112C" w:rsidRPr="009F68D7" w:rsidRDefault="00174747">
      <w:pPr>
        <w:rPr>
          <w:rFonts w:cs="Arial"/>
          <w:szCs w:val="22"/>
        </w:rPr>
      </w:pPr>
      <w:proofErr w:type="gramStart"/>
      <w:r>
        <w:rPr>
          <w:rFonts w:cs="Arial"/>
          <w:szCs w:val="22"/>
        </w:rPr>
        <w:t>č.j.</w:t>
      </w:r>
      <w:proofErr w:type="gramEnd"/>
      <w:r>
        <w:rPr>
          <w:rFonts w:cs="Arial"/>
          <w:szCs w:val="22"/>
        </w:rPr>
        <w:t>KRPB</w:t>
      </w:r>
      <w:r w:rsidR="00B8588A">
        <w:rPr>
          <w:rFonts w:cs="Arial"/>
          <w:szCs w:val="22"/>
        </w:rPr>
        <w:t>-</w:t>
      </w:r>
      <w:r w:rsidR="008544E9">
        <w:rPr>
          <w:rFonts w:cs="Arial"/>
          <w:szCs w:val="22"/>
        </w:rPr>
        <w:t>95127</w:t>
      </w:r>
      <w:r w:rsidR="00B8588A">
        <w:rPr>
          <w:rFonts w:cs="Arial"/>
          <w:szCs w:val="22"/>
        </w:rPr>
        <w:t>-</w:t>
      </w:r>
      <w:r w:rsidR="008544E9">
        <w:rPr>
          <w:rFonts w:cs="Arial"/>
          <w:szCs w:val="22"/>
        </w:rPr>
        <w:t>4</w:t>
      </w:r>
      <w:r w:rsidRPr="00376F3D">
        <w:rPr>
          <w:rFonts w:cs="Arial"/>
          <w:szCs w:val="22"/>
        </w:rPr>
        <w:t>/ČJ-201</w:t>
      </w:r>
      <w:r w:rsidR="0064575C">
        <w:rPr>
          <w:rFonts w:cs="Arial"/>
          <w:szCs w:val="22"/>
        </w:rPr>
        <w:t>7</w:t>
      </w:r>
      <w:r>
        <w:rPr>
          <w:rFonts w:cs="Arial"/>
          <w:szCs w:val="22"/>
        </w:rPr>
        <w:t>-0600VZ</w:t>
      </w:r>
    </w:p>
    <w:p w:rsidR="00AA112C" w:rsidRPr="009F68D7" w:rsidRDefault="00AA112C">
      <w:pPr>
        <w:spacing w:line="20" w:lineRule="atLeast"/>
        <w:rPr>
          <w:rFonts w:cs="Arial"/>
          <w:szCs w:val="22"/>
        </w:rPr>
      </w:pPr>
    </w:p>
    <w:p w:rsidR="00FD64DA" w:rsidRPr="009F68D7" w:rsidRDefault="0011480F" w:rsidP="007A1C59">
      <w:pPr>
        <w:spacing w:line="20" w:lineRule="atLeast"/>
        <w:rPr>
          <w:rFonts w:cs="Arial"/>
          <w:szCs w:val="22"/>
        </w:rPr>
      </w:pPr>
      <w:r w:rsidRPr="009F68D7">
        <w:rPr>
          <w:rFonts w:cs="Arial"/>
          <w:szCs w:val="22"/>
        </w:rPr>
        <w:tab/>
      </w:r>
      <w:r w:rsidRPr="009F68D7">
        <w:rPr>
          <w:rFonts w:cs="Arial"/>
          <w:szCs w:val="22"/>
        </w:rPr>
        <w:tab/>
      </w:r>
      <w:r w:rsidRPr="009F68D7">
        <w:rPr>
          <w:rFonts w:cs="Arial"/>
          <w:szCs w:val="22"/>
        </w:rPr>
        <w:tab/>
      </w:r>
      <w:r w:rsidRPr="009F68D7">
        <w:rPr>
          <w:rFonts w:cs="Arial"/>
          <w:szCs w:val="22"/>
        </w:rPr>
        <w:tab/>
      </w:r>
      <w:r w:rsidRPr="009F68D7">
        <w:rPr>
          <w:rFonts w:cs="Arial"/>
          <w:szCs w:val="22"/>
        </w:rPr>
        <w:tab/>
        <w:t xml:space="preserve">              </w:t>
      </w:r>
      <w:r w:rsidR="00DB601B" w:rsidRPr="009F68D7">
        <w:rPr>
          <w:rFonts w:cs="Arial"/>
          <w:szCs w:val="22"/>
        </w:rPr>
        <w:t xml:space="preserve"> </w:t>
      </w:r>
      <w:r w:rsidR="00E82A68" w:rsidRPr="009F68D7">
        <w:rPr>
          <w:rFonts w:cs="Arial"/>
          <w:szCs w:val="22"/>
        </w:rPr>
        <w:t xml:space="preserve"> </w:t>
      </w:r>
      <w:r w:rsidR="00DB601B" w:rsidRPr="009F68D7">
        <w:rPr>
          <w:rFonts w:cs="Arial"/>
          <w:szCs w:val="22"/>
        </w:rPr>
        <w:t xml:space="preserve"> </w:t>
      </w:r>
      <w:r w:rsidR="00AD268A" w:rsidRPr="009F68D7">
        <w:rPr>
          <w:rFonts w:cs="Arial"/>
          <w:szCs w:val="22"/>
        </w:rPr>
        <w:t xml:space="preserve">                                 </w:t>
      </w:r>
      <w:r w:rsidR="00C00A9C" w:rsidRPr="009F68D7">
        <w:rPr>
          <w:rFonts w:cs="Arial"/>
          <w:szCs w:val="22"/>
        </w:rPr>
        <w:t>Brn</w:t>
      </w:r>
      <w:r w:rsidR="00B17564" w:rsidRPr="009F68D7">
        <w:rPr>
          <w:rFonts w:cs="Arial"/>
          <w:szCs w:val="22"/>
        </w:rPr>
        <w:t>o</w:t>
      </w:r>
      <w:r w:rsidR="00620628" w:rsidRPr="009F68D7">
        <w:rPr>
          <w:rFonts w:cs="Arial"/>
          <w:szCs w:val="22"/>
        </w:rPr>
        <w:t xml:space="preserve"> </w:t>
      </w:r>
      <w:r w:rsidR="008544E9">
        <w:rPr>
          <w:rFonts w:cs="Arial"/>
          <w:szCs w:val="22"/>
        </w:rPr>
        <w:t>27</w:t>
      </w:r>
      <w:r w:rsidR="00C00A9C" w:rsidRPr="009F68D7">
        <w:rPr>
          <w:rFonts w:cs="Arial"/>
          <w:szCs w:val="22"/>
        </w:rPr>
        <w:t>.</w:t>
      </w:r>
      <w:r w:rsidR="00B732B4" w:rsidRPr="009F68D7">
        <w:rPr>
          <w:rFonts w:cs="Arial"/>
          <w:szCs w:val="22"/>
        </w:rPr>
        <w:t xml:space="preserve"> </w:t>
      </w:r>
      <w:r w:rsidR="008544E9">
        <w:rPr>
          <w:rFonts w:cs="Arial"/>
          <w:szCs w:val="22"/>
        </w:rPr>
        <w:t>dubna</w:t>
      </w:r>
      <w:r w:rsidR="005D02D6">
        <w:rPr>
          <w:rFonts w:cs="Arial"/>
          <w:szCs w:val="22"/>
        </w:rPr>
        <w:t xml:space="preserve"> </w:t>
      </w:r>
      <w:r w:rsidR="00147C22">
        <w:rPr>
          <w:rFonts w:cs="Arial"/>
          <w:szCs w:val="22"/>
        </w:rPr>
        <w:t>201</w:t>
      </w:r>
      <w:r w:rsidR="0064575C">
        <w:rPr>
          <w:rFonts w:cs="Arial"/>
          <w:szCs w:val="22"/>
        </w:rPr>
        <w:t>7</w:t>
      </w:r>
      <w:r w:rsidR="00FD64DA" w:rsidRPr="009F68D7">
        <w:rPr>
          <w:rFonts w:cs="Arial"/>
          <w:szCs w:val="22"/>
        </w:rPr>
        <w:t xml:space="preserve">    </w:t>
      </w:r>
    </w:p>
    <w:p w:rsidR="007A1C59" w:rsidRPr="00B93C0A" w:rsidRDefault="00FD64DA" w:rsidP="007A1C59">
      <w:pPr>
        <w:spacing w:line="20" w:lineRule="atLeast"/>
        <w:rPr>
          <w:rFonts w:cs="Arial"/>
          <w:szCs w:val="22"/>
        </w:rPr>
      </w:pPr>
      <w:r w:rsidRPr="00B93C0A">
        <w:rPr>
          <w:rFonts w:cs="Arial"/>
          <w:szCs w:val="22"/>
        </w:rPr>
        <w:t xml:space="preserve">                                                                                  </w:t>
      </w:r>
      <w:r w:rsidR="00AD268A" w:rsidRPr="00B93C0A">
        <w:rPr>
          <w:rFonts w:cs="Arial"/>
          <w:szCs w:val="22"/>
        </w:rPr>
        <w:t xml:space="preserve">                          </w:t>
      </w:r>
      <w:r w:rsidR="00174747" w:rsidRPr="00B93C0A">
        <w:rPr>
          <w:rFonts w:cs="Arial"/>
          <w:szCs w:val="22"/>
        </w:rPr>
        <w:t xml:space="preserve">Počet listů: </w:t>
      </w:r>
      <w:r w:rsidR="008653AB" w:rsidRPr="00B93C0A">
        <w:rPr>
          <w:rFonts w:cs="Arial"/>
          <w:szCs w:val="22"/>
        </w:rPr>
        <w:t>3</w:t>
      </w:r>
    </w:p>
    <w:p w:rsidR="002A48F2" w:rsidRPr="00B93C0A" w:rsidRDefault="007A1C59" w:rsidP="00382D52">
      <w:pPr>
        <w:spacing w:line="20" w:lineRule="atLeast"/>
        <w:rPr>
          <w:rFonts w:cs="Arial"/>
          <w:szCs w:val="22"/>
        </w:rPr>
      </w:pPr>
      <w:r w:rsidRPr="00B93C0A">
        <w:rPr>
          <w:rFonts w:cs="Arial"/>
          <w:szCs w:val="22"/>
        </w:rPr>
        <w:t xml:space="preserve">                                                                  </w:t>
      </w:r>
      <w:r w:rsidR="0011480F" w:rsidRPr="00B93C0A">
        <w:rPr>
          <w:rFonts w:cs="Arial"/>
          <w:szCs w:val="22"/>
        </w:rPr>
        <w:t xml:space="preserve">      </w:t>
      </w:r>
      <w:r w:rsidR="00DB601B" w:rsidRPr="00B93C0A">
        <w:rPr>
          <w:rFonts w:cs="Arial"/>
          <w:szCs w:val="22"/>
        </w:rPr>
        <w:t xml:space="preserve"> </w:t>
      </w:r>
      <w:r w:rsidR="00E82A68" w:rsidRPr="00B93C0A">
        <w:rPr>
          <w:rFonts w:cs="Arial"/>
          <w:szCs w:val="22"/>
        </w:rPr>
        <w:t xml:space="preserve"> </w:t>
      </w:r>
      <w:r w:rsidR="00DB601B" w:rsidRPr="00B93C0A">
        <w:rPr>
          <w:rFonts w:cs="Arial"/>
          <w:szCs w:val="22"/>
        </w:rPr>
        <w:t xml:space="preserve">  </w:t>
      </w:r>
      <w:r w:rsidR="00564074" w:rsidRPr="00B93C0A">
        <w:rPr>
          <w:rFonts w:cs="Arial"/>
          <w:szCs w:val="22"/>
        </w:rPr>
        <w:t xml:space="preserve">                           </w:t>
      </w:r>
      <w:r w:rsidR="00AD268A" w:rsidRPr="00B93C0A">
        <w:rPr>
          <w:rFonts w:cs="Arial"/>
          <w:szCs w:val="22"/>
        </w:rPr>
        <w:t xml:space="preserve">     </w:t>
      </w:r>
      <w:r w:rsidR="00174747" w:rsidRPr="00B93C0A">
        <w:rPr>
          <w:rFonts w:cs="Arial"/>
          <w:szCs w:val="22"/>
          <w:u w:val="single"/>
        </w:rPr>
        <w:t>Příloh</w:t>
      </w:r>
      <w:r w:rsidR="00B17564" w:rsidRPr="00B93C0A">
        <w:rPr>
          <w:rFonts w:cs="Arial"/>
          <w:szCs w:val="22"/>
          <w:u w:val="single"/>
        </w:rPr>
        <w:t>y</w:t>
      </w:r>
      <w:r w:rsidR="00E82A68" w:rsidRPr="00B93C0A">
        <w:rPr>
          <w:rFonts w:cs="Arial"/>
          <w:szCs w:val="22"/>
        </w:rPr>
        <w:t>:</w:t>
      </w:r>
      <w:r w:rsidR="00B93C0A" w:rsidRPr="00B93C0A">
        <w:rPr>
          <w:rFonts w:cs="Arial"/>
          <w:szCs w:val="22"/>
        </w:rPr>
        <w:t xml:space="preserve"> 3/</w:t>
      </w:r>
      <w:r w:rsidR="00753A32">
        <w:rPr>
          <w:rFonts w:cs="Arial"/>
          <w:szCs w:val="22"/>
        </w:rPr>
        <w:t>4</w:t>
      </w:r>
      <w:r w:rsidR="0011480F" w:rsidRPr="00B93C0A">
        <w:rPr>
          <w:rFonts w:cs="Arial"/>
          <w:szCs w:val="22"/>
        </w:rPr>
        <w:tab/>
        <w:t xml:space="preserve">         </w:t>
      </w:r>
    </w:p>
    <w:p w:rsidR="002A48F2" w:rsidRPr="00B93C0A" w:rsidRDefault="002A48F2" w:rsidP="00382D52">
      <w:pPr>
        <w:spacing w:line="20" w:lineRule="atLeast"/>
        <w:rPr>
          <w:rFonts w:cs="Arial"/>
          <w:szCs w:val="22"/>
        </w:rPr>
      </w:pPr>
    </w:p>
    <w:p w:rsidR="00823026" w:rsidRPr="00191D8D" w:rsidRDefault="00823026" w:rsidP="00E14638">
      <w:pPr>
        <w:pStyle w:val="Bezmezer"/>
        <w:rPr>
          <w:rFonts w:ascii="Arial" w:hAnsi="Arial" w:cs="Arial"/>
          <w:sz w:val="22"/>
          <w:szCs w:val="22"/>
        </w:rPr>
      </w:pPr>
    </w:p>
    <w:p w:rsidR="00AA112C" w:rsidRPr="009F68D7" w:rsidRDefault="00F54C6D" w:rsidP="00657AAB">
      <w:pPr>
        <w:spacing w:line="20" w:lineRule="atLeast"/>
        <w:jc w:val="both"/>
        <w:rPr>
          <w:rFonts w:cs="Arial"/>
          <w:szCs w:val="22"/>
          <w:u w:val="single"/>
        </w:rPr>
      </w:pPr>
      <w:r w:rsidRPr="009F68D7">
        <w:rPr>
          <w:rFonts w:cs="Arial"/>
          <w:szCs w:val="22"/>
          <w:u w:val="single"/>
        </w:rPr>
        <w:t xml:space="preserve">Veřejná zakázka malého rozsahu </w:t>
      </w:r>
      <w:r w:rsidR="00174747" w:rsidRPr="009F68D7">
        <w:rPr>
          <w:rFonts w:cs="Arial"/>
          <w:szCs w:val="22"/>
          <w:u w:val="single"/>
        </w:rPr>
        <w:t xml:space="preserve">dle </w:t>
      </w:r>
      <w:proofErr w:type="spellStart"/>
      <w:r w:rsidR="00174747" w:rsidRPr="009F68D7">
        <w:rPr>
          <w:rFonts w:cs="Arial"/>
          <w:szCs w:val="22"/>
          <w:u w:val="single"/>
        </w:rPr>
        <w:t>ust</w:t>
      </w:r>
      <w:proofErr w:type="spellEnd"/>
      <w:r w:rsidR="00174747" w:rsidRPr="009F68D7">
        <w:rPr>
          <w:rFonts w:cs="Arial"/>
          <w:szCs w:val="22"/>
          <w:u w:val="single"/>
        </w:rPr>
        <w:t xml:space="preserve">. § </w:t>
      </w:r>
      <w:r w:rsidR="006E778A">
        <w:rPr>
          <w:rFonts w:cs="Arial"/>
          <w:szCs w:val="22"/>
          <w:u w:val="single"/>
        </w:rPr>
        <w:t>27</w:t>
      </w:r>
      <w:r w:rsidR="00174747" w:rsidRPr="009F68D7">
        <w:rPr>
          <w:rFonts w:cs="Arial"/>
          <w:szCs w:val="22"/>
          <w:u w:val="single"/>
        </w:rPr>
        <w:t xml:space="preserve"> zákona č. 13</w:t>
      </w:r>
      <w:r w:rsidR="006E778A">
        <w:rPr>
          <w:rFonts w:cs="Arial"/>
          <w:szCs w:val="22"/>
          <w:u w:val="single"/>
        </w:rPr>
        <w:t>4</w:t>
      </w:r>
      <w:r w:rsidR="00174747" w:rsidRPr="009F68D7">
        <w:rPr>
          <w:rFonts w:cs="Arial"/>
          <w:szCs w:val="22"/>
          <w:u w:val="single"/>
        </w:rPr>
        <w:t>/20</w:t>
      </w:r>
      <w:r w:rsidR="006E778A">
        <w:rPr>
          <w:rFonts w:cs="Arial"/>
          <w:szCs w:val="22"/>
          <w:u w:val="single"/>
        </w:rPr>
        <w:t>16</w:t>
      </w:r>
      <w:r w:rsidR="00174747" w:rsidRPr="009F68D7">
        <w:rPr>
          <w:rFonts w:cs="Arial"/>
          <w:szCs w:val="22"/>
          <w:u w:val="single"/>
        </w:rPr>
        <w:t xml:space="preserve"> Sb</w:t>
      </w:r>
      <w:r w:rsidR="00C00A9C" w:rsidRPr="009F68D7">
        <w:rPr>
          <w:rFonts w:cs="Arial"/>
          <w:szCs w:val="22"/>
          <w:u w:val="single"/>
        </w:rPr>
        <w:t xml:space="preserve">., o </w:t>
      </w:r>
      <w:r w:rsidR="006E778A">
        <w:rPr>
          <w:rFonts w:cs="Arial"/>
          <w:szCs w:val="22"/>
          <w:u w:val="single"/>
        </w:rPr>
        <w:t>zadávání veřejn</w:t>
      </w:r>
      <w:r w:rsidR="005E4DAF">
        <w:rPr>
          <w:rFonts w:cs="Arial"/>
          <w:szCs w:val="22"/>
          <w:u w:val="single"/>
        </w:rPr>
        <w:t>ých</w:t>
      </w:r>
      <w:r w:rsidR="006E778A">
        <w:rPr>
          <w:rFonts w:cs="Arial"/>
          <w:szCs w:val="22"/>
          <w:u w:val="single"/>
        </w:rPr>
        <w:t xml:space="preserve"> zakáz</w:t>
      </w:r>
      <w:r w:rsidR="005E4DAF">
        <w:rPr>
          <w:rFonts w:cs="Arial"/>
          <w:szCs w:val="22"/>
          <w:u w:val="single"/>
        </w:rPr>
        <w:t>ek,</w:t>
      </w:r>
      <w:r w:rsidR="00C00A9C" w:rsidRPr="009F68D7">
        <w:rPr>
          <w:rFonts w:cs="Arial"/>
          <w:szCs w:val="22"/>
          <w:u w:val="single"/>
        </w:rPr>
        <w:t xml:space="preserve"> v platném</w:t>
      </w:r>
      <w:r w:rsidR="00174747" w:rsidRPr="009F68D7">
        <w:rPr>
          <w:rFonts w:cs="Arial"/>
          <w:szCs w:val="22"/>
          <w:u w:val="single"/>
        </w:rPr>
        <w:t xml:space="preserve"> znění – výzva k předložení nabídky</w:t>
      </w:r>
    </w:p>
    <w:p w:rsidR="00AA112C" w:rsidRPr="009F68D7" w:rsidRDefault="00AA112C">
      <w:pPr>
        <w:spacing w:line="20" w:lineRule="atLeast"/>
        <w:rPr>
          <w:rFonts w:cs="Arial"/>
          <w:szCs w:val="22"/>
          <w:u w:val="single"/>
        </w:rPr>
      </w:pPr>
    </w:p>
    <w:p w:rsidR="00AA112C" w:rsidRPr="009F68D7" w:rsidRDefault="00AA112C" w:rsidP="00657AAB">
      <w:pPr>
        <w:spacing w:line="20" w:lineRule="atLeast"/>
        <w:jc w:val="both"/>
        <w:rPr>
          <w:szCs w:val="22"/>
        </w:rPr>
      </w:pPr>
    </w:p>
    <w:p w:rsidR="00AA112C" w:rsidRPr="009F68D7" w:rsidRDefault="00174747" w:rsidP="00657AAB">
      <w:pPr>
        <w:spacing w:line="20" w:lineRule="atLeast"/>
        <w:jc w:val="both"/>
        <w:rPr>
          <w:rFonts w:cs="Arial"/>
          <w:b/>
          <w:szCs w:val="22"/>
        </w:rPr>
      </w:pPr>
      <w:r w:rsidRPr="009F68D7">
        <w:rPr>
          <w:rFonts w:cs="Arial"/>
          <w:szCs w:val="22"/>
        </w:rPr>
        <w:t xml:space="preserve">      Sděluji Vám tímto úmysl zadavatele realizovat </w:t>
      </w:r>
      <w:r w:rsidRPr="009F68D7">
        <w:rPr>
          <w:rFonts w:cs="Arial"/>
          <w:b/>
          <w:bCs/>
          <w:szCs w:val="22"/>
        </w:rPr>
        <w:t>veřejnou zakázku malého rozsahu</w:t>
      </w:r>
      <w:r w:rsidR="00B516E6" w:rsidRPr="009F68D7">
        <w:rPr>
          <w:rFonts w:cs="Arial"/>
          <w:szCs w:val="22"/>
        </w:rPr>
        <w:t xml:space="preserve"> </w:t>
      </w:r>
      <w:r w:rsidR="003D4734" w:rsidRPr="009F68D7">
        <w:rPr>
          <w:rFonts w:cs="Arial"/>
          <w:szCs w:val="22"/>
        </w:rPr>
        <w:t xml:space="preserve">                   </w:t>
      </w:r>
      <w:r w:rsidRPr="009F68D7">
        <w:rPr>
          <w:rFonts w:cs="Arial"/>
          <w:szCs w:val="22"/>
        </w:rPr>
        <w:t xml:space="preserve">s označením </w:t>
      </w:r>
      <w:r w:rsidRPr="009F68D7">
        <w:rPr>
          <w:rFonts w:cs="Arial"/>
          <w:b/>
          <w:szCs w:val="22"/>
        </w:rPr>
        <w:t>„</w:t>
      </w:r>
      <w:r w:rsidR="00EE48B0">
        <w:rPr>
          <w:rFonts w:cs="Arial"/>
          <w:b/>
          <w:szCs w:val="22"/>
        </w:rPr>
        <w:t xml:space="preserve">Nákup </w:t>
      </w:r>
      <w:r w:rsidR="008544E9">
        <w:rPr>
          <w:rFonts w:cs="Arial"/>
          <w:b/>
          <w:szCs w:val="22"/>
        </w:rPr>
        <w:t>přívěsných vozíků za osobní automobil k přepravě čtyřkolek</w:t>
      </w:r>
      <w:r w:rsidRPr="009F68D7">
        <w:rPr>
          <w:rFonts w:cs="Arial"/>
          <w:b/>
          <w:szCs w:val="22"/>
        </w:rPr>
        <w:t>“</w:t>
      </w:r>
      <w:r w:rsidR="00620628" w:rsidRPr="009F68D7">
        <w:rPr>
          <w:rFonts w:cs="Arial"/>
          <w:b/>
          <w:szCs w:val="22"/>
        </w:rPr>
        <w:t>.</w:t>
      </w:r>
    </w:p>
    <w:p w:rsidR="00AA112C" w:rsidRPr="009F68D7" w:rsidRDefault="00174747" w:rsidP="00657AAB">
      <w:pPr>
        <w:spacing w:line="20" w:lineRule="atLeast"/>
        <w:jc w:val="both"/>
        <w:rPr>
          <w:rFonts w:cs="Arial"/>
          <w:szCs w:val="22"/>
        </w:rPr>
      </w:pPr>
      <w:r w:rsidRPr="009F68D7">
        <w:rPr>
          <w:rFonts w:cs="Arial"/>
          <w:szCs w:val="22"/>
        </w:rPr>
        <w:t xml:space="preserve"> </w:t>
      </w:r>
    </w:p>
    <w:p w:rsidR="00AA112C" w:rsidRPr="009F68D7" w:rsidRDefault="00174747" w:rsidP="00A01621">
      <w:pPr>
        <w:pStyle w:val="Zkladntext21"/>
        <w:spacing w:after="0" w:line="20" w:lineRule="atLeast"/>
        <w:jc w:val="both"/>
        <w:rPr>
          <w:rFonts w:ascii="Arial" w:hAnsi="Arial" w:cs="Arial"/>
          <w:sz w:val="22"/>
          <w:szCs w:val="22"/>
        </w:rPr>
      </w:pPr>
      <w:r w:rsidRPr="009F68D7">
        <w:rPr>
          <w:rFonts w:ascii="Arial" w:hAnsi="Arial" w:cs="Arial"/>
          <w:sz w:val="22"/>
          <w:szCs w:val="22"/>
        </w:rPr>
        <w:t xml:space="preserve">     </w:t>
      </w:r>
      <w:r w:rsidR="00A01621" w:rsidRPr="009F68D7">
        <w:rPr>
          <w:rFonts w:ascii="Arial" w:hAnsi="Arial" w:cs="Arial"/>
          <w:sz w:val="22"/>
          <w:szCs w:val="22"/>
        </w:rPr>
        <w:t xml:space="preserve">       </w:t>
      </w:r>
      <w:r w:rsidRPr="009F68D7">
        <w:rPr>
          <w:rFonts w:ascii="Arial" w:hAnsi="Arial" w:cs="Arial"/>
          <w:sz w:val="22"/>
          <w:szCs w:val="22"/>
        </w:rPr>
        <w:t>S ohledem na ho</w:t>
      </w:r>
      <w:r w:rsidR="00B516E6" w:rsidRPr="009F68D7">
        <w:rPr>
          <w:rFonts w:ascii="Arial" w:hAnsi="Arial" w:cs="Arial"/>
          <w:sz w:val="22"/>
          <w:szCs w:val="22"/>
        </w:rPr>
        <w:t xml:space="preserve">dnotu veřejné zakázky se jedná v souladu s ustanovením </w:t>
      </w:r>
      <w:r w:rsidR="00643E72" w:rsidRPr="009F68D7">
        <w:rPr>
          <w:rFonts w:ascii="Arial" w:hAnsi="Arial" w:cs="Arial"/>
          <w:sz w:val="22"/>
          <w:szCs w:val="22"/>
        </w:rPr>
        <w:t xml:space="preserve">               </w:t>
      </w:r>
      <w:r w:rsidRPr="009F68D7">
        <w:rPr>
          <w:rFonts w:ascii="Arial" w:hAnsi="Arial" w:cs="Arial"/>
          <w:sz w:val="22"/>
          <w:szCs w:val="22"/>
        </w:rPr>
        <w:t xml:space="preserve">§ </w:t>
      </w:r>
      <w:r w:rsidR="0031549F">
        <w:rPr>
          <w:rFonts w:ascii="Arial" w:hAnsi="Arial" w:cs="Arial"/>
          <w:sz w:val="22"/>
          <w:szCs w:val="22"/>
        </w:rPr>
        <w:t>27</w:t>
      </w:r>
      <w:r w:rsidR="005E4DAF">
        <w:rPr>
          <w:rFonts w:ascii="Arial" w:hAnsi="Arial" w:cs="Arial"/>
          <w:sz w:val="22"/>
          <w:szCs w:val="22"/>
        </w:rPr>
        <w:t xml:space="preserve"> </w:t>
      </w:r>
      <w:r w:rsidRPr="009F68D7">
        <w:rPr>
          <w:rFonts w:ascii="Arial" w:hAnsi="Arial" w:cs="Arial"/>
          <w:sz w:val="22"/>
          <w:szCs w:val="22"/>
        </w:rPr>
        <w:t xml:space="preserve">zákona </w:t>
      </w:r>
      <w:r w:rsidR="00A01621" w:rsidRPr="009F68D7">
        <w:rPr>
          <w:rFonts w:ascii="Arial" w:hAnsi="Arial" w:cs="Arial"/>
          <w:sz w:val="22"/>
          <w:szCs w:val="22"/>
        </w:rPr>
        <w:t xml:space="preserve"> </w:t>
      </w:r>
      <w:r w:rsidRPr="009F68D7">
        <w:rPr>
          <w:rFonts w:ascii="Arial" w:hAnsi="Arial" w:cs="Arial"/>
          <w:sz w:val="22"/>
          <w:szCs w:val="22"/>
        </w:rPr>
        <w:t>č. 13</w:t>
      </w:r>
      <w:r w:rsidR="0031549F">
        <w:rPr>
          <w:rFonts w:ascii="Arial" w:hAnsi="Arial" w:cs="Arial"/>
          <w:sz w:val="22"/>
          <w:szCs w:val="22"/>
        </w:rPr>
        <w:t>4</w:t>
      </w:r>
      <w:r w:rsidRPr="009F68D7">
        <w:rPr>
          <w:rFonts w:ascii="Arial" w:hAnsi="Arial" w:cs="Arial"/>
          <w:sz w:val="22"/>
          <w:szCs w:val="22"/>
        </w:rPr>
        <w:t>/20</w:t>
      </w:r>
      <w:r w:rsidR="0031549F">
        <w:rPr>
          <w:rFonts w:ascii="Arial" w:hAnsi="Arial" w:cs="Arial"/>
          <w:sz w:val="22"/>
          <w:szCs w:val="22"/>
        </w:rPr>
        <w:t>1</w:t>
      </w:r>
      <w:r w:rsidRPr="009F68D7">
        <w:rPr>
          <w:rFonts w:ascii="Arial" w:hAnsi="Arial" w:cs="Arial"/>
          <w:sz w:val="22"/>
          <w:szCs w:val="22"/>
        </w:rPr>
        <w:t xml:space="preserve">6 </w:t>
      </w:r>
      <w:r w:rsidR="00A01621" w:rsidRPr="009F68D7">
        <w:rPr>
          <w:rFonts w:ascii="Arial" w:hAnsi="Arial" w:cs="Arial"/>
          <w:sz w:val="22"/>
          <w:szCs w:val="22"/>
        </w:rPr>
        <w:t xml:space="preserve"> </w:t>
      </w:r>
      <w:r w:rsidRPr="009F68D7">
        <w:rPr>
          <w:rFonts w:ascii="Arial" w:hAnsi="Arial" w:cs="Arial"/>
          <w:sz w:val="22"/>
          <w:szCs w:val="22"/>
        </w:rPr>
        <w:t xml:space="preserve">Sb., </w:t>
      </w:r>
      <w:r w:rsidR="00A01621" w:rsidRPr="009F68D7">
        <w:rPr>
          <w:rFonts w:ascii="Arial" w:hAnsi="Arial" w:cs="Arial"/>
          <w:sz w:val="22"/>
          <w:szCs w:val="22"/>
        </w:rPr>
        <w:t xml:space="preserve">  </w:t>
      </w:r>
      <w:r w:rsidRPr="009F68D7">
        <w:rPr>
          <w:rFonts w:ascii="Arial" w:hAnsi="Arial" w:cs="Arial"/>
          <w:sz w:val="22"/>
          <w:szCs w:val="22"/>
        </w:rPr>
        <w:t>o</w:t>
      </w:r>
      <w:r w:rsidR="005E4DAF">
        <w:rPr>
          <w:rFonts w:ascii="Arial" w:hAnsi="Arial" w:cs="Arial"/>
          <w:sz w:val="22"/>
          <w:szCs w:val="22"/>
        </w:rPr>
        <w:t xml:space="preserve"> zadávání</w:t>
      </w:r>
      <w:r w:rsidRPr="009F68D7">
        <w:rPr>
          <w:rFonts w:ascii="Arial" w:hAnsi="Arial" w:cs="Arial"/>
          <w:sz w:val="22"/>
          <w:szCs w:val="22"/>
        </w:rPr>
        <w:t xml:space="preserve"> veřejných </w:t>
      </w:r>
      <w:r w:rsidR="00A01621" w:rsidRPr="009F68D7">
        <w:rPr>
          <w:rFonts w:ascii="Arial" w:hAnsi="Arial" w:cs="Arial"/>
          <w:sz w:val="22"/>
          <w:szCs w:val="22"/>
        </w:rPr>
        <w:t xml:space="preserve"> </w:t>
      </w:r>
      <w:r w:rsidRPr="009F68D7">
        <w:rPr>
          <w:rFonts w:ascii="Arial" w:hAnsi="Arial" w:cs="Arial"/>
          <w:sz w:val="22"/>
          <w:szCs w:val="22"/>
        </w:rPr>
        <w:t>zakáz</w:t>
      </w:r>
      <w:r w:rsidR="005E4DAF">
        <w:rPr>
          <w:rFonts w:ascii="Arial" w:hAnsi="Arial" w:cs="Arial"/>
          <w:sz w:val="22"/>
          <w:szCs w:val="22"/>
        </w:rPr>
        <w:t>e</w:t>
      </w:r>
      <w:r w:rsidRPr="009F68D7">
        <w:rPr>
          <w:rFonts w:ascii="Arial" w:hAnsi="Arial" w:cs="Arial"/>
          <w:sz w:val="22"/>
          <w:szCs w:val="22"/>
        </w:rPr>
        <w:t xml:space="preserve">k, </w:t>
      </w:r>
      <w:r w:rsidR="00A01621" w:rsidRPr="009F68D7">
        <w:rPr>
          <w:rFonts w:ascii="Arial" w:hAnsi="Arial" w:cs="Arial"/>
          <w:sz w:val="22"/>
          <w:szCs w:val="22"/>
        </w:rPr>
        <w:t xml:space="preserve">  </w:t>
      </w:r>
      <w:r w:rsidRPr="009F68D7">
        <w:rPr>
          <w:rFonts w:ascii="Arial" w:hAnsi="Arial" w:cs="Arial"/>
          <w:sz w:val="22"/>
          <w:szCs w:val="22"/>
        </w:rPr>
        <w:t xml:space="preserve">v platném znění </w:t>
      </w:r>
      <w:r w:rsidR="00A01621" w:rsidRPr="009F68D7">
        <w:rPr>
          <w:rFonts w:ascii="Arial" w:hAnsi="Arial" w:cs="Arial"/>
          <w:sz w:val="22"/>
          <w:szCs w:val="22"/>
        </w:rPr>
        <w:t xml:space="preserve">  </w:t>
      </w:r>
      <w:r w:rsidRPr="009F68D7">
        <w:rPr>
          <w:rFonts w:ascii="Arial" w:hAnsi="Arial" w:cs="Arial"/>
          <w:sz w:val="22"/>
          <w:szCs w:val="22"/>
        </w:rPr>
        <w:t xml:space="preserve">(dále </w:t>
      </w:r>
      <w:r w:rsidR="005E4DAF">
        <w:rPr>
          <w:rFonts w:ascii="Arial" w:hAnsi="Arial" w:cs="Arial"/>
          <w:sz w:val="22"/>
          <w:szCs w:val="22"/>
        </w:rPr>
        <w:t xml:space="preserve">    </w:t>
      </w:r>
      <w:r w:rsidRPr="009F68D7">
        <w:rPr>
          <w:rFonts w:ascii="Arial" w:hAnsi="Arial" w:cs="Arial"/>
          <w:sz w:val="22"/>
          <w:szCs w:val="22"/>
        </w:rPr>
        <w:t>jen „zákon“)</w:t>
      </w:r>
      <w:r w:rsidR="0090661A">
        <w:rPr>
          <w:rFonts w:ascii="Arial" w:hAnsi="Arial" w:cs="Arial"/>
          <w:sz w:val="22"/>
          <w:szCs w:val="22"/>
        </w:rPr>
        <w:t>,</w:t>
      </w:r>
      <w:r w:rsidR="00B516E6" w:rsidRPr="009F68D7">
        <w:rPr>
          <w:rFonts w:ascii="Arial" w:hAnsi="Arial" w:cs="Arial"/>
          <w:sz w:val="22"/>
          <w:szCs w:val="22"/>
        </w:rPr>
        <w:t xml:space="preserve"> </w:t>
      </w:r>
      <w:r w:rsidRPr="009F68D7">
        <w:rPr>
          <w:rFonts w:ascii="Arial" w:hAnsi="Arial" w:cs="Arial"/>
          <w:b/>
          <w:bCs/>
          <w:sz w:val="22"/>
          <w:szCs w:val="22"/>
        </w:rPr>
        <w:t>o veřejnou</w:t>
      </w:r>
      <w:r w:rsidRPr="009F68D7">
        <w:rPr>
          <w:rFonts w:ascii="Arial" w:hAnsi="Arial" w:cs="Arial"/>
          <w:sz w:val="22"/>
          <w:szCs w:val="22"/>
        </w:rPr>
        <w:t xml:space="preserve"> </w:t>
      </w:r>
      <w:r w:rsidRPr="009F68D7">
        <w:rPr>
          <w:rFonts w:ascii="Arial" w:hAnsi="Arial" w:cs="Arial"/>
          <w:b/>
          <w:bCs/>
          <w:sz w:val="22"/>
          <w:szCs w:val="22"/>
        </w:rPr>
        <w:t>zakázku malého rozsahu</w:t>
      </w:r>
      <w:r w:rsidRPr="009F68D7">
        <w:rPr>
          <w:rFonts w:ascii="Arial" w:hAnsi="Arial" w:cs="Arial"/>
          <w:sz w:val="22"/>
          <w:szCs w:val="22"/>
        </w:rPr>
        <w:t xml:space="preserve">, kterou dle ustanovení § </w:t>
      </w:r>
      <w:r w:rsidR="0031549F">
        <w:rPr>
          <w:rFonts w:ascii="Arial" w:hAnsi="Arial" w:cs="Arial"/>
          <w:sz w:val="22"/>
          <w:szCs w:val="22"/>
        </w:rPr>
        <w:t xml:space="preserve">31 </w:t>
      </w:r>
      <w:r w:rsidRPr="009F68D7">
        <w:rPr>
          <w:rFonts w:ascii="Arial" w:hAnsi="Arial" w:cs="Arial"/>
          <w:sz w:val="22"/>
          <w:szCs w:val="22"/>
        </w:rPr>
        <w:t>zákona zadavatel není</w:t>
      </w:r>
      <w:r w:rsidR="00B516E6" w:rsidRPr="009F68D7">
        <w:rPr>
          <w:rFonts w:ascii="Arial" w:hAnsi="Arial" w:cs="Arial"/>
          <w:sz w:val="22"/>
          <w:szCs w:val="22"/>
        </w:rPr>
        <w:t xml:space="preserve"> povinen zadávat podle zákona, </w:t>
      </w:r>
      <w:r w:rsidRPr="009F68D7">
        <w:rPr>
          <w:rFonts w:ascii="Arial" w:hAnsi="Arial" w:cs="Arial"/>
          <w:sz w:val="22"/>
          <w:szCs w:val="22"/>
        </w:rPr>
        <w:t xml:space="preserve">má však povinnost dodržet zásady uvedené </w:t>
      </w:r>
      <w:r w:rsidR="00564074" w:rsidRPr="009F68D7">
        <w:rPr>
          <w:rFonts w:ascii="Arial" w:hAnsi="Arial" w:cs="Arial"/>
          <w:sz w:val="22"/>
          <w:szCs w:val="22"/>
        </w:rPr>
        <w:t xml:space="preserve">  </w:t>
      </w:r>
      <w:r w:rsidRPr="009F68D7">
        <w:rPr>
          <w:rFonts w:ascii="Arial" w:hAnsi="Arial" w:cs="Arial"/>
          <w:sz w:val="22"/>
          <w:szCs w:val="22"/>
        </w:rPr>
        <w:t>v § 6 zákona, tj. zásadu transparentnosti</w:t>
      </w:r>
      <w:r w:rsidR="0031549F">
        <w:rPr>
          <w:rFonts w:ascii="Arial" w:hAnsi="Arial" w:cs="Arial"/>
          <w:sz w:val="22"/>
          <w:szCs w:val="22"/>
        </w:rPr>
        <w:t xml:space="preserve"> a přiměřenosti</w:t>
      </w:r>
      <w:r w:rsidRPr="009F68D7">
        <w:rPr>
          <w:rFonts w:ascii="Arial" w:hAnsi="Arial" w:cs="Arial"/>
          <w:sz w:val="22"/>
          <w:szCs w:val="22"/>
        </w:rPr>
        <w:t>, rovného zacházení a zákazu diskriminace.</w:t>
      </w:r>
    </w:p>
    <w:p w:rsidR="00AA112C" w:rsidRPr="009F68D7" w:rsidRDefault="00AA112C" w:rsidP="00657AAB">
      <w:pPr>
        <w:pStyle w:val="Zkladntext21"/>
        <w:spacing w:after="0" w:line="20" w:lineRule="atLeast"/>
        <w:jc w:val="both"/>
        <w:rPr>
          <w:rFonts w:ascii="Arial" w:hAnsi="Arial" w:cs="Arial"/>
          <w:sz w:val="22"/>
          <w:szCs w:val="22"/>
        </w:rPr>
      </w:pPr>
    </w:p>
    <w:p w:rsidR="00AA112C" w:rsidRPr="009F68D7" w:rsidRDefault="00174747" w:rsidP="00657AAB">
      <w:pPr>
        <w:spacing w:before="120" w:line="240" w:lineRule="atLeast"/>
        <w:jc w:val="both"/>
        <w:rPr>
          <w:rFonts w:cs="Arial"/>
          <w:szCs w:val="22"/>
        </w:rPr>
      </w:pPr>
      <w:r w:rsidRPr="009F68D7">
        <w:rPr>
          <w:rFonts w:cs="Arial"/>
          <w:szCs w:val="22"/>
        </w:rPr>
        <w:t xml:space="preserve">     V souladu se zásadami postupu zadavatele dle ustanovení § 6 zákona Vám zasílám výzvu k podání nabídky na výše uvedenou veřejnou zakázku malého rozsahu. Současně Vás </w:t>
      </w:r>
    </w:p>
    <w:p w:rsidR="00AA112C" w:rsidRPr="009F68D7" w:rsidRDefault="00B516E6">
      <w:pPr>
        <w:spacing w:before="120" w:line="240" w:lineRule="atLeast"/>
        <w:jc w:val="center"/>
        <w:rPr>
          <w:rFonts w:cs="Arial"/>
          <w:b/>
          <w:szCs w:val="22"/>
        </w:rPr>
      </w:pPr>
      <w:r w:rsidRPr="009F68D7">
        <w:rPr>
          <w:rFonts w:cs="Arial"/>
          <w:b/>
          <w:szCs w:val="22"/>
        </w:rPr>
        <w:t xml:space="preserve">vyzývám </w:t>
      </w:r>
      <w:r w:rsidR="00174747" w:rsidRPr="009F68D7">
        <w:rPr>
          <w:rFonts w:cs="Arial"/>
          <w:b/>
          <w:szCs w:val="22"/>
        </w:rPr>
        <w:t>k podání nabídky a k prokázání splnění kvalifikace.</w:t>
      </w:r>
    </w:p>
    <w:p w:rsidR="00AA112C" w:rsidRPr="009F68D7" w:rsidRDefault="00AA112C">
      <w:pPr>
        <w:spacing w:line="20" w:lineRule="atLeast"/>
        <w:rPr>
          <w:rFonts w:cs="Arial"/>
          <w:szCs w:val="22"/>
          <w:u w:val="single"/>
        </w:rPr>
      </w:pPr>
    </w:p>
    <w:p w:rsidR="00AD3EC1" w:rsidRDefault="00174747" w:rsidP="00AD3EC1">
      <w:pPr>
        <w:pStyle w:val="Zkladntext"/>
        <w:ind w:firstLine="708"/>
        <w:rPr>
          <w:rFonts w:cs="Arial"/>
          <w:szCs w:val="22"/>
        </w:rPr>
      </w:pPr>
      <w:r w:rsidRPr="009F68D7">
        <w:rPr>
          <w:rFonts w:cs="Arial"/>
          <w:szCs w:val="22"/>
        </w:rPr>
        <w:t>Řešením uvedené proble</w:t>
      </w:r>
      <w:r w:rsidR="00B516E6" w:rsidRPr="009F68D7">
        <w:rPr>
          <w:rFonts w:cs="Arial"/>
          <w:szCs w:val="22"/>
        </w:rPr>
        <w:t>matiky jsem pověřil</w:t>
      </w:r>
      <w:r w:rsidRPr="009F68D7">
        <w:rPr>
          <w:rFonts w:cs="Arial"/>
          <w:szCs w:val="22"/>
        </w:rPr>
        <w:t xml:space="preserve"> pracovník</w:t>
      </w:r>
      <w:r w:rsidR="00B516E6" w:rsidRPr="009F68D7">
        <w:rPr>
          <w:rFonts w:cs="Arial"/>
          <w:szCs w:val="22"/>
        </w:rPr>
        <w:t xml:space="preserve">y Odboru veřejných zakázek KŘ P </w:t>
      </w:r>
      <w:r w:rsidRPr="009F68D7">
        <w:rPr>
          <w:rFonts w:cs="Arial"/>
          <w:szCs w:val="22"/>
        </w:rPr>
        <w:t>Jmk Brno (tel.: 974</w:t>
      </w:r>
      <w:r w:rsidR="00DC7893">
        <w:rPr>
          <w:rFonts w:cs="Arial"/>
          <w:szCs w:val="22"/>
        </w:rPr>
        <w:t> </w:t>
      </w:r>
      <w:r w:rsidRPr="009F68D7">
        <w:rPr>
          <w:rFonts w:cs="Arial"/>
          <w:szCs w:val="22"/>
        </w:rPr>
        <w:t>6</w:t>
      </w:r>
      <w:r w:rsidR="00531C3E" w:rsidRPr="009F68D7">
        <w:rPr>
          <w:rFonts w:cs="Arial"/>
          <w:szCs w:val="22"/>
        </w:rPr>
        <w:t>2</w:t>
      </w:r>
      <w:r w:rsidR="00DC7893">
        <w:rPr>
          <w:rFonts w:cs="Arial"/>
          <w:szCs w:val="22"/>
        </w:rPr>
        <w:t>2 982</w:t>
      </w:r>
      <w:r w:rsidRPr="009F68D7">
        <w:rPr>
          <w:rFonts w:cs="Arial"/>
          <w:szCs w:val="22"/>
        </w:rPr>
        <w:t xml:space="preserve">, fax: 974 622 536, e-mail: </w:t>
      </w:r>
      <w:r w:rsidR="00AD3EC1">
        <w:rPr>
          <w:rFonts w:cs="Arial"/>
          <w:szCs w:val="22"/>
        </w:rPr>
        <w:t xml:space="preserve">krpb.ovz@pcr.cz).  </w:t>
      </w:r>
    </w:p>
    <w:p w:rsidR="00B308D4" w:rsidRPr="009F68D7" w:rsidRDefault="00B308D4" w:rsidP="00B308D4">
      <w:pPr>
        <w:pStyle w:val="Podnadpis"/>
      </w:pPr>
    </w:p>
    <w:p w:rsidR="00037CD3" w:rsidRPr="009F68D7" w:rsidRDefault="00FE6C6C" w:rsidP="002823FB">
      <w:pPr>
        <w:pStyle w:val="Nzev"/>
        <w:spacing w:line="20" w:lineRule="atLeast"/>
        <w:ind w:left="4254" w:firstLine="709"/>
        <w:jc w:val="left"/>
        <w:rPr>
          <w:rFonts w:ascii="Arial" w:hAnsi="Arial" w:cs="Arial"/>
          <w:sz w:val="22"/>
          <w:szCs w:val="22"/>
        </w:rPr>
      </w:pPr>
      <w:r>
        <w:rPr>
          <w:rFonts w:ascii="Arial" w:hAnsi="Arial" w:cs="Arial"/>
          <w:sz w:val="22"/>
          <w:szCs w:val="22"/>
        </w:rPr>
        <w:t xml:space="preserve">      </w:t>
      </w:r>
      <w:r w:rsidR="00891B86">
        <w:rPr>
          <w:rFonts w:ascii="Arial" w:hAnsi="Arial" w:cs="Arial"/>
          <w:sz w:val="22"/>
          <w:szCs w:val="22"/>
        </w:rPr>
        <w:t xml:space="preserve">  </w:t>
      </w:r>
      <w:r w:rsidR="00EA1628">
        <w:rPr>
          <w:rFonts w:ascii="Arial" w:hAnsi="Arial" w:cs="Arial"/>
          <w:sz w:val="22"/>
          <w:szCs w:val="22"/>
        </w:rPr>
        <w:t xml:space="preserve">  </w:t>
      </w:r>
      <w:r w:rsidR="009210C5">
        <w:rPr>
          <w:rFonts w:ascii="Arial" w:hAnsi="Arial" w:cs="Arial"/>
          <w:sz w:val="22"/>
          <w:szCs w:val="22"/>
        </w:rPr>
        <w:t>MVDr. Karel Mašek</w:t>
      </w:r>
    </w:p>
    <w:p w:rsidR="00994ECF" w:rsidRPr="009F68D7" w:rsidRDefault="00EA1628" w:rsidP="00037CD3">
      <w:pPr>
        <w:pStyle w:val="Nzev"/>
        <w:spacing w:line="20" w:lineRule="atLeast"/>
        <w:ind w:left="4254"/>
        <w:jc w:val="left"/>
        <w:rPr>
          <w:rFonts w:ascii="Arial" w:hAnsi="Arial" w:cs="Arial"/>
          <w:sz w:val="22"/>
          <w:szCs w:val="22"/>
        </w:rPr>
      </w:pPr>
      <w:r>
        <w:rPr>
          <w:rFonts w:ascii="Arial" w:hAnsi="Arial" w:cs="Arial"/>
          <w:sz w:val="22"/>
          <w:szCs w:val="22"/>
        </w:rPr>
        <w:t xml:space="preserve">            </w:t>
      </w:r>
      <w:r w:rsidR="009210C5">
        <w:rPr>
          <w:rFonts w:ascii="Arial" w:hAnsi="Arial" w:cs="Arial"/>
          <w:sz w:val="22"/>
          <w:szCs w:val="22"/>
        </w:rPr>
        <w:t>vedoucí Odboru správy majetku</w:t>
      </w:r>
    </w:p>
    <w:p w:rsidR="00B732B4" w:rsidRPr="009F68D7" w:rsidRDefault="00B732B4" w:rsidP="00FD64DA">
      <w:pPr>
        <w:pStyle w:val="Nzev"/>
        <w:spacing w:line="20" w:lineRule="atLeast"/>
        <w:jc w:val="left"/>
        <w:rPr>
          <w:rFonts w:ascii="Arial" w:hAnsi="Arial" w:cs="Arial"/>
          <w:sz w:val="20"/>
        </w:rPr>
      </w:pPr>
    </w:p>
    <w:p w:rsidR="0066560D" w:rsidRPr="009F68D7" w:rsidRDefault="0066560D" w:rsidP="0066560D">
      <w:pPr>
        <w:pStyle w:val="Zkladntext"/>
      </w:pPr>
    </w:p>
    <w:p w:rsidR="00DB25A3" w:rsidRDefault="00DB25A3" w:rsidP="00DB25A3">
      <w:pPr>
        <w:pStyle w:val="Nzev"/>
        <w:spacing w:line="20" w:lineRule="atLeast"/>
        <w:jc w:val="left"/>
        <w:rPr>
          <w:rFonts w:ascii="Arial" w:hAnsi="Arial" w:cs="Arial"/>
          <w:sz w:val="22"/>
          <w:szCs w:val="22"/>
        </w:rPr>
      </w:pPr>
      <w:r>
        <w:rPr>
          <w:rFonts w:ascii="Arial" w:hAnsi="Arial" w:cs="Arial"/>
          <w:sz w:val="22"/>
          <w:szCs w:val="22"/>
        </w:rPr>
        <w:t>Dokumentace k veřejné zakázce je zveřejněna na „Profilu zadavatele“: www.zakazky.mvcr.cz</w:t>
      </w:r>
    </w:p>
    <w:p w:rsidR="00DB25A3" w:rsidRDefault="00DB25A3" w:rsidP="00DB25A3">
      <w:pPr>
        <w:pStyle w:val="Nzev"/>
        <w:spacing w:line="20" w:lineRule="atLeast"/>
        <w:jc w:val="left"/>
        <w:rPr>
          <w:rFonts w:ascii="Arial" w:hAnsi="Arial" w:cs="Arial"/>
          <w:sz w:val="22"/>
          <w:szCs w:val="22"/>
        </w:rPr>
      </w:pPr>
      <w:r>
        <w:rPr>
          <w:rFonts w:ascii="Arial" w:hAnsi="Arial" w:cs="Arial"/>
          <w:sz w:val="22"/>
          <w:szCs w:val="22"/>
        </w:rPr>
        <w:t>(přesná adresa:  https://www.zakazky.mvcr.cz/profile_display_25.html), dále jen „Profil zadavatele“.</w:t>
      </w:r>
    </w:p>
    <w:p w:rsidR="00DB25A3" w:rsidRDefault="00DB25A3" w:rsidP="00DB25A3">
      <w:pPr>
        <w:pStyle w:val="Nzev"/>
        <w:spacing w:line="20" w:lineRule="atLeast"/>
        <w:rPr>
          <w:rFonts w:ascii="Arial" w:hAnsi="Arial" w:cs="Arial"/>
          <w:sz w:val="22"/>
          <w:szCs w:val="22"/>
        </w:rPr>
      </w:pPr>
    </w:p>
    <w:p w:rsidR="00F1641F" w:rsidRDefault="00F1641F" w:rsidP="00DB25A3">
      <w:pPr>
        <w:pStyle w:val="Zkladntext"/>
        <w:spacing w:line="240" w:lineRule="auto"/>
        <w:rPr>
          <w:sz w:val="16"/>
          <w:szCs w:val="16"/>
        </w:rPr>
      </w:pPr>
      <w:bookmarkStart w:id="0" w:name="_GoBack"/>
      <w:bookmarkEnd w:id="0"/>
    </w:p>
    <w:p w:rsidR="00131119" w:rsidRDefault="00F1641F" w:rsidP="00131119">
      <w:pPr>
        <w:pStyle w:val="Zpat"/>
        <w:tabs>
          <w:tab w:val="left" w:pos="6720"/>
        </w:tabs>
        <w:rPr>
          <w:kern w:val="0"/>
          <w:sz w:val="14"/>
          <w:lang w:eastAsia="cs-CZ"/>
        </w:rPr>
      </w:pPr>
      <w:r>
        <w:rPr>
          <w:noProof/>
          <w:sz w:val="14"/>
          <w:szCs w:val="14"/>
          <w:lang w:eastAsia="cs-CZ"/>
        </w:rPr>
        <w:drawing>
          <wp:anchor distT="0" distB="0" distL="114300" distR="114300" simplePos="0" relativeHeight="251713536" behindDoc="0" locked="0" layoutInCell="1" allowOverlap="1" wp14:anchorId="245585FE" wp14:editId="00021ABF">
            <wp:simplePos x="0" y="0"/>
            <wp:positionH relativeFrom="column">
              <wp:posOffset>860425</wp:posOffset>
            </wp:positionH>
            <wp:positionV relativeFrom="paragraph">
              <wp:posOffset>9571355</wp:posOffset>
            </wp:positionV>
            <wp:extent cx="790575" cy="1076325"/>
            <wp:effectExtent l="0" t="0" r="9525" b="9525"/>
            <wp:wrapNone/>
            <wp:docPr id="24" name="Obrázek 24" descr="Logo-25 dop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25 dopis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lang w:eastAsia="cs-CZ"/>
        </w:rPr>
        <w:drawing>
          <wp:anchor distT="0" distB="0" distL="114300" distR="114300" simplePos="0" relativeHeight="251691008" behindDoc="0" locked="0" layoutInCell="1" allowOverlap="1" wp14:anchorId="6BC8D113" wp14:editId="1209AEE2">
            <wp:simplePos x="0" y="0"/>
            <wp:positionH relativeFrom="column">
              <wp:posOffset>860425</wp:posOffset>
            </wp:positionH>
            <wp:positionV relativeFrom="paragraph">
              <wp:posOffset>9571355</wp:posOffset>
            </wp:positionV>
            <wp:extent cx="790575" cy="1076325"/>
            <wp:effectExtent l="0" t="0" r="9525" b="9525"/>
            <wp:wrapNone/>
            <wp:docPr id="22" name="Obrázek 22" descr="Logo-25 dop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25 dopis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lang w:eastAsia="cs-CZ"/>
        </w:rPr>
        <w:drawing>
          <wp:anchor distT="0" distB="0" distL="114300" distR="114300" simplePos="0" relativeHeight="251668480" behindDoc="0" locked="0" layoutInCell="1" allowOverlap="1" wp14:anchorId="1886C170" wp14:editId="04B7950C">
            <wp:simplePos x="0" y="0"/>
            <wp:positionH relativeFrom="column">
              <wp:posOffset>860425</wp:posOffset>
            </wp:positionH>
            <wp:positionV relativeFrom="paragraph">
              <wp:posOffset>9571355</wp:posOffset>
            </wp:positionV>
            <wp:extent cx="790575" cy="1076325"/>
            <wp:effectExtent l="0" t="0" r="9525" b="9525"/>
            <wp:wrapNone/>
            <wp:docPr id="21" name="Obrázek 21" descr="Logo-25 dop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25 dopis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lang w:eastAsia="cs-CZ"/>
        </w:rPr>
        <w:drawing>
          <wp:anchor distT="0" distB="0" distL="114300" distR="114300" simplePos="0" relativeHeight="251645952" behindDoc="0" locked="0" layoutInCell="1" allowOverlap="1" wp14:anchorId="11DD990C" wp14:editId="7D4510DC">
            <wp:simplePos x="0" y="0"/>
            <wp:positionH relativeFrom="column">
              <wp:posOffset>860425</wp:posOffset>
            </wp:positionH>
            <wp:positionV relativeFrom="paragraph">
              <wp:posOffset>9571355</wp:posOffset>
            </wp:positionV>
            <wp:extent cx="790575" cy="1076325"/>
            <wp:effectExtent l="0" t="0" r="9525" b="9525"/>
            <wp:wrapNone/>
            <wp:docPr id="20" name="Obrázek 20" descr="Logo-25 dop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25 dopis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lang w:eastAsia="cs-CZ"/>
        </w:rPr>
        <w:drawing>
          <wp:anchor distT="0" distB="0" distL="114300" distR="114300" simplePos="0" relativeHeight="251623424" behindDoc="0" locked="0" layoutInCell="1" allowOverlap="1" wp14:anchorId="5DA4CE44" wp14:editId="1689FAC5">
            <wp:simplePos x="0" y="0"/>
            <wp:positionH relativeFrom="column">
              <wp:posOffset>860425</wp:posOffset>
            </wp:positionH>
            <wp:positionV relativeFrom="paragraph">
              <wp:posOffset>9571355</wp:posOffset>
            </wp:positionV>
            <wp:extent cx="790575" cy="1076325"/>
            <wp:effectExtent l="0" t="0" r="9525" b="9525"/>
            <wp:wrapNone/>
            <wp:docPr id="6" name="Obrázek 6" descr="Logo-25 dop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25 dopis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lang w:eastAsia="cs-CZ"/>
        </w:rPr>
        <w:drawing>
          <wp:anchor distT="0" distB="0" distL="114300" distR="114300" simplePos="0" relativeHeight="251600896" behindDoc="0" locked="0" layoutInCell="1" allowOverlap="1" wp14:anchorId="466618E7" wp14:editId="55D63EBE">
            <wp:simplePos x="0" y="0"/>
            <wp:positionH relativeFrom="column">
              <wp:posOffset>860425</wp:posOffset>
            </wp:positionH>
            <wp:positionV relativeFrom="paragraph">
              <wp:posOffset>9571355</wp:posOffset>
            </wp:positionV>
            <wp:extent cx="790575" cy="1076325"/>
            <wp:effectExtent l="0" t="0" r="9525" b="9525"/>
            <wp:wrapNone/>
            <wp:docPr id="7" name="Obrázek 7" descr="Logo-25 dop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25 dopis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 xml:space="preserve">                                                                                                                   </w:t>
      </w:r>
      <w:r w:rsidR="00131119">
        <w:rPr>
          <w:sz w:val="14"/>
          <w:szCs w:val="14"/>
        </w:rPr>
        <w:tab/>
      </w:r>
      <w:r w:rsidR="00131119">
        <w:rPr>
          <w:sz w:val="14"/>
          <w:szCs w:val="14"/>
        </w:rPr>
        <w:tab/>
        <w:t xml:space="preserve">   </w:t>
      </w:r>
      <w:r w:rsidR="00131119">
        <w:rPr>
          <w:kern w:val="0"/>
          <w:sz w:val="14"/>
          <w:lang w:eastAsia="cs-CZ"/>
        </w:rPr>
        <w:t>Kounicova 24</w:t>
      </w:r>
    </w:p>
    <w:p w:rsidR="00131119" w:rsidRDefault="00131119" w:rsidP="00131119">
      <w:pPr>
        <w:tabs>
          <w:tab w:val="center" w:pos="4536"/>
          <w:tab w:val="right" w:pos="9072"/>
        </w:tabs>
        <w:suppressAutoHyphens w:val="0"/>
        <w:spacing w:line="180" w:lineRule="atLeast"/>
        <w:ind w:left="6861"/>
        <w:rPr>
          <w:kern w:val="0"/>
          <w:sz w:val="14"/>
          <w:lang w:eastAsia="cs-CZ"/>
        </w:rPr>
      </w:pPr>
      <w:r>
        <w:rPr>
          <w:kern w:val="0"/>
          <w:sz w:val="14"/>
          <w:lang w:eastAsia="cs-CZ"/>
        </w:rPr>
        <w:t>611 32  Brno</w:t>
      </w:r>
    </w:p>
    <w:p w:rsidR="00131119" w:rsidRDefault="00131119" w:rsidP="00131119">
      <w:pPr>
        <w:tabs>
          <w:tab w:val="center" w:pos="4536"/>
          <w:tab w:val="right" w:pos="9072"/>
        </w:tabs>
        <w:suppressAutoHyphens w:val="0"/>
        <w:spacing w:line="180" w:lineRule="atLeast"/>
        <w:ind w:left="6861"/>
        <w:rPr>
          <w:kern w:val="0"/>
          <w:sz w:val="14"/>
          <w:lang w:eastAsia="cs-CZ"/>
        </w:rPr>
      </w:pPr>
      <w:r>
        <w:rPr>
          <w:kern w:val="0"/>
          <w:sz w:val="14"/>
          <w:lang w:eastAsia="cs-CZ"/>
        </w:rPr>
        <w:t>Tel.: +420 974 622 982</w:t>
      </w:r>
    </w:p>
    <w:p w:rsidR="00131119" w:rsidRDefault="00131119" w:rsidP="00131119">
      <w:pPr>
        <w:tabs>
          <w:tab w:val="center" w:pos="4536"/>
          <w:tab w:val="right" w:pos="9072"/>
        </w:tabs>
        <w:suppressAutoHyphens w:val="0"/>
        <w:spacing w:line="180" w:lineRule="atLeast"/>
        <w:ind w:left="6861"/>
        <w:rPr>
          <w:kern w:val="0"/>
          <w:sz w:val="14"/>
          <w:lang w:eastAsia="cs-CZ"/>
        </w:rPr>
      </w:pPr>
      <w:r>
        <w:rPr>
          <w:kern w:val="0"/>
          <w:sz w:val="14"/>
          <w:lang w:eastAsia="cs-CZ"/>
        </w:rPr>
        <w:t>Fax: +420 974 622 536</w:t>
      </w:r>
    </w:p>
    <w:p w:rsidR="00131119" w:rsidRDefault="00131119" w:rsidP="00131119">
      <w:pPr>
        <w:tabs>
          <w:tab w:val="center" w:pos="4536"/>
          <w:tab w:val="right" w:pos="9072"/>
        </w:tabs>
        <w:suppressAutoHyphens w:val="0"/>
        <w:spacing w:line="180" w:lineRule="atLeast"/>
        <w:ind w:left="6861"/>
        <w:rPr>
          <w:kern w:val="0"/>
          <w:sz w:val="14"/>
          <w:lang w:eastAsia="cs-CZ"/>
        </w:rPr>
      </w:pPr>
      <w:r>
        <w:rPr>
          <w:kern w:val="0"/>
          <w:sz w:val="14"/>
          <w:lang w:eastAsia="cs-CZ"/>
        </w:rPr>
        <w:t>Email: krpb.ovz@pcr.cz</w:t>
      </w:r>
    </w:p>
    <w:p w:rsidR="00F1641F" w:rsidRDefault="00131119" w:rsidP="00F1641F">
      <w:pPr>
        <w:pStyle w:val="Zpat"/>
        <w:spacing w:line="100" w:lineRule="atLeast"/>
        <w:rPr>
          <w:sz w:val="14"/>
          <w:szCs w:val="14"/>
        </w:rPr>
      </w:pPr>
      <w:r>
        <w:rPr>
          <w:sz w:val="14"/>
          <w:szCs w:val="14"/>
        </w:rPr>
        <w:tab/>
      </w:r>
      <w:r w:rsidR="00F1641F">
        <w:rPr>
          <w:sz w:val="14"/>
          <w:szCs w:val="14"/>
        </w:rPr>
        <w:t xml:space="preserve">                                                                          </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70" w:type="dxa"/>
          <w:right w:w="70" w:type="dxa"/>
        </w:tblCellMar>
        <w:tblLook w:val="04A0" w:firstRow="1" w:lastRow="0" w:firstColumn="1" w:lastColumn="0" w:noHBand="0" w:noVBand="1"/>
      </w:tblPr>
      <w:tblGrid>
        <w:gridCol w:w="3284"/>
        <w:gridCol w:w="5718"/>
      </w:tblGrid>
      <w:tr w:rsidR="001322AA" w:rsidRPr="009F68D7" w:rsidTr="00AF77D7">
        <w:trPr>
          <w:trHeight w:val="648"/>
        </w:trPr>
        <w:tc>
          <w:tcPr>
            <w:tcW w:w="9002" w:type="dxa"/>
            <w:gridSpan w:val="2"/>
            <w:tcBorders>
              <w:top w:val="single" w:sz="4" w:space="0" w:color="auto"/>
              <w:left w:val="single" w:sz="4" w:space="0" w:color="auto"/>
              <w:bottom w:val="single" w:sz="4" w:space="0" w:color="auto"/>
              <w:right w:val="single" w:sz="6" w:space="0" w:color="000000"/>
            </w:tcBorders>
            <w:shd w:val="clear" w:color="auto" w:fill="DAEEF3"/>
            <w:vAlign w:val="center"/>
            <w:hideMark/>
          </w:tcPr>
          <w:p w:rsidR="00382D52" w:rsidRPr="009F68D7" w:rsidRDefault="00F1641F" w:rsidP="007B39FF">
            <w:pPr>
              <w:pStyle w:val="Nadpis2"/>
              <w:jc w:val="center"/>
              <w:rPr>
                <w:rFonts w:ascii="Arial" w:hAnsi="Arial" w:cs="Arial"/>
                <w:sz w:val="22"/>
                <w:szCs w:val="22"/>
              </w:rPr>
            </w:pPr>
            <w:r>
              <w:rPr>
                <w:sz w:val="14"/>
                <w:szCs w:val="14"/>
              </w:rPr>
              <w:lastRenderedPageBreak/>
              <w:t xml:space="preserve">                     </w:t>
            </w:r>
            <w:r w:rsidR="00382D52" w:rsidRPr="009F68D7">
              <w:rPr>
                <w:rFonts w:ascii="Arial" w:hAnsi="Arial" w:cs="Arial"/>
                <w:b w:val="0"/>
                <w:bCs w:val="0"/>
                <w:sz w:val="22"/>
                <w:szCs w:val="22"/>
              </w:rPr>
              <w:t>VÝZVA K PODÁNÍ NABÍDEK – veřejná zakázka malého rozsahu</w:t>
            </w:r>
          </w:p>
        </w:tc>
      </w:tr>
      <w:tr w:rsidR="00D54151" w:rsidRPr="009F68D7" w:rsidTr="00AF77D7">
        <w:trPr>
          <w:trHeight w:val="648"/>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82D52" w:rsidRPr="009F68D7" w:rsidRDefault="00382D52" w:rsidP="007B39FF">
            <w:pPr>
              <w:ind w:left="57"/>
              <w:rPr>
                <w:rFonts w:cs="Arial"/>
                <w:b/>
                <w:bCs/>
                <w:szCs w:val="22"/>
                <w:highlight w:val="yellow"/>
              </w:rPr>
            </w:pPr>
            <w:r w:rsidRPr="009F68D7">
              <w:rPr>
                <w:rFonts w:cs="Arial"/>
                <w:b/>
                <w:bCs/>
                <w:szCs w:val="22"/>
              </w:rPr>
              <w:t>Číslo zakázky:</w:t>
            </w:r>
          </w:p>
        </w:tc>
        <w:tc>
          <w:tcPr>
            <w:tcW w:w="5718" w:type="dxa"/>
            <w:tcBorders>
              <w:top w:val="single" w:sz="6" w:space="0" w:color="000000"/>
              <w:left w:val="single" w:sz="4" w:space="0" w:color="auto"/>
              <w:bottom w:val="single" w:sz="6" w:space="0" w:color="000000"/>
              <w:right w:val="single" w:sz="6" w:space="0" w:color="000000"/>
            </w:tcBorders>
            <w:shd w:val="clear" w:color="auto" w:fill="FFFFFF"/>
            <w:vAlign w:val="center"/>
          </w:tcPr>
          <w:p w:rsidR="00382D52" w:rsidRPr="009F68D7" w:rsidRDefault="00382D52" w:rsidP="00C12373">
            <w:pPr>
              <w:ind w:left="57"/>
              <w:rPr>
                <w:rFonts w:cs="Arial"/>
                <w:b/>
                <w:szCs w:val="22"/>
                <w:highlight w:val="yellow"/>
              </w:rPr>
            </w:pPr>
            <w:r w:rsidRPr="009F68D7">
              <w:rPr>
                <w:rFonts w:cs="Arial"/>
                <w:b/>
                <w:szCs w:val="22"/>
              </w:rPr>
              <w:t>KRPB-</w:t>
            </w:r>
            <w:r w:rsidR="00C12373">
              <w:rPr>
                <w:rFonts w:cs="Arial"/>
                <w:b/>
                <w:szCs w:val="22"/>
              </w:rPr>
              <w:t>95127</w:t>
            </w:r>
            <w:r w:rsidR="00B8588A" w:rsidRPr="009F68D7">
              <w:rPr>
                <w:rFonts w:cs="Arial"/>
                <w:b/>
                <w:szCs w:val="22"/>
              </w:rPr>
              <w:t>-</w:t>
            </w:r>
            <w:r w:rsidR="00C12373">
              <w:rPr>
                <w:rFonts w:cs="Arial"/>
                <w:b/>
                <w:szCs w:val="22"/>
              </w:rPr>
              <w:t>4</w:t>
            </w:r>
            <w:r w:rsidR="00201169" w:rsidRPr="009F68D7">
              <w:rPr>
                <w:rFonts w:cs="Arial"/>
                <w:b/>
                <w:szCs w:val="22"/>
              </w:rPr>
              <w:t>/ČJ-201</w:t>
            </w:r>
            <w:r w:rsidR="006D5DF4">
              <w:rPr>
                <w:rFonts w:cs="Arial"/>
                <w:b/>
                <w:szCs w:val="22"/>
              </w:rPr>
              <w:t>7</w:t>
            </w:r>
            <w:r w:rsidRPr="009F68D7">
              <w:rPr>
                <w:rFonts w:cs="Arial"/>
                <w:b/>
                <w:szCs w:val="22"/>
              </w:rPr>
              <w:t xml:space="preserve">-0600VZ </w:t>
            </w:r>
          </w:p>
        </w:tc>
      </w:tr>
      <w:tr w:rsidR="00D54151" w:rsidRPr="009F68D7" w:rsidTr="00AF77D7">
        <w:trPr>
          <w:trHeight w:val="648"/>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82D52" w:rsidRPr="009F68D7" w:rsidRDefault="00382D52" w:rsidP="007B39FF">
            <w:pPr>
              <w:ind w:left="57"/>
              <w:rPr>
                <w:rFonts w:cs="Arial"/>
                <w:b/>
                <w:bCs/>
                <w:szCs w:val="22"/>
              </w:rPr>
            </w:pPr>
            <w:r w:rsidRPr="009F68D7">
              <w:rPr>
                <w:rFonts w:cs="Arial"/>
                <w:b/>
                <w:bCs/>
                <w:szCs w:val="22"/>
              </w:rPr>
              <w:t>Název zakázky:</w:t>
            </w:r>
          </w:p>
        </w:tc>
        <w:tc>
          <w:tcPr>
            <w:tcW w:w="5718" w:type="dxa"/>
            <w:tcBorders>
              <w:top w:val="single" w:sz="6" w:space="0" w:color="000000"/>
              <w:left w:val="single" w:sz="4" w:space="0" w:color="auto"/>
              <w:bottom w:val="single" w:sz="6" w:space="0" w:color="000000"/>
              <w:right w:val="single" w:sz="6" w:space="0" w:color="000000"/>
            </w:tcBorders>
            <w:shd w:val="clear" w:color="auto" w:fill="FFFFFF"/>
            <w:vAlign w:val="center"/>
          </w:tcPr>
          <w:p w:rsidR="00382D52" w:rsidRPr="009F68D7" w:rsidRDefault="00C12373" w:rsidP="002C04A3">
            <w:pPr>
              <w:ind w:left="57"/>
              <w:rPr>
                <w:rFonts w:cs="Arial"/>
                <w:b/>
                <w:szCs w:val="22"/>
              </w:rPr>
            </w:pPr>
            <w:r>
              <w:rPr>
                <w:rFonts w:cs="Arial"/>
                <w:b/>
                <w:szCs w:val="22"/>
              </w:rPr>
              <w:t>Nákup přívěsných vozíků za osobní automobil k přepravě čtyřkolek.</w:t>
            </w:r>
          </w:p>
        </w:tc>
      </w:tr>
      <w:tr w:rsidR="00D54151" w:rsidRPr="009F68D7" w:rsidTr="00AF77D7">
        <w:trPr>
          <w:trHeight w:val="648"/>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82D52" w:rsidRPr="009F68D7" w:rsidRDefault="00382D52" w:rsidP="007B39FF">
            <w:pPr>
              <w:ind w:left="57"/>
              <w:rPr>
                <w:rFonts w:cs="Arial"/>
                <w:b/>
                <w:bCs/>
                <w:szCs w:val="22"/>
              </w:rPr>
            </w:pPr>
            <w:r w:rsidRPr="009F68D7">
              <w:rPr>
                <w:rFonts w:cs="Arial"/>
                <w:b/>
                <w:bCs/>
                <w:szCs w:val="22"/>
              </w:rPr>
              <w:t xml:space="preserve">Předmět zakázky </w:t>
            </w:r>
            <w:r w:rsidRPr="009F68D7">
              <w:rPr>
                <w:rFonts w:cs="Arial"/>
                <w:szCs w:val="22"/>
              </w:rPr>
              <w:t>(služba, dodávka nebo stavební práce)</w:t>
            </w:r>
            <w:r w:rsidRPr="009F68D7">
              <w:rPr>
                <w:rFonts w:cs="Arial"/>
                <w:b/>
                <w:bCs/>
                <w:szCs w:val="22"/>
              </w:rPr>
              <w:t>:</w:t>
            </w:r>
          </w:p>
        </w:tc>
        <w:tc>
          <w:tcPr>
            <w:tcW w:w="5718" w:type="dxa"/>
            <w:tcBorders>
              <w:top w:val="single" w:sz="6" w:space="0" w:color="000000"/>
              <w:left w:val="single" w:sz="4" w:space="0" w:color="auto"/>
              <w:bottom w:val="single" w:sz="6" w:space="0" w:color="000000"/>
              <w:right w:val="single" w:sz="6" w:space="0" w:color="000000"/>
            </w:tcBorders>
            <w:shd w:val="clear" w:color="auto" w:fill="FFFFFF"/>
            <w:vAlign w:val="center"/>
          </w:tcPr>
          <w:p w:rsidR="00382D52" w:rsidRPr="009F68D7" w:rsidRDefault="00CC5998" w:rsidP="00FC38D7">
            <w:pPr>
              <w:ind w:left="57"/>
              <w:rPr>
                <w:rFonts w:cs="Arial"/>
                <w:b/>
                <w:szCs w:val="22"/>
              </w:rPr>
            </w:pPr>
            <w:r>
              <w:rPr>
                <w:rFonts w:cs="Arial"/>
                <w:b/>
                <w:szCs w:val="22"/>
              </w:rPr>
              <w:t>Dodávk</w:t>
            </w:r>
            <w:r w:rsidR="00FC38D7">
              <w:rPr>
                <w:rFonts w:cs="Arial"/>
                <w:b/>
                <w:szCs w:val="22"/>
              </w:rPr>
              <w:t>a</w:t>
            </w:r>
            <w:r w:rsidR="0088362F">
              <w:rPr>
                <w:rFonts w:cs="Arial"/>
                <w:b/>
                <w:szCs w:val="22"/>
              </w:rPr>
              <w:t xml:space="preserve"> </w:t>
            </w:r>
          </w:p>
        </w:tc>
      </w:tr>
      <w:tr w:rsidR="00D54151" w:rsidRPr="009F68D7" w:rsidTr="00AF77D7">
        <w:trPr>
          <w:trHeight w:val="442"/>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82D52" w:rsidRPr="009F68D7" w:rsidRDefault="00382D52" w:rsidP="007B39FF">
            <w:pPr>
              <w:ind w:left="57"/>
              <w:rPr>
                <w:rFonts w:cs="Arial"/>
                <w:b/>
                <w:bCs/>
                <w:szCs w:val="22"/>
              </w:rPr>
            </w:pPr>
            <w:r w:rsidRPr="009F68D7">
              <w:rPr>
                <w:rFonts w:cs="Arial"/>
                <w:b/>
                <w:bCs/>
                <w:szCs w:val="22"/>
              </w:rPr>
              <w:t>Datum vyhlášení zakázky:</w:t>
            </w:r>
          </w:p>
        </w:tc>
        <w:tc>
          <w:tcPr>
            <w:tcW w:w="5718" w:type="dxa"/>
            <w:tcBorders>
              <w:top w:val="single" w:sz="6" w:space="0" w:color="000000"/>
              <w:left w:val="single" w:sz="4" w:space="0" w:color="auto"/>
              <w:bottom w:val="single" w:sz="6" w:space="0" w:color="000000"/>
              <w:right w:val="single" w:sz="6" w:space="0" w:color="000000"/>
            </w:tcBorders>
            <w:shd w:val="clear" w:color="auto" w:fill="FFFFFF"/>
            <w:vAlign w:val="center"/>
          </w:tcPr>
          <w:p w:rsidR="00382D52" w:rsidRPr="009F68D7" w:rsidRDefault="00C12373" w:rsidP="00C12373">
            <w:pPr>
              <w:ind w:left="57"/>
              <w:rPr>
                <w:rFonts w:cs="Arial"/>
                <w:b/>
                <w:szCs w:val="22"/>
              </w:rPr>
            </w:pPr>
            <w:r>
              <w:rPr>
                <w:rFonts w:cs="Arial"/>
                <w:b/>
                <w:szCs w:val="22"/>
              </w:rPr>
              <w:t>27</w:t>
            </w:r>
            <w:r w:rsidR="00382D52" w:rsidRPr="009F68D7">
              <w:rPr>
                <w:rFonts w:cs="Arial"/>
                <w:b/>
                <w:szCs w:val="22"/>
              </w:rPr>
              <w:t>.</w:t>
            </w:r>
            <w:r w:rsidR="004E014E" w:rsidRPr="009F68D7">
              <w:rPr>
                <w:rFonts w:cs="Arial"/>
                <w:b/>
                <w:szCs w:val="22"/>
              </w:rPr>
              <w:t xml:space="preserve"> </w:t>
            </w:r>
            <w:r>
              <w:rPr>
                <w:rFonts w:cs="Arial"/>
                <w:b/>
                <w:szCs w:val="22"/>
              </w:rPr>
              <w:t>4</w:t>
            </w:r>
            <w:r w:rsidR="00037CD3" w:rsidRPr="009F68D7">
              <w:rPr>
                <w:rFonts w:cs="Arial"/>
                <w:b/>
                <w:szCs w:val="22"/>
              </w:rPr>
              <w:t>. 201</w:t>
            </w:r>
            <w:r w:rsidR="00561F06">
              <w:rPr>
                <w:rFonts w:cs="Arial"/>
                <w:b/>
                <w:szCs w:val="22"/>
              </w:rPr>
              <w:t>7</w:t>
            </w:r>
          </w:p>
        </w:tc>
      </w:tr>
      <w:tr w:rsidR="00D54151" w:rsidRPr="009F68D7" w:rsidTr="00AF77D7">
        <w:trPr>
          <w:trHeight w:val="696"/>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82D52" w:rsidRPr="009F68D7" w:rsidRDefault="00382D52" w:rsidP="007B39FF">
            <w:pPr>
              <w:ind w:left="57"/>
              <w:rPr>
                <w:rFonts w:cs="Arial"/>
                <w:b/>
                <w:bCs/>
                <w:szCs w:val="22"/>
              </w:rPr>
            </w:pPr>
            <w:r w:rsidRPr="009F68D7">
              <w:rPr>
                <w:rFonts w:cs="Arial"/>
                <w:b/>
                <w:bCs/>
                <w:szCs w:val="22"/>
              </w:rPr>
              <w:t>Název zadavatele:</w:t>
            </w:r>
          </w:p>
        </w:tc>
        <w:tc>
          <w:tcPr>
            <w:tcW w:w="57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382D52" w:rsidRPr="009F68D7" w:rsidRDefault="00382D52" w:rsidP="007B39FF">
            <w:pPr>
              <w:ind w:left="57"/>
              <w:rPr>
                <w:rFonts w:cs="Arial"/>
                <w:szCs w:val="22"/>
              </w:rPr>
            </w:pPr>
            <w:r w:rsidRPr="009F68D7">
              <w:rPr>
                <w:rFonts w:cs="Arial"/>
                <w:szCs w:val="22"/>
              </w:rPr>
              <w:t>Česká republika - Krajské ředitelství policie Jihomoravského kraje</w:t>
            </w:r>
          </w:p>
        </w:tc>
      </w:tr>
      <w:tr w:rsidR="00D54151" w:rsidRPr="009F68D7" w:rsidTr="00AF77D7">
        <w:trPr>
          <w:trHeight w:val="342"/>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82D52" w:rsidRPr="009F68D7" w:rsidRDefault="00382D52" w:rsidP="007B39FF">
            <w:pPr>
              <w:ind w:left="57"/>
              <w:rPr>
                <w:rFonts w:cs="Arial"/>
                <w:b/>
                <w:bCs/>
                <w:szCs w:val="22"/>
              </w:rPr>
            </w:pPr>
            <w:r w:rsidRPr="009F68D7">
              <w:rPr>
                <w:rFonts w:cs="Arial"/>
                <w:b/>
                <w:bCs/>
                <w:szCs w:val="22"/>
              </w:rPr>
              <w:t>Sídlo zadavatele:</w:t>
            </w:r>
          </w:p>
        </w:tc>
        <w:tc>
          <w:tcPr>
            <w:tcW w:w="57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382D52" w:rsidRPr="009F68D7" w:rsidRDefault="00382D52" w:rsidP="007B39FF">
            <w:pPr>
              <w:ind w:left="57"/>
              <w:rPr>
                <w:rFonts w:cs="Arial"/>
                <w:szCs w:val="22"/>
              </w:rPr>
            </w:pPr>
            <w:r w:rsidRPr="009F68D7">
              <w:rPr>
                <w:rFonts w:cs="Arial"/>
                <w:szCs w:val="22"/>
              </w:rPr>
              <w:t>Kounicova  24, 611 32 Brno</w:t>
            </w:r>
          </w:p>
        </w:tc>
      </w:tr>
      <w:tr w:rsidR="00D54151" w:rsidRPr="009F68D7" w:rsidTr="00AF77D7">
        <w:trPr>
          <w:trHeight w:val="877"/>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82D52" w:rsidRPr="009F68D7" w:rsidRDefault="00AA6662" w:rsidP="00AA6662">
            <w:pPr>
              <w:snapToGrid w:val="0"/>
              <w:rPr>
                <w:rFonts w:cs="Arial"/>
                <w:b/>
                <w:bCs/>
                <w:szCs w:val="22"/>
              </w:rPr>
            </w:pPr>
            <w:r w:rsidRPr="009F68D7">
              <w:rPr>
                <w:rFonts w:cs="Arial"/>
                <w:b/>
                <w:bCs/>
                <w:szCs w:val="22"/>
              </w:rPr>
              <w:t xml:space="preserve"> </w:t>
            </w:r>
            <w:r w:rsidR="00382D52" w:rsidRPr="009F68D7">
              <w:rPr>
                <w:rFonts w:cs="Arial"/>
                <w:b/>
                <w:bCs/>
                <w:szCs w:val="22"/>
              </w:rPr>
              <w:t xml:space="preserve">Jméno, případně jména, a </w:t>
            </w:r>
            <w:r w:rsidRPr="009F68D7">
              <w:rPr>
                <w:rFonts w:cs="Arial"/>
                <w:b/>
                <w:bCs/>
                <w:szCs w:val="22"/>
              </w:rPr>
              <w:t xml:space="preserve">  </w:t>
            </w:r>
            <w:r w:rsidR="00382D52" w:rsidRPr="009F68D7">
              <w:rPr>
                <w:rFonts w:cs="Arial"/>
                <w:b/>
                <w:bCs/>
                <w:szCs w:val="22"/>
              </w:rPr>
              <w:t>příjmení osoby oprávněné jednat jménem zadavatele</w:t>
            </w:r>
            <w:r w:rsidR="00EF141C" w:rsidRPr="009F68D7">
              <w:rPr>
                <w:rFonts w:cs="Arial"/>
                <w:b/>
                <w:bCs/>
                <w:szCs w:val="22"/>
              </w:rPr>
              <w:t>:</w:t>
            </w:r>
          </w:p>
        </w:tc>
        <w:tc>
          <w:tcPr>
            <w:tcW w:w="5718" w:type="dxa"/>
            <w:tcBorders>
              <w:top w:val="single" w:sz="6" w:space="0" w:color="000000"/>
              <w:left w:val="single" w:sz="4" w:space="0" w:color="auto"/>
              <w:bottom w:val="single" w:sz="6" w:space="0" w:color="000000"/>
              <w:right w:val="single" w:sz="6" w:space="0" w:color="000000"/>
            </w:tcBorders>
            <w:shd w:val="clear" w:color="auto" w:fill="FFFFFF"/>
            <w:vAlign w:val="center"/>
          </w:tcPr>
          <w:p w:rsidR="002823FB" w:rsidRPr="009F68D7" w:rsidRDefault="002823FB" w:rsidP="002823FB">
            <w:pPr>
              <w:pStyle w:val="Nzev"/>
              <w:spacing w:line="20" w:lineRule="atLeast"/>
              <w:jc w:val="left"/>
              <w:rPr>
                <w:rFonts w:ascii="Arial" w:hAnsi="Arial" w:cs="Arial"/>
                <w:sz w:val="22"/>
                <w:szCs w:val="22"/>
              </w:rPr>
            </w:pPr>
          </w:p>
          <w:p w:rsidR="00B8588A" w:rsidRPr="00510DA5" w:rsidRDefault="00CC5998" w:rsidP="00B8588A">
            <w:pPr>
              <w:pStyle w:val="Nzev"/>
              <w:jc w:val="left"/>
              <w:rPr>
                <w:rFonts w:ascii="Arial" w:hAnsi="Arial" w:cs="Arial"/>
                <w:sz w:val="22"/>
                <w:szCs w:val="22"/>
              </w:rPr>
            </w:pPr>
            <w:r>
              <w:rPr>
                <w:rFonts w:ascii="Arial" w:hAnsi="Arial" w:cs="Arial"/>
                <w:sz w:val="22"/>
                <w:szCs w:val="22"/>
              </w:rPr>
              <w:t>MVDr. Karel Mašek</w:t>
            </w:r>
          </w:p>
          <w:p w:rsidR="00382D52" w:rsidRPr="00123FCC" w:rsidRDefault="00CC5998" w:rsidP="00CC5998">
            <w:r>
              <w:t>vedoucí Odboru správy majetku</w:t>
            </w:r>
          </w:p>
        </w:tc>
      </w:tr>
      <w:tr w:rsidR="00D54151" w:rsidRPr="009F68D7" w:rsidTr="00AF77D7">
        <w:trPr>
          <w:trHeight w:val="357"/>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82D52" w:rsidRPr="009F68D7" w:rsidRDefault="00382D52" w:rsidP="007B39FF">
            <w:pPr>
              <w:ind w:left="57"/>
              <w:rPr>
                <w:rFonts w:cs="Arial"/>
                <w:b/>
                <w:bCs/>
                <w:szCs w:val="22"/>
              </w:rPr>
            </w:pPr>
            <w:r w:rsidRPr="009F68D7">
              <w:rPr>
                <w:rFonts w:cs="Arial"/>
                <w:b/>
                <w:bCs/>
                <w:szCs w:val="22"/>
              </w:rPr>
              <w:t>IČ zadavatele:</w:t>
            </w:r>
          </w:p>
        </w:tc>
        <w:tc>
          <w:tcPr>
            <w:tcW w:w="57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382D52" w:rsidRPr="009F68D7" w:rsidRDefault="00382D52" w:rsidP="007B39FF">
            <w:pPr>
              <w:ind w:left="57"/>
              <w:rPr>
                <w:rFonts w:cs="Arial"/>
                <w:szCs w:val="22"/>
              </w:rPr>
            </w:pPr>
            <w:r w:rsidRPr="009F68D7">
              <w:rPr>
                <w:rFonts w:cs="Arial"/>
                <w:szCs w:val="22"/>
              </w:rPr>
              <w:t>75151499</w:t>
            </w:r>
          </w:p>
        </w:tc>
      </w:tr>
      <w:tr w:rsidR="00D54151" w:rsidRPr="009F68D7" w:rsidTr="00AF77D7">
        <w:trPr>
          <w:trHeight w:val="338"/>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82D52" w:rsidRPr="009F68D7" w:rsidRDefault="00382D52" w:rsidP="007B39FF">
            <w:pPr>
              <w:ind w:left="57"/>
              <w:rPr>
                <w:rFonts w:cs="Arial"/>
                <w:b/>
                <w:bCs/>
                <w:szCs w:val="22"/>
              </w:rPr>
            </w:pPr>
            <w:r w:rsidRPr="009F68D7">
              <w:rPr>
                <w:rFonts w:cs="Arial"/>
                <w:b/>
                <w:bCs/>
                <w:szCs w:val="22"/>
              </w:rPr>
              <w:t>DIČ zadavatele:</w:t>
            </w:r>
          </w:p>
        </w:tc>
        <w:tc>
          <w:tcPr>
            <w:tcW w:w="57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382D52" w:rsidRPr="009F68D7" w:rsidRDefault="00382D52" w:rsidP="007B39FF">
            <w:pPr>
              <w:ind w:left="57"/>
              <w:rPr>
                <w:rFonts w:cs="Arial"/>
                <w:szCs w:val="22"/>
              </w:rPr>
            </w:pPr>
            <w:r w:rsidRPr="009F68D7">
              <w:rPr>
                <w:rFonts w:cs="Arial"/>
                <w:szCs w:val="22"/>
              </w:rPr>
              <w:t>CZ75151499</w:t>
            </w:r>
          </w:p>
        </w:tc>
      </w:tr>
      <w:tr w:rsidR="00D54151" w:rsidRPr="009F68D7" w:rsidTr="00DC0CAC">
        <w:trPr>
          <w:trHeight w:val="2429"/>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82D52" w:rsidRPr="009F68D7" w:rsidRDefault="00382D52" w:rsidP="007B39FF">
            <w:pPr>
              <w:ind w:left="57"/>
              <w:rPr>
                <w:rFonts w:cs="Arial"/>
                <w:b/>
                <w:bCs/>
                <w:szCs w:val="22"/>
              </w:rPr>
            </w:pPr>
            <w:r w:rsidRPr="009F68D7">
              <w:rPr>
                <w:rFonts w:cs="Arial"/>
                <w:b/>
                <w:bCs/>
                <w:szCs w:val="22"/>
              </w:rPr>
              <w:t>Jméno, případně jména, a příjmení kontaktní osoby zadavatele ve věci zakázky, její telefon a e-mailová adresa:</w:t>
            </w:r>
          </w:p>
        </w:tc>
        <w:tc>
          <w:tcPr>
            <w:tcW w:w="5718" w:type="dxa"/>
            <w:tcBorders>
              <w:top w:val="single" w:sz="6" w:space="0" w:color="000000"/>
              <w:left w:val="single" w:sz="4" w:space="0" w:color="auto"/>
              <w:bottom w:val="single" w:sz="6" w:space="0" w:color="000000"/>
              <w:right w:val="single" w:sz="6" w:space="0" w:color="000000"/>
            </w:tcBorders>
            <w:shd w:val="clear" w:color="auto" w:fill="FFFFFF"/>
            <w:vAlign w:val="center"/>
          </w:tcPr>
          <w:p w:rsidR="00382D52" w:rsidRPr="009F68D7" w:rsidRDefault="00382D52" w:rsidP="007B39FF">
            <w:pPr>
              <w:ind w:left="57"/>
              <w:rPr>
                <w:rFonts w:cs="Arial"/>
                <w:szCs w:val="22"/>
              </w:rPr>
            </w:pPr>
            <w:r w:rsidRPr="00510DA5">
              <w:rPr>
                <w:rFonts w:cs="Arial"/>
                <w:szCs w:val="22"/>
                <w:u w:val="single"/>
              </w:rPr>
              <w:t>ve věci veřejné zakázky</w:t>
            </w:r>
            <w:r w:rsidRPr="009F68D7">
              <w:rPr>
                <w:rFonts w:cs="Arial"/>
                <w:szCs w:val="22"/>
              </w:rPr>
              <w:t>:</w:t>
            </w:r>
          </w:p>
          <w:p w:rsidR="00382D52" w:rsidRPr="009F68D7" w:rsidRDefault="00510DA5" w:rsidP="007B39FF">
            <w:pPr>
              <w:ind w:left="57"/>
              <w:rPr>
                <w:rFonts w:cs="Arial"/>
                <w:szCs w:val="22"/>
              </w:rPr>
            </w:pPr>
            <w:r>
              <w:rPr>
                <w:rFonts w:cs="Arial"/>
                <w:szCs w:val="22"/>
              </w:rPr>
              <w:t>Renata Freiová</w:t>
            </w:r>
          </w:p>
          <w:p w:rsidR="001B2888" w:rsidRPr="009F68D7" w:rsidRDefault="001B2888" w:rsidP="007B39FF">
            <w:pPr>
              <w:ind w:left="57"/>
              <w:rPr>
                <w:rFonts w:cs="Arial"/>
                <w:szCs w:val="22"/>
              </w:rPr>
            </w:pPr>
            <w:r w:rsidRPr="009F68D7">
              <w:rPr>
                <w:rFonts w:cs="Arial"/>
                <w:szCs w:val="22"/>
              </w:rPr>
              <w:t>tel.: 974</w:t>
            </w:r>
            <w:r w:rsidR="00510DA5">
              <w:rPr>
                <w:rFonts w:cs="Arial"/>
                <w:szCs w:val="22"/>
              </w:rPr>
              <w:t> </w:t>
            </w:r>
            <w:r w:rsidRPr="009F68D7">
              <w:rPr>
                <w:rFonts w:cs="Arial"/>
                <w:szCs w:val="22"/>
              </w:rPr>
              <w:t>62</w:t>
            </w:r>
            <w:r w:rsidR="00510DA5">
              <w:rPr>
                <w:rFonts w:cs="Arial"/>
                <w:szCs w:val="22"/>
              </w:rPr>
              <w:t>2 982</w:t>
            </w:r>
          </w:p>
          <w:p w:rsidR="00382D52" w:rsidRDefault="00382D52" w:rsidP="007B39FF">
            <w:pPr>
              <w:ind w:left="57"/>
              <w:rPr>
                <w:rStyle w:val="Hypertextovodkaz"/>
                <w:rFonts w:cs="Arial"/>
                <w:szCs w:val="22"/>
              </w:rPr>
            </w:pPr>
            <w:r w:rsidRPr="009F68D7">
              <w:rPr>
                <w:rFonts w:cs="Arial"/>
                <w:szCs w:val="22"/>
              </w:rPr>
              <w:t>e-mail:</w:t>
            </w:r>
            <w:r w:rsidR="00813586">
              <w:rPr>
                <w:rFonts w:cs="Arial"/>
                <w:szCs w:val="22"/>
              </w:rPr>
              <w:t xml:space="preserve"> </w:t>
            </w:r>
            <w:hyperlink r:id="rId9" w:history="1">
              <w:r w:rsidR="0091337B" w:rsidRPr="00F17A90">
                <w:rPr>
                  <w:rStyle w:val="Hypertextovodkaz"/>
                  <w:rFonts w:cs="Arial"/>
                  <w:szCs w:val="22"/>
                </w:rPr>
                <w:t>krpb.ovz.@pcr.cz</w:t>
              </w:r>
            </w:hyperlink>
            <w:r w:rsidR="0091337B">
              <w:rPr>
                <w:rFonts w:cs="Arial"/>
                <w:szCs w:val="22"/>
              </w:rPr>
              <w:t xml:space="preserve"> </w:t>
            </w:r>
            <w:r w:rsidR="0091337B" w:rsidRPr="0091337B">
              <w:rPr>
                <w:rFonts w:cs="Arial"/>
                <w:szCs w:val="22"/>
              </w:rPr>
              <w:t xml:space="preserve">  </w:t>
            </w:r>
          </w:p>
          <w:p w:rsidR="00C90DC9" w:rsidRDefault="00C90DC9" w:rsidP="007B39FF">
            <w:pPr>
              <w:ind w:left="57"/>
              <w:rPr>
                <w:rStyle w:val="Hypertextovodkaz"/>
                <w:rFonts w:cs="Arial"/>
                <w:szCs w:val="22"/>
              </w:rPr>
            </w:pPr>
          </w:p>
          <w:p w:rsidR="00F72311" w:rsidRDefault="001C3964" w:rsidP="00F72311">
            <w:pPr>
              <w:rPr>
                <w:rFonts w:cs="Arial"/>
                <w:szCs w:val="22"/>
              </w:rPr>
            </w:pPr>
            <w:r w:rsidRPr="00EA69B5">
              <w:rPr>
                <w:rFonts w:cs="Arial"/>
                <w:szCs w:val="22"/>
              </w:rPr>
              <w:t xml:space="preserve"> </w:t>
            </w:r>
            <w:r w:rsidR="00F72311">
              <w:rPr>
                <w:rFonts w:cs="Arial"/>
                <w:szCs w:val="22"/>
                <w:u w:val="single"/>
              </w:rPr>
              <w:t>ve věcech technick</w:t>
            </w:r>
            <w:r w:rsidR="002709A1">
              <w:rPr>
                <w:rFonts w:cs="Arial"/>
                <w:szCs w:val="22"/>
                <w:u w:val="single"/>
              </w:rPr>
              <w:t>é specifikace</w:t>
            </w:r>
            <w:r w:rsidR="00F72311">
              <w:rPr>
                <w:rFonts w:cs="Arial"/>
                <w:szCs w:val="22"/>
              </w:rPr>
              <w:t>:</w:t>
            </w:r>
          </w:p>
          <w:p w:rsidR="00F72311" w:rsidRDefault="001C3964" w:rsidP="00F72311">
            <w:pPr>
              <w:rPr>
                <w:rFonts w:cs="Arial"/>
                <w:szCs w:val="22"/>
              </w:rPr>
            </w:pPr>
            <w:r>
              <w:rPr>
                <w:rFonts w:cs="Arial"/>
                <w:szCs w:val="22"/>
              </w:rPr>
              <w:t xml:space="preserve"> </w:t>
            </w:r>
            <w:r w:rsidR="002709A1">
              <w:rPr>
                <w:rFonts w:cs="Arial"/>
                <w:szCs w:val="22"/>
              </w:rPr>
              <w:t xml:space="preserve">Michal </w:t>
            </w:r>
            <w:proofErr w:type="spellStart"/>
            <w:r w:rsidR="002709A1">
              <w:rPr>
                <w:rFonts w:cs="Arial"/>
                <w:szCs w:val="22"/>
              </w:rPr>
              <w:t>Pelinka</w:t>
            </w:r>
            <w:proofErr w:type="spellEnd"/>
          </w:p>
          <w:p w:rsidR="00F72311" w:rsidRDefault="001C3964" w:rsidP="00F72311">
            <w:pPr>
              <w:rPr>
                <w:rFonts w:cs="Arial"/>
                <w:szCs w:val="22"/>
              </w:rPr>
            </w:pPr>
            <w:r>
              <w:rPr>
                <w:rFonts w:cs="Arial"/>
                <w:szCs w:val="22"/>
              </w:rPr>
              <w:t xml:space="preserve"> </w:t>
            </w:r>
            <w:r w:rsidR="00F72311">
              <w:rPr>
                <w:rFonts w:cs="Arial"/>
                <w:szCs w:val="22"/>
              </w:rPr>
              <w:t>tel.: 974</w:t>
            </w:r>
            <w:r w:rsidR="00CD0498">
              <w:rPr>
                <w:rFonts w:cs="Arial"/>
                <w:szCs w:val="22"/>
              </w:rPr>
              <w:t> </w:t>
            </w:r>
            <w:r w:rsidR="00F72311">
              <w:rPr>
                <w:rFonts w:cs="Arial"/>
                <w:szCs w:val="22"/>
              </w:rPr>
              <w:t>62</w:t>
            </w:r>
            <w:r w:rsidR="008B55DE">
              <w:rPr>
                <w:rFonts w:cs="Arial"/>
                <w:szCs w:val="22"/>
              </w:rPr>
              <w:t>3</w:t>
            </w:r>
            <w:r w:rsidR="00CD0498">
              <w:rPr>
                <w:rFonts w:cs="Arial"/>
                <w:szCs w:val="22"/>
              </w:rPr>
              <w:t xml:space="preserve"> 7</w:t>
            </w:r>
            <w:r w:rsidR="008B55DE">
              <w:rPr>
                <w:rFonts w:cs="Arial"/>
                <w:szCs w:val="22"/>
              </w:rPr>
              <w:t>78</w:t>
            </w:r>
            <w:r w:rsidR="00A6075B">
              <w:rPr>
                <w:rFonts w:cs="Arial"/>
                <w:szCs w:val="22"/>
              </w:rPr>
              <w:t>, 725</w:t>
            </w:r>
            <w:r w:rsidR="0081020C">
              <w:rPr>
                <w:rFonts w:cs="Arial"/>
                <w:szCs w:val="22"/>
              </w:rPr>
              <w:t> 113</w:t>
            </w:r>
            <w:r w:rsidR="00B243B7">
              <w:rPr>
                <w:rFonts w:cs="Arial"/>
                <w:szCs w:val="22"/>
              </w:rPr>
              <w:t> </w:t>
            </w:r>
            <w:r w:rsidR="0081020C">
              <w:rPr>
                <w:rFonts w:cs="Arial"/>
                <w:szCs w:val="22"/>
              </w:rPr>
              <w:t>710</w:t>
            </w:r>
            <w:r w:rsidR="00B243B7">
              <w:rPr>
                <w:rFonts w:cs="Arial"/>
                <w:szCs w:val="22"/>
              </w:rPr>
              <w:t xml:space="preserve">  </w:t>
            </w:r>
            <w:r w:rsidR="00F72311">
              <w:rPr>
                <w:rFonts w:cs="Arial"/>
                <w:szCs w:val="22"/>
              </w:rPr>
              <w:t xml:space="preserve"> </w:t>
            </w:r>
          </w:p>
          <w:p w:rsidR="00F72311" w:rsidRDefault="00F72311" w:rsidP="00F72311">
            <w:pPr>
              <w:ind w:left="57"/>
              <w:rPr>
                <w:rStyle w:val="Hypertextovodkaz"/>
                <w:rFonts w:cs="Arial"/>
                <w:szCs w:val="22"/>
              </w:rPr>
            </w:pPr>
            <w:r>
              <w:rPr>
                <w:rFonts w:cs="Arial"/>
                <w:szCs w:val="22"/>
              </w:rPr>
              <w:t xml:space="preserve">e-mail: </w:t>
            </w:r>
            <w:hyperlink r:id="rId10" w:history="1">
              <w:r w:rsidR="006D0B59" w:rsidRPr="00D14DA2">
                <w:rPr>
                  <w:rStyle w:val="Hypertextovodkaz"/>
                  <w:rFonts w:cs="Arial"/>
                  <w:szCs w:val="22"/>
                </w:rPr>
                <w:t>michal.pelinka@pcr.cz</w:t>
              </w:r>
            </w:hyperlink>
            <w:r w:rsidR="006D0B59">
              <w:rPr>
                <w:rFonts w:cs="Arial"/>
                <w:szCs w:val="22"/>
              </w:rPr>
              <w:t xml:space="preserve"> </w:t>
            </w:r>
          </w:p>
          <w:p w:rsidR="00382D52" w:rsidRPr="009F68D7" w:rsidRDefault="00382D52" w:rsidP="00813586">
            <w:pPr>
              <w:ind w:left="57"/>
              <w:rPr>
                <w:rFonts w:cs="Arial"/>
                <w:szCs w:val="22"/>
              </w:rPr>
            </w:pPr>
          </w:p>
        </w:tc>
      </w:tr>
      <w:tr w:rsidR="00D54151" w:rsidRPr="009F68D7" w:rsidTr="00AF77D7">
        <w:trPr>
          <w:trHeight w:val="353"/>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82D52" w:rsidRPr="009F68D7" w:rsidRDefault="00382D52" w:rsidP="006D0B59">
            <w:pPr>
              <w:ind w:left="57"/>
              <w:rPr>
                <w:rFonts w:cs="Arial"/>
                <w:b/>
                <w:bCs/>
                <w:szCs w:val="22"/>
              </w:rPr>
            </w:pPr>
            <w:r w:rsidRPr="009F68D7">
              <w:rPr>
                <w:rFonts w:cs="Arial"/>
                <w:b/>
                <w:bCs/>
                <w:szCs w:val="22"/>
              </w:rPr>
              <w:t>Lhůta pro podání nabídek:</w:t>
            </w:r>
          </w:p>
        </w:tc>
        <w:tc>
          <w:tcPr>
            <w:tcW w:w="5718" w:type="dxa"/>
            <w:tcBorders>
              <w:top w:val="single" w:sz="6" w:space="0" w:color="000000"/>
              <w:left w:val="single" w:sz="4" w:space="0" w:color="auto"/>
              <w:bottom w:val="single" w:sz="6" w:space="0" w:color="000000"/>
              <w:right w:val="single" w:sz="6" w:space="0" w:color="000000"/>
            </w:tcBorders>
            <w:shd w:val="clear" w:color="auto" w:fill="FFFFFF"/>
            <w:vAlign w:val="center"/>
          </w:tcPr>
          <w:p w:rsidR="00382D52" w:rsidRPr="009F68D7" w:rsidRDefault="006D0B59" w:rsidP="00C12373">
            <w:pPr>
              <w:ind w:left="57"/>
              <w:rPr>
                <w:rFonts w:cs="Arial"/>
                <w:b/>
                <w:szCs w:val="22"/>
              </w:rPr>
            </w:pPr>
            <w:r>
              <w:rPr>
                <w:rFonts w:cs="Arial"/>
                <w:b/>
                <w:szCs w:val="22"/>
              </w:rPr>
              <w:t>10</w:t>
            </w:r>
            <w:r w:rsidR="00382D52" w:rsidRPr="009F68D7">
              <w:rPr>
                <w:rFonts w:cs="Arial"/>
                <w:b/>
                <w:szCs w:val="22"/>
              </w:rPr>
              <w:t>.</w:t>
            </w:r>
            <w:r w:rsidR="00AA6662" w:rsidRPr="009F68D7">
              <w:rPr>
                <w:rFonts w:cs="Arial"/>
                <w:b/>
                <w:szCs w:val="22"/>
              </w:rPr>
              <w:t xml:space="preserve"> </w:t>
            </w:r>
            <w:r w:rsidR="00C12373">
              <w:rPr>
                <w:rFonts w:cs="Arial"/>
                <w:b/>
                <w:szCs w:val="22"/>
              </w:rPr>
              <w:t>5</w:t>
            </w:r>
            <w:r w:rsidR="00CF4E5A" w:rsidRPr="009F68D7">
              <w:rPr>
                <w:rFonts w:cs="Arial"/>
                <w:b/>
                <w:szCs w:val="22"/>
              </w:rPr>
              <w:t>. 201</w:t>
            </w:r>
            <w:r w:rsidR="00396AEA">
              <w:rPr>
                <w:rFonts w:cs="Arial"/>
                <w:b/>
                <w:szCs w:val="22"/>
              </w:rPr>
              <w:t>7</w:t>
            </w:r>
            <w:r w:rsidR="00382D52" w:rsidRPr="009F68D7">
              <w:rPr>
                <w:rFonts w:cs="Arial"/>
                <w:b/>
                <w:szCs w:val="22"/>
              </w:rPr>
              <w:t xml:space="preserve"> do </w:t>
            </w:r>
            <w:r w:rsidR="00396AEA">
              <w:rPr>
                <w:rFonts w:cs="Arial"/>
                <w:b/>
                <w:szCs w:val="22"/>
              </w:rPr>
              <w:t>9</w:t>
            </w:r>
            <w:r w:rsidR="00382D52" w:rsidRPr="009F68D7">
              <w:rPr>
                <w:rFonts w:cs="Arial"/>
                <w:b/>
                <w:szCs w:val="22"/>
              </w:rPr>
              <w:t xml:space="preserve">,00 hod. </w:t>
            </w:r>
          </w:p>
        </w:tc>
      </w:tr>
      <w:tr w:rsidR="00D54151" w:rsidRPr="009F68D7" w:rsidTr="00AF77D7">
        <w:trPr>
          <w:trHeight w:val="353"/>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82D52" w:rsidRPr="009F68D7" w:rsidRDefault="00382D52" w:rsidP="00BC4C8A">
            <w:pPr>
              <w:ind w:left="57"/>
              <w:rPr>
                <w:rFonts w:cs="Arial"/>
                <w:b/>
                <w:bCs/>
                <w:szCs w:val="22"/>
              </w:rPr>
            </w:pPr>
            <w:r w:rsidRPr="009F68D7">
              <w:rPr>
                <w:rFonts w:cs="Arial"/>
                <w:b/>
                <w:bCs/>
                <w:szCs w:val="22"/>
              </w:rPr>
              <w:t>Místo pro podání nabídek:</w:t>
            </w:r>
          </w:p>
        </w:tc>
        <w:tc>
          <w:tcPr>
            <w:tcW w:w="5718" w:type="dxa"/>
            <w:tcBorders>
              <w:top w:val="single" w:sz="6" w:space="0" w:color="000000"/>
              <w:left w:val="single" w:sz="4" w:space="0" w:color="auto"/>
              <w:bottom w:val="single" w:sz="6" w:space="0" w:color="000000"/>
              <w:right w:val="single" w:sz="6" w:space="0" w:color="000000"/>
            </w:tcBorders>
            <w:shd w:val="clear" w:color="auto" w:fill="FFFFFF"/>
            <w:vAlign w:val="center"/>
          </w:tcPr>
          <w:p w:rsidR="00382D52" w:rsidRPr="009F68D7" w:rsidRDefault="00382D52" w:rsidP="007B39FF">
            <w:pPr>
              <w:snapToGrid w:val="0"/>
              <w:ind w:left="57"/>
              <w:rPr>
                <w:rFonts w:cs="Arial"/>
                <w:b/>
                <w:bCs/>
                <w:szCs w:val="22"/>
              </w:rPr>
            </w:pPr>
          </w:p>
          <w:p w:rsidR="00382D52" w:rsidRPr="009F68D7" w:rsidRDefault="00382D52" w:rsidP="007B39FF">
            <w:pPr>
              <w:snapToGrid w:val="0"/>
              <w:ind w:left="57"/>
              <w:rPr>
                <w:rFonts w:cs="Arial"/>
                <w:b/>
                <w:bCs/>
                <w:szCs w:val="22"/>
              </w:rPr>
            </w:pPr>
            <w:r w:rsidRPr="009F68D7">
              <w:rPr>
                <w:rFonts w:cs="Arial"/>
                <w:b/>
                <w:bCs/>
                <w:szCs w:val="22"/>
              </w:rPr>
              <w:t>Krajské ředitelství policie Jihomoravského kraje,</w:t>
            </w:r>
          </w:p>
          <w:p w:rsidR="00382D52" w:rsidRPr="009F68D7" w:rsidRDefault="00382D52" w:rsidP="007B39FF">
            <w:pPr>
              <w:snapToGrid w:val="0"/>
              <w:ind w:left="57"/>
              <w:rPr>
                <w:rFonts w:cs="Arial"/>
                <w:b/>
                <w:bCs/>
                <w:szCs w:val="22"/>
              </w:rPr>
            </w:pPr>
            <w:r w:rsidRPr="009F68D7">
              <w:rPr>
                <w:rFonts w:cs="Arial"/>
                <w:b/>
                <w:bCs/>
                <w:szCs w:val="22"/>
              </w:rPr>
              <w:t>Kounicova 24, 611 32 Brno</w:t>
            </w:r>
          </w:p>
          <w:p w:rsidR="00307A77" w:rsidRDefault="00382D52" w:rsidP="00307A77">
            <w:pPr>
              <w:ind w:left="57"/>
              <w:rPr>
                <w:rFonts w:cs="Arial"/>
                <w:b/>
                <w:bCs/>
                <w:szCs w:val="22"/>
              </w:rPr>
            </w:pPr>
            <w:r w:rsidRPr="009F68D7">
              <w:rPr>
                <w:rFonts w:cs="Arial"/>
                <w:b/>
                <w:bCs/>
                <w:szCs w:val="22"/>
              </w:rPr>
              <w:t>Odbor veřejných zakázek</w:t>
            </w:r>
            <w:r w:rsidR="00307A77">
              <w:rPr>
                <w:rFonts w:cs="Arial"/>
                <w:b/>
                <w:bCs/>
                <w:szCs w:val="22"/>
              </w:rPr>
              <w:t xml:space="preserve"> </w:t>
            </w:r>
          </w:p>
          <w:p w:rsidR="00382D52" w:rsidRPr="006804EE" w:rsidRDefault="00307A77" w:rsidP="00307A77">
            <w:pPr>
              <w:ind w:left="57"/>
              <w:rPr>
                <w:rFonts w:cs="Arial"/>
                <w:szCs w:val="22"/>
              </w:rPr>
            </w:pPr>
            <w:r w:rsidRPr="006804EE">
              <w:rPr>
                <w:rFonts w:cs="Arial"/>
                <w:bCs/>
                <w:szCs w:val="22"/>
              </w:rPr>
              <w:t xml:space="preserve">(prostřednictvím podatelny KŘ P </w:t>
            </w:r>
            <w:proofErr w:type="spellStart"/>
            <w:r w:rsidRPr="006804EE">
              <w:rPr>
                <w:rFonts w:cs="Arial"/>
                <w:bCs/>
                <w:szCs w:val="22"/>
              </w:rPr>
              <w:t>Jmk</w:t>
            </w:r>
            <w:proofErr w:type="spellEnd"/>
            <w:r w:rsidRPr="006804EE">
              <w:rPr>
                <w:rFonts w:cs="Arial"/>
                <w:bCs/>
                <w:szCs w:val="22"/>
              </w:rPr>
              <w:t>)</w:t>
            </w:r>
            <w:r w:rsidR="006D0B59">
              <w:rPr>
                <w:rFonts w:cs="Arial"/>
                <w:bCs/>
                <w:szCs w:val="22"/>
              </w:rPr>
              <w:t>.</w:t>
            </w:r>
          </w:p>
        </w:tc>
      </w:tr>
      <w:tr w:rsidR="00D54151" w:rsidRPr="009F68D7" w:rsidTr="00AF77D7">
        <w:trPr>
          <w:trHeight w:val="353"/>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82D52" w:rsidRPr="009F68D7" w:rsidRDefault="00382D52" w:rsidP="007B39FF">
            <w:pPr>
              <w:ind w:left="57"/>
              <w:rPr>
                <w:rFonts w:cs="Arial"/>
                <w:b/>
                <w:bCs/>
                <w:szCs w:val="22"/>
              </w:rPr>
            </w:pPr>
            <w:r w:rsidRPr="009F68D7">
              <w:rPr>
                <w:rFonts w:cs="Arial"/>
                <w:b/>
                <w:bCs/>
                <w:szCs w:val="22"/>
              </w:rPr>
              <w:t>Termín a místo otevírání obálek:</w:t>
            </w:r>
          </w:p>
        </w:tc>
        <w:tc>
          <w:tcPr>
            <w:tcW w:w="5718" w:type="dxa"/>
            <w:tcBorders>
              <w:top w:val="single" w:sz="6" w:space="0" w:color="000000"/>
              <w:left w:val="single" w:sz="4" w:space="0" w:color="auto"/>
              <w:bottom w:val="single" w:sz="6" w:space="0" w:color="000000"/>
              <w:right w:val="single" w:sz="6" w:space="0" w:color="000000"/>
            </w:tcBorders>
            <w:shd w:val="clear" w:color="auto" w:fill="FFFFFF"/>
            <w:vAlign w:val="center"/>
          </w:tcPr>
          <w:p w:rsidR="00382D52" w:rsidRPr="009F68D7" w:rsidRDefault="006D0B59" w:rsidP="00382D52">
            <w:pPr>
              <w:pStyle w:val="Odstavecseseznamem"/>
              <w:numPr>
                <w:ilvl w:val="0"/>
                <w:numId w:val="1"/>
              </w:numPr>
              <w:rPr>
                <w:rFonts w:cs="Arial"/>
                <w:szCs w:val="22"/>
              </w:rPr>
            </w:pPr>
            <w:r>
              <w:rPr>
                <w:rFonts w:cs="Arial"/>
                <w:szCs w:val="22"/>
              </w:rPr>
              <w:t>10</w:t>
            </w:r>
            <w:r w:rsidR="00B243B7">
              <w:rPr>
                <w:rFonts w:cs="Arial"/>
                <w:szCs w:val="22"/>
              </w:rPr>
              <w:t>.</w:t>
            </w:r>
            <w:r w:rsidR="00AA6662" w:rsidRPr="009F68D7">
              <w:rPr>
                <w:rFonts w:cs="Arial"/>
                <w:szCs w:val="22"/>
              </w:rPr>
              <w:t xml:space="preserve"> </w:t>
            </w:r>
            <w:r w:rsidR="00C12373">
              <w:rPr>
                <w:rFonts w:cs="Arial"/>
                <w:szCs w:val="22"/>
              </w:rPr>
              <w:t>5</w:t>
            </w:r>
            <w:r w:rsidR="00382D52" w:rsidRPr="009F68D7">
              <w:rPr>
                <w:rFonts w:cs="Arial"/>
                <w:szCs w:val="22"/>
              </w:rPr>
              <w:t>.</w:t>
            </w:r>
            <w:r w:rsidR="00AF77D7" w:rsidRPr="009F68D7">
              <w:rPr>
                <w:rFonts w:cs="Arial"/>
                <w:szCs w:val="22"/>
              </w:rPr>
              <w:t xml:space="preserve"> </w:t>
            </w:r>
            <w:r w:rsidR="00CF4E5A" w:rsidRPr="009F68D7">
              <w:rPr>
                <w:rFonts w:cs="Arial"/>
                <w:szCs w:val="22"/>
              </w:rPr>
              <w:t>201</w:t>
            </w:r>
            <w:r w:rsidR="007C2D91">
              <w:rPr>
                <w:rFonts w:cs="Arial"/>
                <w:szCs w:val="22"/>
              </w:rPr>
              <w:t>7</w:t>
            </w:r>
            <w:r w:rsidR="00382D52" w:rsidRPr="009F68D7">
              <w:rPr>
                <w:rFonts w:cs="Arial"/>
                <w:szCs w:val="22"/>
              </w:rPr>
              <w:t xml:space="preserve"> </w:t>
            </w:r>
          </w:p>
          <w:p w:rsidR="00382D52" w:rsidRPr="009F68D7" w:rsidRDefault="00382D52" w:rsidP="00382D52">
            <w:pPr>
              <w:pStyle w:val="Odstavecseseznamem"/>
              <w:numPr>
                <w:ilvl w:val="0"/>
                <w:numId w:val="1"/>
              </w:numPr>
              <w:rPr>
                <w:rFonts w:cs="Arial"/>
                <w:szCs w:val="22"/>
              </w:rPr>
            </w:pPr>
            <w:r w:rsidRPr="009F68D7">
              <w:rPr>
                <w:rFonts w:cs="Arial"/>
                <w:szCs w:val="22"/>
              </w:rPr>
              <w:t>kancelář Odboru veřejných zakázek KŘ P Jmk. Brno, Kounicova 24</w:t>
            </w:r>
          </w:p>
        </w:tc>
      </w:tr>
      <w:tr w:rsidR="00D54151" w:rsidRPr="009F68D7" w:rsidTr="00AF77D7">
        <w:trPr>
          <w:trHeight w:val="334"/>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82D52" w:rsidRPr="009F68D7" w:rsidRDefault="00382D52" w:rsidP="007B39FF">
            <w:pPr>
              <w:ind w:left="57"/>
              <w:rPr>
                <w:rFonts w:cs="Arial"/>
                <w:b/>
                <w:bCs/>
                <w:szCs w:val="22"/>
              </w:rPr>
            </w:pPr>
            <w:r w:rsidRPr="009F68D7">
              <w:rPr>
                <w:rFonts w:cs="Arial"/>
                <w:b/>
                <w:bCs/>
                <w:szCs w:val="22"/>
              </w:rPr>
              <w:t>Popis předmětu zakázky:</w:t>
            </w:r>
          </w:p>
        </w:tc>
        <w:tc>
          <w:tcPr>
            <w:tcW w:w="5718" w:type="dxa"/>
            <w:tcBorders>
              <w:top w:val="single" w:sz="6" w:space="0" w:color="000000"/>
              <w:left w:val="single" w:sz="4" w:space="0" w:color="auto"/>
              <w:bottom w:val="single" w:sz="6" w:space="0" w:color="000000"/>
              <w:right w:val="single" w:sz="6" w:space="0" w:color="000000"/>
            </w:tcBorders>
            <w:shd w:val="clear" w:color="auto" w:fill="FFFFFF"/>
            <w:vAlign w:val="center"/>
          </w:tcPr>
          <w:p w:rsidR="00E3277E" w:rsidRDefault="00000227" w:rsidP="008F3A08">
            <w:pPr>
              <w:ind w:left="57"/>
              <w:jc w:val="both"/>
              <w:rPr>
                <w:rFonts w:cs="Arial"/>
                <w:szCs w:val="22"/>
              </w:rPr>
            </w:pPr>
            <w:r>
              <w:rPr>
                <w:rFonts w:cs="Arial"/>
                <w:szCs w:val="22"/>
              </w:rPr>
              <w:t xml:space="preserve">Předmětem veřejné zakázky malého rozsahu </w:t>
            </w:r>
            <w:r w:rsidR="008402C9">
              <w:rPr>
                <w:rFonts w:cs="Arial"/>
                <w:szCs w:val="22"/>
              </w:rPr>
              <w:t xml:space="preserve">                </w:t>
            </w:r>
            <w:r>
              <w:rPr>
                <w:rFonts w:cs="Arial"/>
                <w:szCs w:val="22"/>
              </w:rPr>
              <w:t>je</w:t>
            </w:r>
            <w:r w:rsidR="008402C9">
              <w:rPr>
                <w:rFonts w:cs="Arial"/>
                <w:szCs w:val="22"/>
              </w:rPr>
              <w:t xml:space="preserve"> </w:t>
            </w:r>
            <w:r w:rsidR="00A906D6">
              <w:rPr>
                <w:rFonts w:cs="Arial"/>
                <w:szCs w:val="22"/>
              </w:rPr>
              <w:t xml:space="preserve">nákup </w:t>
            </w:r>
            <w:r w:rsidR="00A906D6" w:rsidRPr="00A906D6">
              <w:rPr>
                <w:rFonts w:cs="Arial"/>
                <w:b/>
                <w:szCs w:val="22"/>
              </w:rPr>
              <w:t>4</w:t>
            </w:r>
            <w:r w:rsidR="00A906D6">
              <w:rPr>
                <w:rFonts w:cs="Arial"/>
                <w:b/>
                <w:szCs w:val="22"/>
              </w:rPr>
              <w:t xml:space="preserve"> </w:t>
            </w:r>
            <w:r w:rsidR="008402C9" w:rsidRPr="00A906D6">
              <w:rPr>
                <w:rFonts w:cs="Arial"/>
                <w:b/>
                <w:szCs w:val="22"/>
              </w:rPr>
              <w:t>k</w:t>
            </w:r>
            <w:r w:rsidR="008402C9">
              <w:rPr>
                <w:rFonts w:cs="Arial"/>
                <w:b/>
                <w:szCs w:val="22"/>
              </w:rPr>
              <w:t>s</w:t>
            </w:r>
            <w:r w:rsidR="002C04A3">
              <w:rPr>
                <w:rFonts w:cs="Arial"/>
                <w:b/>
                <w:szCs w:val="22"/>
              </w:rPr>
              <w:t xml:space="preserve"> </w:t>
            </w:r>
            <w:r w:rsidR="00782419">
              <w:rPr>
                <w:rFonts w:cs="Arial"/>
                <w:b/>
                <w:szCs w:val="22"/>
              </w:rPr>
              <w:t xml:space="preserve">přívěsných vozíků za osobní automobil k přepravě </w:t>
            </w:r>
            <w:r w:rsidR="00A906D6">
              <w:rPr>
                <w:rFonts w:cs="Arial"/>
                <w:b/>
                <w:szCs w:val="22"/>
              </w:rPr>
              <w:t>čtyřkolek</w:t>
            </w:r>
            <w:r>
              <w:rPr>
                <w:rFonts w:cs="Arial"/>
                <w:szCs w:val="22"/>
              </w:rPr>
              <w:t>, a to včetně dopravy</w:t>
            </w:r>
            <w:r w:rsidR="00E3277E">
              <w:rPr>
                <w:rFonts w:cs="Arial"/>
                <w:szCs w:val="22"/>
              </w:rPr>
              <w:t xml:space="preserve"> </w:t>
            </w:r>
            <w:r>
              <w:rPr>
                <w:rFonts w:cs="Arial"/>
                <w:szCs w:val="22"/>
              </w:rPr>
              <w:t xml:space="preserve">do místa plnění. </w:t>
            </w:r>
          </w:p>
          <w:p w:rsidR="008F3A08" w:rsidRPr="00B243B7" w:rsidRDefault="008F3A08" w:rsidP="008F3A08">
            <w:pPr>
              <w:ind w:left="57"/>
              <w:jc w:val="both"/>
              <w:rPr>
                <w:rFonts w:cs="Arial"/>
                <w:b/>
                <w:szCs w:val="22"/>
              </w:rPr>
            </w:pPr>
            <w:r w:rsidRPr="00B243B7">
              <w:rPr>
                <w:rFonts w:cs="Arial"/>
                <w:b/>
                <w:szCs w:val="22"/>
              </w:rPr>
              <w:t>Technická specifikace</w:t>
            </w:r>
            <w:r w:rsidR="00E3277E">
              <w:rPr>
                <w:rFonts w:cs="Arial"/>
                <w:b/>
                <w:szCs w:val="22"/>
              </w:rPr>
              <w:t xml:space="preserve"> </w:t>
            </w:r>
            <w:r w:rsidRPr="00B243B7">
              <w:rPr>
                <w:rFonts w:cs="Arial"/>
                <w:b/>
                <w:szCs w:val="22"/>
              </w:rPr>
              <w:t>je uvedena v</w:t>
            </w:r>
            <w:r w:rsidR="00007907">
              <w:rPr>
                <w:rFonts w:cs="Arial"/>
                <w:b/>
                <w:szCs w:val="22"/>
              </w:rPr>
              <w:t> </w:t>
            </w:r>
            <w:r w:rsidRPr="00B243B7">
              <w:rPr>
                <w:rFonts w:cs="Arial"/>
                <w:b/>
                <w:szCs w:val="22"/>
              </w:rPr>
              <w:t>Příloze</w:t>
            </w:r>
            <w:r w:rsidR="00007907">
              <w:rPr>
                <w:rFonts w:cs="Arial"/>
                <w:b/>
                <w:szCs w:val="22"/>
              </w:rPr>
              <w:t xml:space="preserve"> </w:t>
            </w:r>
            <w:r w:rsidRPr="00B243B7">
              <w:rPr>
                <w:rFonts w:cs="Arial"/>
                <w:b/>
                <w:szCs w:val="22"/>
              </w:rPr>
              <w:t>č.</w:t>
            </w:r>
            <w:r w:rsidR="00007907">
              <w:rPr>
                <w:rFonts w:cs="Arial"/>
                <w:b/>
                <w:szCs w:val="22"/>
              </w:rPr>
              <w:t xml:space="preserve"> </w:t>
            </w:r>
            <w:r w:rsidRPr="00B243B7">
              <w:rPr>
                <w:rFonts w:cs="Arial"/>
                <w:b/>
                <w:szCs w:val="22"/>
              </w:rPr>
              <w:t xml:space="preserve">1 </w:t>
            </w:r>
            <w:r w:rsidR="00E3277E">
              <w:rPr>
                <w:rFonts w:cs="Arial"/>
                <w:b/>
                <w:szCs w:val="22"/>
              </w:rPr>
              <w:t xml:space="preserve">         </w:t>
            </w:r>
            <w:r w:rsidRPr="00B243B7">
              <w:rPr>
                <w:rFonts w:cs="Arial"/>
                <w:b/>
                <w:szCs w:val="22"/>
              </w:rPr>
              <w:t xml:space="preserve">a </w:t>
            </w:r>
            <w:r w:rsidR="002C04A3">
              <w:rPr>
                <w:rFonts w:cs="Arial"/>
                <w:b/>
                <w:szCs w:val="22"/>
              </w:rPr>
              <w:t>dodavatel</w:t>
            </w:r>
            <w:r w:rsidRPr="00B243B7">
              <w:rPr>
                <w:rFonts w:cs="Arial"/>
                <w:b/>
                <w:szCs w:val="22"/>
              </w:rPr>
              <w:t xml:space="preserve"> je povinen</w:t>
            </w:r>
            <w:r w:rsidR="00E3277E">
              <w:rPr>
                <w:rFonts w:cs="Arial"/>
                <w:b/>
                <w:szCs w:val="22"/>
              </w:rPr>
              <w:t xml:space="preserve"> </w:t>
            </w:r>
            <w:r w:rsidRPr="00B243B7">
              <w:rPr>
                <w:rFonts w:cs="Arial"/>
                <w:b/>
                <w:szCs w:val="22"/>
              </w:rPr>
              <w:t>ji dodržet.</w:t>
            </w:r>
          </w:p>
          <w:p w:rsidR="007505FD" w:rsidRPr="009F68D7" w:rsidRDefault="004411C3" w:rsidP="002C04A3">
            <w:pPr>
              <w:ind w:left="57"/>
              <w:jc w:val="both"/>
              <w:rPr>
                <w:rFonts w:cs="Arial"/>
                <w:szCs w:val="22"/>
              </w:rPr>
            </w:pPr>
            <w:r>
              <w:rPr>
                <w:rFonts w:cs="Arial"/>
                <w:szCs w:val="22"/>
              </w:rPr>
              <w:t xml:space="preserve">Další podmínky předmětu plnění jsou specifikovány v Obchodních podmínkách v Příloze č. 3, s nimiž </w:t>
            </w:r>
            <w:r w:rsidR="002C04A3">
              <w:rPr>
                <w:rFonts w:cs="Arial"/>
                <w:szCs w:val="22"/>
              </w:rPr>
              <w:t>dodavatel</w:t>
            </w:r>
            <w:r>
              <w:rPr>
                <w:rFonts w:cs="Arial"/>
                <w:szCs w:val="22"/>
              </w:rPr>
              <w:t xml:space="preserve"> vysloví souhlas v Krycím listu v Příloze č. 1.</w:t>
            </w:r>
            <w:r w:rsidR="00000227">
              <w:rPr>
                <w:rFonts w:cs="Arial"/>
                <w:szCs w:val="22"/>
              </w:rPr>
              <w:t xml:space="preserve"> </w:t>
            </w:r>
          </w:p>
        </w:tc>
      </w:tr>
      <w:tr w:rsidR="00D54151" w:rsidRPr="009F68D7" w:rsidTr="00AF77D7">
        <w:trPr>
          <w:trHeight w:val="334"/>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tcPr>
          <w:p w:rsidR="0050458A" w:rsidRDefault="003A150E" w:rsidP="007B39FF">
            <w:pPr>
              <w:ind w:left="57"/>
              <w:rPr>
                <w:rFonts w:cs="Arial"/>
                <w:b/>
                <w:bCs/>
                <w:szCs w:val="22"/>
              </w:rPr>
            </w:pPr>
            <w:r w:rsidRPr="009F68D7">
              <w:rPr>
                <w:rFonts w:cs="Arial"/>
                <w:b/>
                <w:bCs/>
                <w:szCs w:val="22"/>
              </w:rPr>
              <w:t xml:space="preserve">Předpokládaná hodnota </w:t>
            </w:r>
          </w:p>
          <w:p w:rsidR="003A150E" w:rsidRPr="009F68D7" w:rsidRDefault="003A150E" w:rsidP="007B39FF">
            <w:pPr>
              <w:ind w:left="57"/>
              <w:rPr>
                <w:rFonts w:cs="Arial"/>
                <w:b/>
                <w:bCs/>
                <w:szCs w:val="22"/>
              </w:rPr>
            </w:pPr>
            <w:r w:rsidRPr="009F68D7">
              <w:rPr>
                <w:rFonts w:cs="Arial"/>
                <w:b/>
                <w:bCs/>
                <w:szCs w:val="22"/>
              </w:rPr>
              <w:t>zakázky v Kč (bez DPH)</w:t>
            </w:r>
          </w:p>
        </w:tc>
        <w:tc>
          <w:tcPr>
            <w:tcW w:w="5718" w:type="dxa"/>
            <w:tcBorders>
              <w:top w:val="single" w:sz="6" w:space="0" w:color="000000"/>
              <w:left w:val="single" w:sz="4" w:space="0" w:color="auto"/>
              <w:bottom w:val="single" w:sz="6" w:space="0" w:color="000000"/>
              <w:right w:val="single" w:sz="6" w:space="0" w:color="000000"/>
            </w:tcBorders>
            <w:shd w:val="clear" w:color="auto" w:fill="FFFFFF"/>
            <w:vAlign w:val="center"/>
          </w:tcPr>
          <w:p w:rsidR="003A150E" w:rsidRPr="009F68D7" w:rsidRDefault="00782419" w:rsidP="00782419">
            <w:pPr>
              <w:ind w:left="57"/>
              <w:jc w:val="both"/>
              <w:rPr>
                <w:rFonts w:cs="Arial"/>
                <w:szCs w:val="22"/>
              </w:rPr>
            </w:pPr>
            <w:r>
              <w:rPr>
                <w:rFonts w:cs="Arial"/>
                <w:szCs w:val="22"/>
              </w:rPr>
              <w:t>132.172</w:t>
            </w:r>
            <w:r w:rsidR="00007907">
              <w:rPr>
                <w:rFonts w:cs="Arial"/>
                <w:szCs w:val="22"/>
              </w:rPr>
              <w:t>,--</w:t>
            </w:r>
            <w:r w:rsidR="004411C3">
              <w:rPr>
                <w:rFonts w:cs="Arial"/>
                <w:szCs w:val="22"/>
              </w:rPr>
              <w:t xml:space="preserve"> Kč bez DPH</w:t>
            </w:r>
          </w:p>
        </w:tc>
      </w:tr>
      <w:tr w:rsidR="00D54151" w:rsidRPr="009F68D7" w:rsidTr="00AF77D7">
        <w:trPr>
          <w:trHeight w:val="878"/>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82D52" w:rsidRPr="009F68D7" w:rsidRDefault="00382D52" w:rsidP="007B39FF">
            <w:pPr>
              <w:ind w:left="57"/>
              <w:rPr>
                <w:rFonts w:cs="Arial"/>
                <w:b/>
                <w:bCs/>
                <w:szCs w:val="22"/>
              </w:rPr>
            </w:pPr>
            <w:r w:rsidRPr="009F68D7">
              <w:rPr>
                <w:rFonts w:cs="Arial"/>
                <w:b/>
                <w:bCs/>
                <w:szCs w:val="22"/>
              </w:rPr>
              <w:lastRenderedPageBreak/>
              <w:t>Lhůta dodání / časový harmonogram plnění / doba trvání zakázky:</w:t>
            </w:r>
          </w:p>
        </w:tc>
        <w:tc>
          <w:tcPr>
            <w:tcW w:w="5718" w:type="dxa"/>
            <w:tcBorders>
              <w:top w:val="single" w:sz="6" w:space="0" w:color="000000"/>
              <w:left w:val="single" w:sz="4" w:space="0" w:color="auto"/>
              <w:bottom w:val="single" w:sz="6" w:space="0" w:color="000000"/>
              <w:right w:val="single" w:sz="6" w:space="0" w:color="000000"/>
            </w:tcBorders>
            <w:shd w:val="clear" w:color="auto" w:fill="FFFFFF"/>
            <w:vAlign w:val="center"/>
          </w:tcPr>
          <w:p w:rsidR="00863FA2" w:rsidRDefault="00863FA2" w:rsidP="00863FA2">
            <w:pPr>
              <w:jc w:val="both"/>
              <w:rPr>
                <w:rFonts w:cs="Arial"/>
                <w:kern w:val="0"/>
                <w:sz w:val="24"/>
                <w:lang w:eastAsia="cs-CZ"/>
              </w:rPr>
            </w:pPr>
            <w:r>
              <w:rPr>
                <w:rFonts w:cs="Arial"/>
                <w:b/>
              </w:rPr>
              <w:t>Doba plnění: do 50 dnů</w:t>
            </w:r>
            <w:r>
              <w:rPr>
                <w:rFonts w:cs="Arial"/>
              </w:rPr>
              <w:t xml:space="preserve"> od podpisu této smlouvy oběma smluvními stranami.</w:t>
            </w:r>
          </w:p>
          <w:p w:rsidR="00382D52" w:rsidRPr="007C572A" w:rsidRDefault="0010703C" w:rsidP="007C2D91">
            <w:pPr>
              <w:snapToGrid w:val="0"/>
              <w:jc w:val="both"/>
              <w:rPr>
                <w:rFonts w:cs="Arial"/>
                <w:b/>
                <w:szCs w:val="22"/>
              </w:rPr>
            </w:pPr>
            <w:r w:rsidRPr="007C572A">
              <w:rPr>
                <w:rFonts w:cs="Arial"/>
                <w:b/>
                <w:color w:val="000000"/>
                <w:szCs w:val="22"/>
              </w:rPr>
              <w:t xml:space="preserve"> </w:t>
            </w:r>
          </w:p>
        </w:tc>
      </w:tr>
      <w:tr w:rsidR="00D54151" w:rsidRPr="009F68D7" w:rsidTr="00AF77D7">
        <w:trPr>
          <w:trHeight w:val="714"/>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382D52" w:rsidRPr="009F68D7" w:rsidRDefault="00382D52" w:rsidP="007B39FF">
            <w:pPr>
              <w:ind w:left="57"/>
              <w:rPr>
                <w:rFonts w:cs="Arial"/>
                <w:b/>
                <w:bCs/>
                <w:szCs w:val="22"/>
              </w:rPr>
            </w:pPr>
            <w:r w:rsidRPr="009F68D7">
              <w:rPr>
                <w:rFonts w:cs="Arial"/>
                <w:b/>
                <w:bCs/>
                <w:szCs w:val="22"/>
              </w:rPr>
              <w:t>Místo dodání / převzetí plnění:</w:t>
            </w:r>
          </w:p>
        </w:tc>
        <w:tc>
          <w:tcPr>
            <w:tcW w:w="5718" w:type="dxa"/>
            <w:tcBorders>
              <w:top w:val="single" w:sz="6" w:space="0" w:color="000000"/>
              <w:left w:val="single" w:sz="4" w:space="0" w:color="auto"/>
              <w:bottom w:val="single" w:sz="6" w:space="0" w:color="000000"/>
              <w:right w:val="single" w:sz="6" w:space="0" w:color="000000"/>
            </w:tcBorders>
            <w:shd w:val="clear" w:color="auto" w:fill="FFFFFF"/>
            <w:vAlign w:val="center"/>
          </w:tcPr>
          <w:p w:rsidR="001934CF" w:rsidRDefault="009876BD" w:rsidP="001934CF">
            <w:pPr>
              <w:pStyle w:val="Default"/>
              <w:jc w:val="both"/>
              <w:rPr>
                <w:sz w:val="22"/>
                <w:szCs w:val="22"/>
              </w:rPr>
            </w:pPr>
            <w:r>
              <w:rPr>
                <w:sz w:val="22"/>
                <w:szCs w:val="22"/>
              </w:rPr>
              <w:t>S</w:t>
            </w:r>
            <w:r w:rsidR="003D7258">
              <w:rPr>
                <w:sz w:val="22"/>
                <w:szCs w:val="22"/>
              </w:rPr>
              <w:t xml:space="preserve">klady </w:t>
            </w:r>
            <w:r w:rsidR="00ED2378">
              <w:rPr>
                <w:sz w:val="22"/>
                <w:szCs w:val="22"/>
              </w:rPr>
              <w:t>K</w:t>
            </w:r>
            <w:r w:rsidR="001934CF">
              <w:rPr>
                <w:sz w:val="22"/>
                <w:szCs w:val="22"/>
              </w:rPr>
              <w:t>rajské</w:t>
            </w:r>
            <w:r w:rsidR="003D7258">
              <w:rPr>
                <w:sz w:val="22"/>
                <w:szCs w:val="22"/>
              </w:rPr>
              <w:t>ho</w:t>
            </w:r>
            <w:r w:rsidR="001934CF">
              <w:rPr>
                <w:sz w:val="22"/>
                <w:szCs w:val="22"/>
              </w:rPr>
              <w:t xml:space="preserve"> ředitelství policie Jihomoravského kraje, </w:t>
            </w:r>
            <w:r w:rsidR="003D7258">
              <w:rPr>
                <w:sz w:val="22"/>
                <w:szCs w:val="22"/>
              </w:rPr>
              <w:t>Pražákova 54</w:t>
            </w:r>
            <w:r w:rsidR="001934CF">
              <w:rPr>
                <w:sz w:val="22"/>
                <w:szCs w:val="22"/>
              </w:rPr>
              <w:t>, 61</w:t>
            </w:r>
            <w:r w:rsidR="00D74A12">
              <w:rPr>
                <w:sz w:val="22"/>
                <w:szCs w:val="22"/>
              </w:rPr>
              <w:t>9</w:t>
            </w:r>
            <w:r w:rsidR="001934CF">
              <w:rPr>
                <w:sz w:val="22"/>
                <w:szCs w:val="22"/>
              </w:rPr>
              <w:t xml:space="preserve"> </w:t>
            </w:r>
            <w:r w:rsidR="00D74A12">
              <w:rPr>
                <w:sz w:val="22"/>
                <w:szCs w:val="22"/>
              </w:rPr>
              <w:t>00</w:t>
            </w:r>
            <w:r w:rsidR="001934CF">
              <w:rPr>
                <w:sz w:val="22"/>
                <w:szCs w:val="22"/>
              </w:rPr>
              <w:t xml:space="preserve"> Brno. </w:t>
            </w:r>
          </w:p>
          <w:p w:rsidR="00382D52" w:rsidRPr="009F68D7" w:rsidRDefault="00382D52" w:rsidP="00E47AEB">
            <w:pPr>
              <w:pStyle w:val="Default"/>
              <w:jc w:val="both"/>
              <w:rPr>
                <w:szCs w:val="22"/>
              </w:rPr>
            </w:pPr>
          </w:p>
        </w:tc>
      </w:tr>
      <w:tr w:rsidR="00D54151" w:rsidRPr="009F68D7" w:rsidTr="00AF77D7">
        <w:trPr>
          <w:trHeight w:val="691"/>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14228" w:rsidRPr="009F68D7" w:rsidRDefault="00ED2378" w:rsidP="007B39FF">
            <w:pPr>
              <w:ind w:left="57"/>
              <w:rPr>
                <w:rFonts w:cs="Arial"/>
                <w:b/>
                <w:bCs/>
                <w:szCs w:val="22"/>
              </w:rPr>
            </w:pPr>
            <w:r>
              <w:rPr>
                <w:rFonts w:cs="Arial"/>
                <w:b/>
                <w:bCs/>
                <w:szCs w:val="22"/>
              </w:rPr>
              <w:t>K</w:t>
            </w:r>
            <w:r w:rsidR="00514228" w:rsidRPr="009F68D7">
              <w:rPr>
                <w:rFonts w:cs="Arial"/>
                <w:b/>
                <w:bCs/>
                <w:szCs w:val="22"/>
              </w:rPr>
              <w:t>ritéria</w:t>
            </w:r>
            <w:r>
              <w:rPr>
                <w:rFonts w:cs="Arial"/>
                <w:b/>
                <w:bCs/>
                <w:szCs w:val="22"/>
              </w:rPr>
              <w:t xml:space="preserve"> hodnocení</w:t>
            </w:r>
            <w:r w:rsidR="00514228" w:rsidRPr="009F68D7">
              <w:rPr>
                <w:rFonts w:cs="Arial"/>
                <w:b/>
                <w:bCs/>
                <w:szCs w:val="22"/>
              </w:rPr>
              <w:t>:</w:t>
            </w:r>
          </w:p>
        </w:tc>
        <w:tc>
          <w:tcPr>
            <w:tcW w:w="57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ED2378" w:rsidRDefault="00ED2378" w:rsidP="00B8588A">
            <w:pPr>
              <w:spacing w:line="240" w:lineRule="auto"/>
              <w:jc w:val="both"/>
              <w:rPr>
                <w:rFonts w:cs="Arial"/>
                <w:b/>
                <w:szCs w:val="22"/>
              </w:rPr>
            </w:pPr>
            <w:r>
              <w:rPr>
                <w:rFonts w:cs="Arial"/>
                <w:b/>
                <w:szCs w:val="22"/>
              </w:rPr>
              <w:t>Ekonomická výhodnost nabídky</w:t>
            </w:r>
            <w:r w:rsidR="00874705">
              <w:rPr>
                <w:rFonts w:cs="Arial"/>
                <w:b/>
                <w:szCs w:val="22"/>
              </w:rPr>
              <w:t>.</w:t>
            </w:r>
          </w:p>
          <w:p w:rsidR="00514228" w:rsidRDefault="00CF4E5A" w:rsidP="00874705">
            <w:pPr>
              <w:spacing w:line="240" w:lineRule="auto"/>
              <w:jc w:val="both"/>
              <w:rPr>
                <w:rFonts w:cs="Arial"/>
                <w:b/>
                <w:iCs/>
                <w:szCs w:val="22"/>
              </w:rPr>
            </w:pPr>
            <w:r w:rsidRPr="009F68D7">
              <w:rPr>
                <w:rFonts w:cs="Arial"/>
                <w:iCs/>
                <w:szCs w:val="22"/>
              </w:rPr>
              <w:t xml:space="preserve">Zadavatel bude hodnotit </w:t>
            </w:r>
            <w:r w:rsidR="00874705">
              <w:rPr>
                <w:rFonts w:cs="Arial"/>
                <w:iCs/>
                <w:szCs w:val="22"/>
              </w:rPr>
              <w:t>ekonomickou výhodnost podle nejnižší nabídkové ceny</w:t>
            </w:r>
            <w:r w:rsidRPr="009F68D7">
              <w:rPr>
                <w:rFonts w:cs="Arial"/>
                <w:iCs/>
                <w:szCs w:val="22"/>
              </w:rPr>
              <w:t xml:space="preserve"> </w:t>
            </w:r>
            <w:r w:rsidR="00597957" w:rsidRPr="00597957">
              <w:rPr>
                <w:rFonts w:cs="Arial"/>
                <w:b/>
                <w:iCs/>
                <w:szCs w:val="22"/>
              </w:rPr>
              <w:t>bez</w:t>
            </w:r>
            <w:r w:rsidR="00AE48FB" w:rsidRPr="00597957">
              <w:rPr>
                <w:rFonts w:cs="Arial"/>
                <w:b/>
                <w:iCs/>
                <w:szCs w:val="22"/>
              </w:rPr>
              <w:t xml:space="preserve"> </w:t>
            </w:r>
            <w:r w:rsidRPr="00597957">
              <w:rPr>
                <w:rFonts w:cs="Arial"/>
                <w:b/>
                <w:iCs/>
                <w:szCs w:val="22"/>
              </w:rPr>
              <w:t>DPH.</w:t>
            </w:r>
          </w:p>
          <w:p w:rsidR="00496177" w:rsidRPr="009F68D7" w:rsidRDefault="00496177" w:rsidP="00874705">
            <w:pPr>
              <w:spacing w:line="240" w:lineRule="auto"/>
              <w:jc w:val="both"/>
              <w:rPr>
                <w:rFonts w:cs="Arial"/>
                <w:iCs/>
                <w:szCs w:val="22"/>
              </w:rPr>
            </w:pPr>
          </w:p>
        </w:tc>
      </w:tr>
      <w:tr w:rsidR="00D54151" w:rsidRPr="009F68D7" w:rsidTr="00AF77D7">
        <w:trPr>
          <w:trHeight w:val="691"/>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14228" w:rsidRPr="009F68D7" w:rsidRDefault="00514228" w:rsidP="007B39FF">
            <w:pPr>
              <w:ind w:left="57"/>
              <w:rPr>
                <w:rFonts w:cs="Arial"/>
                <w:b/>
                <w:bCs/>
                <w:szCs w:val="22"/>
              </w:rPr>
            </w:pPr>
            <w:r w:rsidRPr="009F68D7">
              <w:rPr>
                <w:rFonts w:cs="Arial"/>
                <w:b/>
                <w:bCs/>
                <w:szCs w:val="22"/>
              </w:rPr>
              <w:t>Požadavky na prokázání kvalifikace dodavatele</w:t>
            </w:r>
            <w:r w:rsidR="00B732B4" w:rsidRPr="009F68D7">
              <w:rPr>
                <w:rFonts w:cs="Arial"/>
                <w:b/>
                <w:bCs/>
                <w:szCs w:val="22"/>
              </w:rPr>
              <w:t xml:space="preserve"> a další dokumenty</w:t>
            </w:r>
            <w:r w:rsidRPr="009F68D7">
              <w:rPr>
                <w:rFonts w:cs="Arial"/>
                <w:b/>
                <w:bCs/>
                <w:szCs w:val="22"/>
              </w:rPr>
              <w:t>:</w:t>
            </w:r>
          </w:p>
        </w:tc>
        <w:tc>
          <w:tcPr>
            <w:tcW w:w="5718"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7505FD" w:rsidRPr="009F68D7" w:rsidRDefault="00514228" w:rsidP="005D0D19">
            <w:pPr>
              <w:jc w:val="both"/>
              <w:rPr>
                <w:rFonts w:cs="Arial"/>
                <w:szCs w:val="22"/>
              </w:rPr>
            </w:pPr>
            <w:r w:rsidRPr="00096BCD">
              <w:rPr>
                <w:rFonts w:cs="Arial"/>
                <w:szCs w:val="22"/>
                <w:u w:val="single"/>
              </w:rPr>
              <w:t>Nabídka musí obsahovat</w:t>
            </w:r>
            <w:r w:rsidR="007505FD" w:rsidRPr="009F68D7">
              <w:rPr>
                <w:rFonts w:cs="Arial"/>
                <w:szCs w:val="22"/>
              </w:rPr>
              <w:t>:</w:t>
            </w:r>
            <w:r w:rsidR="00937AC4" w:rsidRPr="009F68D7">
              <w:rPr>
                <w:rFonts w:cs="Arial"/>
                <w:szCs w:val="22"/>
              </w:rPr>
              <w:t xml:space="preserve"> </w:t>
            </w:r>
          </w:p>
          <w:p w:rsidR="00514228" w:rsidRPr="009F68D7" w:rsidRDefault="005D0D19" w:rsidP="007505FD">
            <w:pPr>
              <w:pStyle w:val="Odstavecseseznamem"/>
              <w:numPr>
                <w:ilvl w:val="0"/>
                <w:numId w:val="1"/>
              </w:numPr>
              <w:jc w:val="both"/>
              <w:rPr>
                <w:rFonts w:cs="Arial"/>
                <w:szCs w:val="22"/>
              </w:rPr>
            </w:pPr>
            <w:r w:rsidRPr="009F68D7">
              <w:rPr>
                <w:rFonts w:cs="Arial"/>
                <w:szCs w:val="22"/>
              </w:rPr>
              <w:t xml:space="preserve">oprávnění k podnikání - </w:t>
            </w:r>
            <w:r w:rsidR="00514228" w:rsidRPr="009F68D7">
              <w:rPr>
                <w:rFonts w:cs="Arial"/>
                <w:b/>
                <w:szCs w:val="22"/>
              </w:rPr>
              <w:t xml:space="preserve">živnostenský </w:t>
            </w:r>
            <w:r w:rsidRPr="009F68D7">
              <w:rPr>
                <w:rFonts w:cs="Arial"/>
                <w:b/>
                <w:szCs w:val="22"/>
              </w:rPr>
              <w:t xml:space="preserve">list </w:t>
            </w:r>
            <w:r w:rsidRPr="009F68D7">
              <w:rPr>
                <w:rFonts w:cs="Arial"/>
                <w:szCs w:val="22"/>
              </w:rPr>
              <w:t>v rozsahu</w:t>
            </w:r>
            <w:r w:rsidR="007505FD" w:rsidRPr="009F68D7">
              <w:rPr>
                <w:rFonts w:cs="Arial"/>
                <w:szCs w:val="22"/>
              </w:rPr>
              <w:t xml:space="preserve"> předmětu veřejné zakázky </w:t>
            </w:r>
            <w:r w:rsidR="00B732B4" w:rsidRPr="009F68D7">
              <w:rPr>
                <w:rFonts w:cs="Arial"/>
                <w:szCs w:val="22"/>
              </w:rPr>
              <w:t>(</w:t>
            </w:r>
            <w:r w:rsidR="00514228" w:rsidRPr="009F68D7">
              <w:rPr>
                <w:rFonts w:cs="Arial"/>
                <w:szCs w:val="22"/>
              </w:rPr>
              <w:t>kopie)</w:t>
            </w:r>
            <w:r w:rsidR="00E47AEB">
              <w:rPr>
                <w:rFonts w:cs="Arial"/>
                <w:szCs w:val="22"/>
              </w:rPr>
              <w:t>,</w:t>
            </w:r>
            <w:r w:rsidR="00514228" w:rsidRPr="009F68D7">
              <w:rPr>
                <w:rFonts w:cs="Arial"/>
                <w:b/>
                <w:szCs w:val="22"/>
              </w:rPr>
              <w:t xml:space="preserve"> </w:t>
            </w:r>
          </w:p>
          <w:p w:rsidR="00514228" w:rsidRPr="009F68D7" w:rsidRDefault="00514228" w:rsidP="00382D52">
            <w:pPr>
              <w:pStyle w:val="Odstavecseseznamem"/>
              <w:numPr>
                <w:ilvl w:val="0"/>
                <w:numId w:val="1"/>
              </w:numPr>
              <w:jc w:val="both"/>
              <w:rPr>
                <w:rFonts w:cs="Arial"/>
                <w:szCs w:val="22"/>
              </w:rPr>
            </w:pPr>
            <w:r w:rsidRPr="009F68D7">
              <w:rPr>
                <w:rFonts w:cs="Arial"/>
                <w:b/>
                <w:szCs w:val="22"/>
              </w:rPr>
              <w:t xml:space="preserve">výpis z obchodního rejstříku </w:t>
            </w:r>
            <w:r w:rsidRPr="009F68D7">
              <w:rPr>
                <w:rFonts w:cs="Arial"/>
                <w:szCs w:val="22"/>
              </w:rPr>
              <w:t>(kopie), je-li v něm uchazeč zapsán</w:t>
            </w:r>
            <w:r w:rsidR="00E47AEB">
              <w:rPr>
                <w:rFonts w:cs="Arial"/>
                <w:szCs w:val="22"/>
              </w:rPr>
              <w:t>,</w:t>
            </w:r>
            <w:r w:rsidRPr="009F68D7">
              <w:rPr>
                <w:rFonts w:cs="Arial"/>
                <w:szCs w:val="22"/>
              </w:rPr>
              <w:t xml:space="preserve"> </w:t>
            </w:r>
          </w:p>
          <w:p w:rsidR="00514228" w:rsidRPr="009F68D7" w:rsidRDefault="00514228" w:rsidP="00382D52">
            <w:pPr>
              <w:pStyle w:val="Odstavecseseznamem"/>
              <w:numPr>
                <w:ilvl w:val="0"/>
                <w:numId w:val="1"/>
              </w:numPr>
              <w:jc w:val="both"/>
              <w:rPr>
                <w:rFonts w:cs="Arial"/>
                <w:b/>
                <w:szCs w:val="22"/>
              </w:rPr>
            </w:pPr>
            <w:r w:rsidRPr="009F68D7">
              <w:rPr>
                <w:rFonts w:cs="Arial"/>
                <w:b/>
                <w:szCs w:val="22"/>
              </w:rPr>
              <w:t xml:space="preserve">vyplněný krycí </w:t>
            </w:r>
            <w:proofErr w:type="gramStart"/>
            <w:r w:rsidRPr="009F68D7">
              <w:rPr>
                <w:rFonts w:cs="Arial"/>
                <w:b/>
                <w:szCs w:val="22"/>
              </w:rPr>
              <w:t xml:space="preserve">list </w:t>
            </w:r>
            <w:r w:rsidR="00AF77D7" w:rsidRPr="009F68D7">
              <w:rPr>
                <w:rFonts w:cs="Arial"/>
                <w:szCs w:val="22"/>
              </w:rPr>
              <w:t>( viz</w:t>
            </w:r>
            <w:proofErr w:type="gramEnd"/>
            <w:r w:rsidR="00AF77D7" w:rsidRPr="009F68D7">
              <w:rPr>
                <w:rFonts w:cs="Arial"/>
                <w:szCs w:val="22"/>
              </w:rPr>
              <w:t xml:space="preserve"> Příloha č. 1</w:t>
            </w:r>
            <w:r w:rsidRPr="009F68D7">
              <w:rPr>
                <w:rFonts w:cs="Arial"/>
                <w:szCs w:val="22"/>
              </w:rPr>
              <w:t>)</w:t>
            </w:r>
            <w:r w:rsidR="00E47AEB">
              <w:rPr>
                <w:rFonts w:cs="Arial"/>
                <w:szCs w:val="22"/>
              </w:rPr>
              <w:t>,</w:t>
            </w:r>
          </w:p>
          <w:p w:rsidR="004D1FFE" w:rsidRDefault="00514228" w:rsidP="00096BCD">
            <w:pPr>
              <w:pStyle w:val="Odstavecseseznamem"/>
              <w:numPr>
                <w:ilvl w:val="0"/>
                <w:numId w:val="1"/>
              </w:numPr>
              <w:jc w:val="both"/>
              <w:rPr>
                <w:rFonts w:cs="Arial"/>
                <w:szCs w:val="22"/>
              </w:rPr>
            </w:pPr>
            <w:r w:rsidRPr="009F68D7">
              <w:rPr>
                <w:rFonts w:cs="Arial"/>
                <w:b/>
                <w:szCs w:val="22"/>
              </w:rPr>
              <w:t xml:space="preserve">čestné prohlášení </w:t>
            </w:r>
            <w:r w:rsidR="00AD4C68" w:rsidRPr="009F68D7">
              <w:rPr>
                <w:rFonts w:cs="Arial"/>
                <w:szCs w:val="22"/>
              </w:rPr>
              <w:t xml:space="preserve">(viz Příloha č. </w:t>
            </w:r>
            <w:r w:rsidR="00096BCD">
              <w:rPr>
                <w:rFonts w:cs="Arial"/>
                <w:szCs w:val="22"/>
              </w:rPr>
              <w:t>2</w:t>
            </w:r>
            <w:r w:rsidRPr="009F68D7">
              <w:rPr>
                <w:rFonts w:cs="Arial"/>
                <w:szCs w:val="22"/>
              </w:rPr>
              <w:t>)</w:t>
            </w:r>
            <w:r w:rsidR="00E47AEB">
              <w:rPr>
                <w:rFonts w:cs="Arial"/>
                <w:szCs w:val="22"/>
              </w:rPr>
              <w:t>,</w:t>
            </w:r>
          </w:p>
          <w:p w:rsidR="00833004" w:rsidRPr="00496177" w:rsidRDefault="00833004" w:rsidP="00E47AEB">
            <w:pPr>
              <w:pStyle w:val="Odstavecseseznamem"/>
              <w:numPr>
                <w:ilvl w:val="0"/>
                <w:numId w:val="1"/>
              </w:numPr>
              <w:jc w:val="both"/>
              <w:rPr>
                <w:rFonts w:cs="Arial"/>
                <w:szCs w:val="22"/>
              </w:rPr>
            </w:pPr>
            <w:r w:rsidRPr="00833004">
              <w:rPr>
                <w:rFonts w:cs="Arial"/>
                <w:b/>
                <w:szCs w:val="22"/>
              </w:rPr>
              <w:t>produktový</w:t>
            </w:r>
            <w:r w:rsidR="00E47AEB">
              <w:rPr>
                <w:rFonts w:cs="Arial"/>
                <w:b/>
                <w:szCs w:val="22"/>
              </w:rPr>
              <w:t xml:space="preserve">/katalogový list. </w:t>
            </w:r>
          </w:p>
          <w:p w:rsidR="00496177" w:rsidRPr="00D57E2A" w:rsidRDefault="00496177" w:rsidP="00E47AEB">
            <w:pPr>
              <w:pStyle w:val="Odstavecseseznamem"/>
              <w:numPr>
                <w:ilvl w:val="0"/>
                <w:numId w:val="1"/>
              </w:numPr>
              <w:jc w:val="both"/>
              <w:rPr>
                <w:rFonts w:cs="Arial"/>
                <w:szCs w:val="22"/>
              </w:rPr>
            </w:pPr>
          </w:p>
        </w:tc>
      </w:tr>
      <w:tr w:rsidR="00D54151" w:rsidRPr="009F68D7" w:rsidTr="00AF77D7">
        <w:trPr>
          <w:trHeight w:val="691"/>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14228" w:rsidRPr="009F68D7" w:rsidRDefault="00514228" w:rsidP="00ED2378">
            <w:pPr>
              <w:ind w:left="57"/>
              <w:rPr>
                <w:rFonts w:cs="Arial"/>
                <w:b/>
                <w:bCs/>
                <w:szCs w:val="22"/>
              </w:rPr>
            </w:pPr>
            <w:r w:rsidRPr="009F68D7">
              <w:rPr>
                <w:rFonts w:cs="Arial"/>
                <w:b/>
                <w:bCs/>
                <w:szCs w:val="22"/>
              </w:rPr>
              <w:t xml:space="preserve">Požadavek na uvedení kontaktní osoby </w:t>
            </w:r>
            <w:r w:rsidR="00ED2378">
              <w:rPr>
                <w:rFonts w:cs="Arial"/>
                <w:b/>
                <w:bCs/>
                <w:szCs w:val="22"/>
              </w:rPr>
              <w:t>dodavatele</w:t>
            </w:r>
            <w:r w:rsidRPr="009F68D7">
              <w:rPr>
                <w:rFonts w:cs="Arial"/>
                <w:b/>
                <w:bCs/>
                <w:szCs w:val="22"/>
              </w:rPr>
              <w:t>:</w:t>
            </w:r>
          </w:p>
        </w:tc>
        <w:tc>
          <w:tcPr>
            <w:tcW w:w="5718"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514228" w:rsidRDefault="00ED2378" w:rsidP="00ED2378">
            <w:pPr>
              <w:ind w:left="66"/>
              <w:jc w:val="both"/>
              <w:rPr>
                <w:rFonts w:cs="Arial"/>
                <w:szCs w:val="22"/>
              </w:rPr>
            </w:pPr>
            <w:r>
              <w:rPr>
                <w:rFonts w:cs="Arial"/>
                <w:szCs w:val="22"/>
              </w:rPr>
              <w:t>Dodavatel</w:t>
            </w:r>
            <w:r w:rsidR="00514228" w:rsidRPr="009F68D7">
              <w:rPr>
                <w:rFonts w:cs="Arial"/>
                <w:szCs w:val="22"/>
              </w:rPr>
              <w:t xml:space="preserve"> ve své nabídce uvede kontaktní osobu </w:t>
            </w:r>
            <w:r>
              <w:rPr>
                <w:rFonts w:cs="Arial"/>
                <w:szCs w:val="22"/>
              </w:rPr>
              <w:t xml:space="preserve">         </w:t>
            </w:r>
            <w:r w:rsidR="00514228" w:rsidRPr="009F68D7">
              <w:rPr>
                <w:rFonts w:cs="Arial"/>
                <w:szCs w:val="22"/>
              </w:rPr>
              <w:t xml:space="preserve">ve věci zakázky, její telefon a e-mailovou adresu. </w:t>
            </w:r>
          </w:p>
          <w:p w:rsidR="00376298" w:rsidRPr="009F68D7" w:rsidRDefault="00376298" w:rsidP="00ED2378">
            <w:pPr>
              <w:ind w:left="66"/>
              <w:jc w:val="both"/>
              <w:rPr>
                <w:rFonts w:cs="Arial"/>
                <w:szCs w:val="22"/>
              </w:rPr>
            </w:pPr>
          </w:p>
        </w:tc>
      </w:tr>
      <w:tr w:rsidR="00D54151" w:rsidRPr="009F68D7" w:rsidTr="00AF77D7">
        <w:trPr>
          <w:trHeight w:val="1071"/>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514228" w:rsidRPr="009F68D7" w:rsidRDefault="00514228" w:rsidP="007B39FF">
            <w:pPr>
              <w:ind w:left="57"/>
              <w:rPr>
                <w:rFonts w:cs="Arial"/>
                <w:b/>
                <w:bCs/>
                <w:szCs w:val="22"/>
              </w:rPr>
            </w:pPr>
            <w:r w:rsidRPr="009F68D7">
              <w:rPr>
                <w:rFonts w:cs="Arial"/>
                <w:b/>
                <w:bCs/>
                <w:szCs w:val="22"/>
              </w:rPr>
              <w:t>Požadavek na písemnou formu nabídky:</w:t>
            </w:r>
          </w:p>
        </w:tc>
        <w:tc>
          <w:tcPr>
            <w:tcW w:w="5718"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E77A3D" w:rsidRDefault="00E77A3D" w:rsidP="00E77A3D">
            <w:pPr>
              <w:snapToGrid w:val="0"/>
              <w:ind w:left="66"/>
              <w:jc w:val="both"/>
              <w:rPr>
                <w:rFonts w:eastAsia="Arial" w:cs="Arial"/>
                <w:b/>
                <w:bCs/>
                <w:color w:val="000000"/>
                <w:szCs w:val="22"/>
              </w:rPr>
            </w:pPr>
            <w:r>
              <w:rPr>
                <w:rFonts w:eastAsia="Arial" w:cs="Arial"/>
                <w:color w:val="000000"/>
                <w:szCs w:val="22"/>
              </w:rPr>
              <w:t xml:space="preserve">Nabídku </w:t>
            </w:r>
            <w:r w:rsidR="00ED2378">
              <w:rPr>
                <w:rFonts w:eastAsia="Arial" w:cs="Arial"/>
                <w:color w:val="000000"/>
                <w:szCs w:val="22"/>
              </w:rPr>
              <w:t>dodavatel</w:t>
            </w:r>
            <w:r>
              <w:rPr>
                <w:rFonts w:eastAsia="Arial" w:cs="Arial"/>
                <w:color w:val="000000"/>
                <w:szCs w:val="22"/>
              </w:rPr>
              <w:t xml:space="preserve"> podá v písemné formě, </w:t>
            </w:r>
            <w:r>
              <w:rPr>
                <w:rFonts w:eastAsia="Arial" w:cs="Arial"/>
                <w:b/>
                <w:bCs/>
                <w:color w:val="000000"/>
                <w:szCs w:val="22"/>
              </w:rPr>
              <w:t xml:space="preserve">v řádně uzavřené </w:t>
            </w:r>
            <w:r>
              <w:rPr>
                <w:rFonts w:eastAsia="Arial" w:cs="Arial"/>
                <w:color w:val="000000"/>
                <w:szCs w:val="22"/>
              </w:rPr>
              <w:t>obálce</w:t>
            </w:r>
            <w:r>
              <w:rPr>
                <w:rFonts w:eastAsia="Arial" w:cs="Arial"/>
                <w:b/>
                <w:bCs/>
                <w:color w:val="000000"/>
                <w:szCs w:val="22"/>
              </w:rPr>
              <w:t xml:space="preserve"> s označením „</w:t>
            </w:r>
            <w:r w:rsidR="00C90DC9">
              <w:rPr>
                <w:rFonts w:cs="Arial"/>
                <w:b/>
                <w:szCs w:val="22"/>
              </w:rPr>
              <w:t>Nákup</w:t>
            </w:r>
            <w:r w:rsidR="00D95480">
              <w:rPr>
                <w:rFonts w:cs="Arial"/>
                <w:b/>
                <w:szCs w:val="22"/>
              </w:rPr>
              <w:t xml:space="preserve"> přívěsných vozíků za osobní automobil k přepravě čtyřkolek</w:t>
            </w:r>
            <w:r w:rsidR="00C90DC9">
              <w:rPr>
                <w:rFonts w:cs="Arial"/>
                <w:b/>
                <w:szCs w:val="22"/>
              </w:rPr>
              <w:t xml:space="preserve"> </w:t>
            </w:r>
            <w:r>
              <w:rPr>
                <w:rFonts w:eastAsia="Arial" w:cs="Arial"/>
                <w:b/>
                <w:bCs/>
                <w:color w:val="000000"/>
                <w:szCs w:val="22"/>
              </w:rPr>
              <w:t>“</w:t>
            </w:r>
            <w:r w:rsidR="00C90DC9">
              <w:rPr>
                <w:rFonts w:eastAsia="Arial" w:cs="Arial"/>
                <w:b/>
                <w:bCs/>
                <w:color w:val="000000"/>
                <w:szCs w:val="22"/>
              </w:rPr>
              <w:t xml:space="preserve"> </w:t>
            </w:r>
            <w:r w:rsidR="00D95480">
              <w:rPr>
                <w:rFonts w:eastAsia="Arial" w:cs="Arial"/>
                <w:b/>
                <w:bCs/>
                <w:color w:val="000000"/>
                <w:szCs w:val="22"/>
              </w:rPr>
              <w:t xml:space="preserve">    </w:t>
            </w:r>
            <w:r>
              <w:rPr>
                <w:rFonts w:eastAsia="Arial" w:cs="Arial"/>
                <w:color w:val="000000"/>
                <w:szCs w:val="22"/>
              </w:rPr>
              <w:t xml:space="preserve">a doručí ji osobně nebo doporučeně na adresu zadavatele </w:t>
            </w:r>
            <w:r>
              <w:rPr>
                <w:rFonts w:eastAsia="Arial" w:cs="Arial"/>
                <w:b/>
                <w:bCs/>
                <w:color w:val="000000"/>
                <w:szCs w:val="22"/>
              </w:rPr>
              <w:t xml:space="preserve">(viz. </w:t>
            </w:r>
            <w:proofErr w:type="gramStart"/>
            <w:r>
              <w:rPr>
                <w:rFonts w:eastAsia="Arial" w:cs="Arial"/>
                <w:b/>
                <w:bCs/>
                <w:color w:val="000000"/>
                <w:szCs w:val="22"/>
              </w:rPr>
              <w:t>místo</w:t>
            </w:r>
            <w:proofErr w:type="gramEnd"/>
            <w:r>
              <w:rPr>
                <w:rFonts w:eastAsia="Arial" w:cs="Arial"/>
                <w:b/>
                <w:bCs/>
                <w:color w:val="000000"/>
                <w:szCs w:val="22"/>
              </w:rPr>
              <w:t xml:space="preserve"> pro podávání nabídek – první strana této výzvy), </w:t>
            </w:r>
            <w:r>
              <w:rPr>
                <w:rFonts w:eastAsia="Arial" w:cs="Arial"/>
                <w:color w:val="000000"/>
                <w:szCs w:val="22"/>
              </w:rPr>
              <w:t xml:space="preserve">a to do skončení lhůty pro podání nabídek, tj. </w:t>
            </w:r>
            <w:r>
              <w:rPr>
                <w:rFonts w:eastAsia="Arial" w:cs="Arial"/>
                <w:b/>
                <w:bCs/>
                <w:color w:val="000000"/>
                <w:szCs w:val="22"/>
              </w:rPr>
              <w:t xml:space="preserve">nejpozději do </w:t>
            </w:r>
            <w:r w:rsidR="009876BD">
              <w:rPr>
                <w:rFonts w:eastAsia="Arial" w:cs="Arial"/>
                <w:b/>
                <w:bCs/>
                <w:color w:val="000000"/>
                <w:szCs w:val="22"/>
              </w:rPr>
              <w:t>10</w:t>
            </w:r>
            <w:r>
              <w:rPr>
                <w:rFonts w:eastAsia="Arial" w:cs="Arial"/>
                <w:b/>
                <w:bCs/>
                <w:color w:val="000000"/>
                <w:szCs w:val="22"/>
              </w:rPr>
              <w:t xml:space="preserve">. </w:t>
            </w:r>
            <w:r w:rsidR="00D95480">
              <w:rPr>
                <w:rFonts w:eastAsia="Arial" w:cs="Arial"/>
                <w:b/>
                <w:bCs/>
                <w:color w:val="000000"/>
                <w:szCs w:val="22"/>
              </w:rPr>
              <w:t>5</w:t>
            </w:r>
            <w:r>
              <w:rPr>
                <w:rFonts w:eastAsia="Arial" w:cs="Arial"/>
                <w:b/>
                <w:bCs/>
                <w:color w:val="000000"/>
                <w:szCs w:val="22"/>
              </w:rPr>
              <w:t>. 201</w:t>
            </w:r>
            <w:r w:rsidR="001322AA">
              <w:rPr>
                <w:rFonts w:eastAsia="Arial" w:cs="Arial"/>
                <w:b/>
                <w:bCs/>
                <w:color w:val="000000"/>
                <w:szCs w:val="22"/>
              </w:rPr>
              <w:t>7</w:t>
            </w:r>
            <w:r>
              <w:rPr>
                <w:rFonts w:eastAsia="Arial" w:cs="Arial"/>
                <w:b/>
                <w:bCs/>
                <w:color w:val="000000"/>
                <w:szCs w:val="22"/>
              </w:rPr>
              <w:t xml:space="preserve"> do </w:t>
            </w:r>
            <w:r w:rsidR="001322AA">
              <w:rPr>
                <w:rFonts w:eastAsia="Arial" w:cs="Arial"/>
                <w:b/>
                <w:bCs/>
                <w:color w:val="000000"/>
                <w:szCs w:val="22"/>
              </w:rPr>
              <w:t>9</w:t>
            </w:r>
            <w:r>
              <w:rPr>
                <w:rFonts w:eastAsia="Arial" w:cs="Arial"/>
                <w:b/>
                <w:bCs/>
                <w:color w:val="000000"/>
                <w:szCs w:val="22"/>
              </w:rPr>
              <w:t>,00 hod.</w:t>
            </w:r>
          </w:p>
          <w:p w:rsidR="00E77A3D" w:rsidRDefault="00E77A3D" w:rsidP="00E77A3D">
            <w:pPr>
              <w:snapToGrid w:val="0"/>
              <w:ind w:left="66"/>
              <w:jc w:val="both"/>
              <w:rPr>
                <w:rFonts w:eastAsia="Arial" w:cs="Arial"/>
                <w:b/>
                <w:bCs/>
                <w:color w:val="000000"/>
                <w:szCs w:val="22"/>
              </w:rPr>
            </w:pPr>
            <w:r>
              <w:rPr>
                <w:rFonts w:eastAsia="Arial" w:cs="Arial"/>
                <w:color w:val="000000"/>
                <w:szCs w:val="22"/>
              </w:rPr>
              <w:t xml:space="preserve">Na obálce musí být nápis </w:t>
            </w:r>
            <w:r>
              <w:rPr>
                <w:rFonts w:eastAsia="Arial" w:cs="Arial"/>
                <w:b/>
                <w:bCs/>
                <w:color w:val="000000"/>
                <w:szCs w:val="22"/>
              </w:rPr>
              <w:t>„Neotvírat“.</w:t>
            </w:r>
          </w:p>
          <w:p w:rsidR="00E77A3D" w:rsidRDefault="00E77A3D" w:rsidP="00E77A3D">
            <w:pPr>
              <w:snapToGrid w:val="0"/>
              <w:ind w:left="66"/>
              <w:jc w:val="both"/>
              <w:rPr>
                <w:rFonts w:eastAsia="Arial" w:cs="Arial"/>
                <w:color w:val="000000"/>
                <w:szCs w:val="22"/>
              </w:rPr>
            </w:pPr>
            <w:r>
              <w:rPr>
                <w:rFonts w:eastAsia="Arial" w:cs="Arial"/>
                <w:color w:val="000000"/>
                <w:szCs w:val="22"/>
              </w:rPr>
              <w:t xml:space="preserve">Při podávání nabídek poštou se za datum doručení nabídky </w:t>
            </w:r>
            <w:r w:rsidR="00FD1C2B">
              <w:rPr>
                <w:rFonts w:eastAsia="Arial" w:cs="Arial"/>
                <w:color w:val="000000"/>
                <w:szCs w:val="22"/>
              </w:rPr>
              <w:t>dodavatele</w:t>
            </w:r>
            <w:r>
              <w:rPr>
                <w:rFonts w:eastAsia="Arial" w:cs="Arial"/>
                <w:color w:val="000000"/>
                <w:szCs w:val="22"/>
              </w:rPr>
              <w:t xml:space="preserve"> považuje datum převzetí zásilky zadavatelem.</w:t>
            </w:r>
          </w:p>
          <w:p w:rsidR="00E77A3D" w:rsidRDefault="00E77A3D" w:rsidP="00E77A3D">
            <w:pPr>
              <w:snapToGrid w:val="0"/>
              <w:ind w:left="66"/>
              <w:jc w:val="both"/>
              <w:rPr>
                <w:rFonts w:eastAsia="Arial" w:cs="Arial"/>
                <w:color w:val="000000"/>
                <w:szCs w:val="22"/>
              </w:rPr>
            </w:pPr>
            <w:r>
              <w:rPr>
                <w:rFonts w:eastAsia="Arial" w:cs="Arial"/>
                <w:color w:val="000000"/>
                <w:szCs w:val="22"/>
              </w:rPr>
              <w:t xml:space="preserve">Zadavatel doporučuje </w:t>
            </w:r>
            <w:r w:rsidR="00FD1C2B">
              <w:rPr>
                <w:rFonts w:eastAsia="Arial" w:cs="Arial"/>
                <w:color w:val="000000"/>
                <w:szCs w:val="22"/>
              </w:rPr>
              <w:t>dodavateli</w:t>
            </w:r>
            <w:r>
              <w:rPr>
                <w:rFonts w:eastAsia="Arial" w:cs="Arial"/>
                <w:color w:val="000000"/>
                <w:szCs w:val="22"/>
              </w:rPr>
              <w:t xml:space="preserve"> upřednostnit podání nabídek osobně.</w:t>
            </w:r>
          </w:p>
          <w:p w:rsidR="00E27B98" w:rsidRPr="009F68D7" w:rsidRDefault="00E77A3D" w:rsidP="00FD1C2B">
            <w:pPr>
              <w:ind w:left="66"/>
              <w:jc w:val="both"/>
              <w:rPr>
                <w:rFonts w:eastAsia="Arial" w:cs="Arial"/>
                <w:szCs w:val="22"/>
              </w:rPr>
            </w:pPr>
            <w:r>
              <w:rPr>
                <w:rFonts w:eastAsia="Arial" w:cs="Arial"/>
                <w:color w:val="000000"/>
                <w:szCs w:val="22"/>
              </w:rPr>
              <w:t xml:space="preserve">Obálka s nabídkou </w:t>
            </w:r>
            <w:r w:rsidR="00FD1C2B">
              <w:rPr>
                <w:rFonts w:eastAsia="Arial" w:cs="Arial"/>
                <w:color w:val="000000"/>
                <w:szCs w:val="22"/>
              </w:rPr>
              <w:t>dodavatele</w:t>
            </w:r>
            <w:r>
              <w:rPr>
                <w:rFonts w:eastAsia="Arial" w:cs="Arial"/>
                <w:color w:val="000000"/>
                <w:szCs w:val="22"/>
              </w:rPr>
              <w:t xml:space="preserve"> musí být opatřena </w:t>
            </w:r>
            <w:r w:rsidR="00FD1C2B">
              <w:rPr>
                <w:rFonts w:eastAsia="Arial" w:cs="Arial"/>
                <w:color w:val="000000"/>
                <w:szCs w:val="22"/>
              </w:rPr>
              <w:t xml:space="preserve">        </w:t>
            </w:r>
            <w:r>
              <w:rPr>
                <w:rFonts w:eastAsia="Arial" w:cs="Arial"/>
                <w:color w:val="000000"/>
                <w:szCs w:val="22"/>
              </w:rPr>
              <w:t xml:space="preserve">na uzavření razítkem </w:t>
            </w:r>
            <w:r w:rsidR="00FD1C2B">
              <w:rPr>
                <w:rFonts w:eastAsia="Arial" w:cs="Arial"/>
                <w:color w:val="000000"/>
                <w:szCs w:val="22"/>
              </w:rPr>
              <w:t>dodavatele</w:t>
            </w:r>
            <w:r>
              <w:rPr>
                <w:rFonts w:eastAsia="Arial" w:cs="Arial"/>
                <w:color w:val="000000"/>
                <w:szCs w:val="22"/>
              </w:rPr>
              <w:t xml:space="preserve">, případně podpisem </w:t>
            </w:r>
            <w:r w:rsidR="00FD1C2B">
              <w:rPr>
                <w:rFonts w:eastAsia="Arial" w:cs="Arial"/>
                <w:color w:val="000000"/>
                <w:szCs w:val="22"/>
              </w:rPr>
              <w:t>dodavatele</w:t>
            </w:r>
            <w:r>
              <w:rPr>
                <w:rFonts w:eastAsia="Arial" w:cs="Arial"/>
                <w:color w:val="000000"/>
                <w:szCs w:val="22"/>
              </w:rPr>
              <w:t xml:space="preserve">, je-li fyzickou osobou, či jeho statutárního zástupce, je-li právnickou osobou. Nabídka, která </w:t>
            </w:r>
            <w:proofErr w:type="gramStart"/>
            <w:r>
              <w:rPr>
                <w:rFonts w:eastAsia="Arial" w:cs="Arial"/>
                <w:color w:val="000000"/>
                <w:szCs w:val="22"/>
              </w:rPr>
              <w:t>bude</w:t>
            </w:r>
            <w:proofErr w:type="gramEnd"/>
            <w:r>
              <w:rPr>
                <w:rFonts w:eastAsia="Arial" w:cs="Arial"/>
                <w:color w:val="000000"/>
                <w:szCs w:val="22"/>
              </w:rPr>
              <w:t xml:space="preserve"> doručena zadavateli po uvedené lhůtě se </w:t>
            </w:r>
            <w:r w:rsidR="00FD1C2B">
              <w:rPr>
                <w:rFonts w:eastAsia="Arial" w:cs="Arial"/>
                <w:color w:val="000000"/>
                <w:szCs w:val="22"/>
              </w:rPr>
              <w:t>dodavateli</w:t>
            </w:r>
            <w:r>
              <w:rPr>
                <w:rFonts w:eastAsia="Arial" w:cs="Arial"/>
                <w:color w:val="000000"/>
                <w:szCs w:val="22"/>
              </w:rPr>
              <w:t xml:space="preserve"> </w:t>
            </w:r>
            <w:proofErr w:type="gramStart"/>
            <w:r>
              <w:rPr>
                <w:rFonts w:eastAsia="Arial" w:cs="Arial"/>
                <w:color w:val="000000"/>
                <w:szCs w:val="22"/>
              </w:rPr>
              <w:t>nevrací</w:t>
            </w:r>
            <w:proofErr w:type="gramEnd"/>
            <w:r>
              <w:rPr>
                <w:rFonts w:eastAsia="Arial" w:cs="Arial"/>
                <w:color w:val="000000"/>
                <w:szCs w:val="22"/>
              </w:rPr>
              <w:t xml:space="preserve">. Nebude otevřena a zadavatel bezodkladně vyrozumí </w:t>
            </w:r>
            <w:r w:rsidR="00FD1C2B">
              <w:rPr>
                <w:rFonts w:eastAsia="Arial" w:cs="Arial"/>
                <w:color w:val="000000"/>
                <w:szCs w:val="22"/>
              </w:rPr>
              <w:t>dodavatele</w:t>
            </w:r>
            <w:r>
              <w:rPr>
                <w:rFonts w:eastAsia="Arial" w:cs="Arial"/>
                <w:color w:val="000000"/>
                <w:szCs w:val="22"/>
              </w:rPr>
              <w:t xml:space="preserve"> o tom, že jeho nabídka byla podána po uplynutí lhůty pro podání nabídek.</w:t>
            </w:r>
          </w:p>
        </w:tc>
      </w:tr>
      <w:tr w:rsidR="00D54151" w:rsidRPr="009F68D7" w:rsidTr="00AF77D7">
        <w:trPr>
          <w:trHeight w:val="481"/>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27B98" w:rsidRPr="009F68D7" w:rsidRDefault="00E27B98" w:rsidP="007B39FF">
            <w:pPr>
              <w:ind w:left="57"/>
              <w:rPr>
                <w:rFonts w:cs="Arial"/>
                <w:b/>
                <w:bCs/>
                <w:szCs w:val="22"/>
              </w:rPr>
            </w:pPr>
            <w:r w:rsidRPr="009F68D7">
              <w:rPr>
                <w:rFonts w:cs="Arial"/>
                <w:b/>
                <w:bCs/>
                <w:szCs w:val="22"/>
              </w:rPr>
              <w:t>Požadovaný jazyk nabídky:</w:t>
            </w:r>
          </w:p>
        </w:tc>
        <w:tc>
          <w:tcPr>
            <w:tcW w:w="5718"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E27B98" w:rsidRPr="009F68D7" w:rsidRDefault="00E27B98" w:rsidP="007B39FF">
            <w:pPr>
              <w:ind w:left="66"/>
              <w:jc w:val="both"/>
              <w:rPr>
                <w:rFonts w:cs="Arial"/>
                <w:szCs w:val="22"/>
              </w:rPr>
            </w:pPr>
            <w:r w:rsidRPr="009F68D7">
              <w:rPr>
                <w:rFonts w:cs="Arial"/>
                <w:szCs w:val="22"/>
              </w:rPr>
              <w:t>Jazyk český</w:t>
            </w:r>
          </w:p>
        </w:tc>
      </w:tr>
      <w:tr w:rsidR="00D54151" w:rsidRPr="009F68D7" w:rsidTr="00CA6EF2">
        <w:trPr>
          <w:trHeight w:val="700"/>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C5621" w:rsidRDefault="008C5621" w:rsidP="008C5621">
            <w:pPr>
              <w:ind w:left="57"/>
              <w:rPr>
                <w:rFonts w:cs="Arial"/>
                <w:b/>
                <w:bCs/>
                <w:kern w:val="2"/>
                <w:szCs w:val="22"/>
              </w:rPr>
            </w:pPr>
            <w:r>
              <w:rPr>
                <w:rFonts w:cs="Arial"/>
                <w:b/>
                <w:bCs/>
                <w:szCs w:val="22"/>
              </w:rPr>
              <w:t>Další požadavky na zpracování nabídky:</w:t>
            </w:r>
          </w:p>
          <w:p w:rsidR="008C5621" w:rsidRDefault="008C5621" w:rsidP="008C5621">
            <w:pPr>
              <w:ind w:left="57"/>
              <w:rPr>
                <w:rFonts w:cs="Arial"/>
                <w:b/>
                <w:bCs/>
                <w:szCs w:val="22"/>
              </w:rPr>
            </w:pPr>
          </w:p>
          <w:p w:rsidR="008C5621" w:rsidRDefault="008C5621" w:rsidP="008C5621">
            <w:pPr>
              <w:ind w:left="57"/>
              <w:rPr>
                <w:rFonts w:cs="Arial"/>
                <w:b/>
                <w:bCs/>
                <w:szCs w:val="22"/>
              </w:rPr>
            </w:pPr>
          </w:p>
          <w:p w:rsidR="008C5621" w:rsidRDefault="008C5621" w:rsidP="008C5621">
            <w:pPr>
              <w:ind w:left="57"/>
              <w:rPr>
                <w:rFonts w:cs="Arial"/>
                <w:b/>
                <w:bCs/>
                <w:szCs w:val="22"/>
              </w:rPr>
            </w:pPr>
          </w:p>
          <w:p w:rsidR="008C5621" w:rsidRDefault="008C5621" w:rsidP="008C5621">
            <w:pPr>
              <w:ind w:left="57"/>
              <w:rPr>
                <w:rFonts w:cs="Arial"/>
                <w:b/>
                <w:bCs/>
                <w:szCs w:val="22"/>
              </w:rPr>
            </w:pPr>
          </w:p>
          <w:p w:rsidR="008C5621" w:rsidRDefault="008C5621" w:rsidP="008C5621">
            <w:pPr>
              <w:ind w:left="57"/>
              <w:rPr>
                <w:rFonts w:cs="Arial"/>
                <w:b/>
                <w:bCs/>
                <w:szCs w:val="22"/>
              </w:rPr>
            </w:pPr>
          </w:p>
          <w:p w:rsidR="00376298" w:rsidRDefault="00376298" w:rsidP="008C5621">
            <w:pPr>
              <w:ind w:left="57"/>
              <w:rPr>
                <w:rFonts w:cs="Arial"/>
                <w:b/>
                <w:bCs/>
                <w:szCs w:val="22"/>
              </w:rPr>
            </w:pPr>
          </w:p>
          <w:p w:rsidR="00E27B98" w:rsidRPr="009F68D7" w:rsidRDefault="008C5621" w:rsidP="008C5621">
            <w:pPr>
              <w:ind w:left="57"/>
              <w:rPr>
                <w:rFonts w:cs="Arial"/>
                <w:b/>
                <w:bCs/>
                <w:szCs w:val="22"/>
              </w:rPr>
            </w:pPr>
            <w:r>
              <w:rPr>
                <w:rFonts w:cs="Arial"/>
                <w:b/>
                <w:bCs/>
                <w:szCs w:val="22"/>
              </w:rPr>
              <w:lastRenderedPageBreak/>
              <w:t>Zveřejnění:</w:t>
            </w:r>
          </w:p>
        </w:tc>
        <w:tc>
          <w:tcPr>
            <w:tcW w:w="5718"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8B2267" w:rsidRDefault="008B2267" w:rsidP="008B2267">
            <w:pPr>
              <w:numPr>
                <w:ilvl w:val="0"/>
                <w:numId w:val="1"/>
              </w:numPr>
              <w:snapToGrid w:val="0"/>
              <w:spacing w:line="240" w:lineRule="auto"/>
              <w:jc w:val="both"/>
              <w:rPr>
                <w:rFonts w:cs="Arial"/>
                <w:kern w:val="2"/>
                <w:szCs w:val="22"/>
              </w:rPr>
            </w:pPr>
            <w:r>
              <w:rPr>
                <w:rFonts w:cs="Arial"/>
                <w:szCs w:val="22"/>
              </w:rPr>
              <w:lastRenderedPageBreak/>
              <w:t>Nabídková cena musí mimo jiné zahrnovat jakékoliv další náklady potřebné pro realizaci zakázky a její dokončení.</w:t>
            </w:r>
          </w:p>
          <w:p w:rsidR="008B2267" w:rsidRDefault="008B2267" w:rsidP="008B2267">
            <w:pPr>
              <w:numPr>
                <w:ilvl w:val="0"/>
                <w:numId w:val="1"/>
              </w:numPr>
              <w:snapToGrid w:val="0"/>
              <w:spacing w:line="240" w:lineRule="auto"/>
              <w:jc w:val="both"/>
              <w:rPr>
                <w:rFonts w:cs="Arial"/>
                <w:szCs w:val="22"/>
              </w:rPr>
            </w:pPr>
            <w:r>
              <w:rPr>
                <w:rFonts w:cs="Arial"/>
                <w:szCs w:val="22"/>
              </w:rPr>
              <w:t>Dodavateli se předem doporučuje se seznámit               se všemi okolnostmi a podmínkami, které mohou mít vliv na cenu nabídky a kvalitu prací a tyto skutečnosti zahrnout do předpokládané nabídky.</w:t>
            </w:r>
          </w:p>
          <w:p w:rsidR="00496177" w:rsidRDefault="00496177" w:rsidP="00496177">
            <w:pPr>
              <w:snapToGrid w:val="0"/>
              <w:spacing w:line="240" w:lineRule="auto"/>
              <w:jc w:val="both"/>
              <w:rPr>
                <w:rFonts w:cs="Arial"/>
                <w:szCs w:val="22"/>
              </w:rPr>
            </w:pPr>
          </w:p>
          <w:p w:rsidR="00E27B98" w:rsidRPr="00496177" w:rsidRDefault="008B2267" w:rsidP="008B2267">
            <w:pPr>
              <w:pStyle w:val="Odstavecseseznamem"/>
              <w:numPr>
                <w:ilvl w:val="0"/>
                <w:numId w:val="1"/>
              </w:numPr>
              <w:jc w:val="both"/>
              <w:rPr>
                <w:rFonts w:cs="Arial"/>
                <w:szCs w:val="22"/>
              </w:rPr>
            </w:pPr>
            <w:r>
              <w:rPr>
                <w:rFonts w:cs="Arial"/>
                <w:b/>
                <w:szCs w:val="22"/>
              </w:rPr>
              <w:lastRenderedPageBreak/>
              <w:t>Dodavatel je povinen podat nabídku k předmětu plnění veřejné zakázky jako celku a předložit vyplněný Krycí list – Příloha č. 1 ve všech specifikovaných položkách. V případě, že tak neučiní,</w:t>
            </w:r>
            <w:r w:rsidR="00AE2C2F">
              <w:rPr>
                <w:rFonts w:cs="Arial"/>
                <w:b/>
                <w:szCs w:val="22"/>
              </w:rPr>
              <w:t xml:space="preserve"> </w:t>
            </w:r>
            <w:r>
              <w:rPr>
                <w:rFonts w:cs="Arial"/>
                <w:b/>
                <w:szCs w:val="22"/>
              </w:rPr>
              <w:t>bude jeho nabídka vyřazena                    ze zadávacího řízení.</w:t>
            </w:r>
          </w:p>
          <w:p w:rsidR="00496177" w:rsidRPr="009F68D7" w:rsidRDefault="00496177" w:rsidP="00496177">
            <w:pPr>
              <w:numPr>
                <w:ilvl w:val="0"/>
                <w:numId w:val="1"/>
              </w:numPr>
              <w:snapToGrid w:val="0"/>
              <w:spacing w:line="240" w:lineRule="auto"/>
              <w:jc w:val="both"/>
              <w:rPr>
                <w:rFonts w:cs="Arial"/>
                <w:szCs w:val="22"/>
              </w:rPr>
            </w:pPr>
            <w:r>
              <w:rPr>
                <w:rFonts w:cs="Arial"/>
                <w:szCs w:val="22"/>
              </w:rPr>
              <w:t xml:space="preserve">Podáním nabídky dodavatel bere na vědomí,                 že zadavatel poté, co bude uzavřena smlouva               s dodavatelem, který podal nejvhodnější nabídku, nebo poté, co bude výběrové řízení zrušeno, zveřejní na elektronickém profilu zadavatele             a v registru smluv uzavřenou smlouvu resp. rozhodnutí o zrušení VZ. Podáním nabídky do veřejné zakázky vyslovuje s výše uvedeným souhlas. </w:t>
            </w:r>
          </w:p>
        </w:tc>
      </w:tr>
      <w:tr w:rsidR="00D54151" w:rsidRPr="009F68D7" w:rsidTr="00CA6EF2">
        <w:trPr>
          <w:trHeight w:val="700"/>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D6A64" w:rsidRPr="009F68D7" w:rsidRDefault="00376298" w:rsidP="007B39FF">
            <w:pPr>
              <w:ind w:left="57"/>
              <w:rPr>
                <w:rFonts w:cs="Arial"/>
                <w:b/>
                <w:bCs/>
                <w:szCs w:val="22"/>
              </w:rPr>
            </w:pPr>
            <w:r>
              <w:rPr>
                <w:rFonts w:cs="Arial"/>
                <w:b/>
                <w:bCs/>
                <w:szCs w:val="22"/>
              </w:rPr>
              <w:lastRenderedPageBreak/>
              <w:t>Další podmínky:</w:t>
            </w:r>
          </w:p>
        </w:tc>
        <w:tc>
          <w:tcPr>
            <w:tcW w:w="5718" w:type="dxa"/>
            <w:tcBorders>
              <w:top w:val="single" w:sz="6" w:space="0" w:color="000000"/>
              <w:left w:val="single" w:sz="4" w:space="0" w:color="auto"/>
              <w:bottom w:val="single" w:sz="4" w:space="0" w:color="auto"/>
              <w:right w:val="single" w:sz="4" w:space="0" w:color="auto"/>
            </w:tcBorders>
            <w:shd w:val="clear" w:color="auto" w:fill="FFFFFF"/>
            <w:vAlign w:val="center"/>
          </w:tcPr>
          <w:p w:rsidR="001E0BE1" w:rsidRDefault="001E0BE1" w:rsidP="00CA6EF2">
            <w:pPr>
              <w:numPr>
                <w:ilvl w:val="0"/>
                <w:numId w:val="32"/>
              </w:numPr>
              <w:pBdr>
                <w:right w:val="single" w:sz="4" w:space="4" w:color="auto"/>
              </w:pBdr>
              <w:spacing w:line="20" w:lineRule="atLeast"/>
              <w:contextualSpacing/>
              <w:jc w:val="both"/>
              <w:rPr>
                <w:kern w:val="2"/>
                <w:szCs w:val="22"/>
                <w:lang w:eastAsia="cs-CZ"/>
              </w:rPr>
            </w:pPr>
            <w:r>
              <w:rPr>
                <w:szCs w:val="22"/>
                <w:lang w:eastAsia="cs-CZ"/>
              </w:rPr>
              <w:t>Zadavatel si vyhrazuje právo zrušit veřejnou zakázku malého rozsahu.</w:t>
            </w:r>
          </w:p>
          <w:p w:rsidR="001E0BE1" w:rsidRDefault="001E0BE1" w:rsidP="00CA6EF2">
            <w:pPr>
              <w:numPr>
                <w:ilvl w:val="0"/>
                <w:numId w:val="32"/>
              </w:numPr>
              <w:pBdr>
                <w:right w:val="single" w:sz="4" w:space="4" w:color="auto"/>
              </w:pBdr>
              <w:spacing w:line="20" w:lineRule="atLeast"/>
              <w:contextualSpacing/>
              <w:jc w:val="both"/>
              <w:rPr>
                <w:szCs w:val="22"/>
                <w:lang w:eastAsia="cs-CZ"/>
              </w:rPr>
            </w:pPr>
            <w:r>
              <w:rPr>
                <w:szCs w:val="22"/>
                <w:lang w:eastAsia="cs-CZ"/>
              </w:rPr>
              <w:t>Zadavatel si vyhrazuje právo změnit podmínky této veřejné zakázky malého rozsahu do konce lhůty pro podání nabídek.</w:t>
            </w:r>
          </w:p>
          <w:p w:rsidR="001E0BE1" w:rsidRDefault="001E0BE1" w:rsidP="00CA6EF2">
            <w:pPr>
              <w:numPr>
                <w:ilvl w:val="0"/>
                <w:numId w:val="32"/>
              </w:numPr>
              <w:pBdr>
                <w:right w:val="single" w:sz="4" w:space="4" w:color="auto"/>
              </w:pBdr>
              <w:spacing w:line="20" w:lineRule="atLeast"/>
              <w:contextualSpacing/>
              <w:jc w:val="both"/>
              <w:rPr>
                <w:szCs w:val="22"/>
                <w:lang w:eastAsia="cs-CZ"/>
              </w:rPr>
            </w:pPr>
            <w:r>
              <w:rPr>
                <w:szCs w:val="22"/>
                <w:lang w:eastAsia="cs-CZ"/>
              </w:rPr>
              <w:t>Zadavatel nepřipouští variantní řešení.</w:t>
            </w:r>
          </w:p>
          <w:p w:rsidR="001E0BE1" w:rsidRDefault="001E0BE1" w:rsidP="00CA6EF2">
            <w:pPr>
              <w:numPr>
                <w:ilvl w:val="0"/>
                <w:numId w:val="32"/>
              </w:numPr>
              <w:pBdr>
                <w:right w:val="single" w:sz="4" w:space="4" w:color="auto"/>
              </w:pBdr>
              <w:spacing w:line="20" w:lineRule="atLeast"/>
              <w:ind w:left="414" w:hanging="357"/>
              <w:contextualSpacing/>
              <w:jc w:val="both"/>
              <w:rPr>
                <w:szCs w:val="22"/>
                <w:lang w:eastAsia="cs-CZ"/>
              </w:rPr>
            </w:pPr>
            <w:r>
              <w:rPr>
                <w:szCs w:val="22"/>
                <w:lang w:eastAsia="cs-CZ"/>
              </w:rPr>
              <w:t>Zadavatel požaduje předložení nabídky v českém  jazyce.</w:t>
            </w:r>
          </w:p>
          <w:p w:rsidR="001E0BE1" w:rsidRDefault="001E0BE1" w:rsidP="00CA6EF2">
            <w:pPr>
              <w:numPr>
                <w:ilvl w:val="0"/>
                <w:numId w:val="32"/>
              </w:numPr>
              <w:pBdr>
                <w:right w:val="single" w:sz="4" w:space="4" w:color="auto"/>
              </w:pBdr>
              <w:spacing w:line="20" w:lineRule="atLeast"/>
              <w:contextualSpacing/>
              <w:jc w:val="both"/>
              <w:rPr>
                <w:szCs w:val="22"/>
                <w:lang w:eastAsia="cs-CZ"/>
              </w:rPr>
            </w:pPr>
            <w:r>
              <w:rPr>
                <w:rFonts w:cs="Arial"/>
                <w:snapToGrid w:val="0"/>
                <w:szCs w:val="22"/>
                <w:lang w:eastAsia="cs-CZ"/>
              </w:rPr>
              <w:t>Zadavatel si vyhrazuje právo na změnu nebo úpravu podmínek stanovených v této výzvě, a to buď          na základě žádostí dodavatelů o vyjasnění zadávací dokumentace, nebo z vlastního podnětu</w:t>
            </w:r>
            <w:r>
              <w:rPr>
                <w:rFonts w:cs="Arial"/>
                <w:b/>
                <w:snapToGrid w:val="0"/>
                <w:szCs w:val="22"/>
                <w:lang w:eastAsia="cs-CZ"/>
              </w:rPr>
              <w:t xml:space="preserve">. </w:t>
            </w:r>
          </w:p>
          <w:p w:rsidR="001E0BE1" w:rsidRDefault="001E0BE1" w:rsidP="00CA6EF2">
            <w:pPr>
              <w:numPr>
                <w:ilvl w:val="0"/>
                <w:numId w:val="32"/>
              </w:numPr>
              <w:pBdr>
                <w:right w:val="single" w:sz="4" w:space="4" w:color="auto"/>
              </w:pBdr>
              <w:spacing w:line="20" w:lineRule="atLeast"/>
              <w:contextualSpacing/>
              <w:jc w:val="both"/>
              <w:rPr>
                <w:szCs w:val="22"/>
                <w:lang w:eastAsia="cs-CZ"/>
              </w:rPr>
            </w:pPr>
            <w:r>
              <w:rPr>
                <w:szCs w:val="22"/>
                <w:lang w:eastAsia="cs-CZ"/>
              </w:rPr>
              <w:t>Dodavatel nemá právo na úhradu nákladů při účasti ve veřejné zakázce.</w:t>
            </w:r>
          </w:p>
          <w:p w:rsidR="008D6A64" w:rsidRDefault="001E0BE1" w:rsidP="00CA6EF2">
            <w:pPr>
              <w:pBdr>
                <w:right w:val="single" w:sz="4" w:space="4" w:color="auto"/>
              </w:pBdr>
              <w:ind w:left="57"/>
              <w:jc w:val="both"/>
              <w:rPr>
                <w:rFonts w:cs="Arial"/>
                <w:kern w:val="2"/>
                <w:szCs w:val="22"/>
                <w:u w:val="single"/>
              </w:rPr>
            </w:pPr>
            <w:r>
              <w:rPr>
                <w:szCs w:val="22"/>
              </w:rPr>
              <w:t>Pověří-li dodavatel zastupováním na základě plné moci jinou osobu, pak tato plná moc s rozsahem pravomocí udělených tomuto zástupci, bude nedílnou součástí nabídky.</w:t>
            </w:r>
          </w:p>
        </w:tc>
      </w:tr>
      <w:tr w:rsidR="00D54151" w:rsidRPr="009F68D7" w:rsidTr="00CA6EF2">
        <w:trPr>
          <w:trHeight w:val="700"/>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D6A64" w:rsidRPr="009F68D7" w:rsidRDefault="00376298" w:rsidP="007B39FF">
            <w:pPr>
              <w:ind w:left="57"/>
              <w:rPr>
                <w:rFonts w:cs="Arial"/>
                <w:b/>
                <w:bCs/>
                <w:szCs w:val="22"/>
              </w:rPr>
            </w:pPr>
            <w:r>
              <w:rPr>
                <w:rFonts w:cs="Arial"/>
                <w:b/>
                <w:bCs/>
                <w:szCs w:val="22"/>
              </w:rPr>
              <w:t>Z</w:t>
            </w:r>
            <w:r w:rsidRPr="009F68D7">
              <w:rPr>
                <w:rFonts w:cs="Arial"/>
                <w:b/>
                <w:bCs/>
                <w:szCs w:val="22"/>
              </w:rPr>
              <w:t>adávací řízení se řídí:</w:t>
            </w:r>
          </w:p>
        </w:tc>
        <w:tc>
          <w:tcPr>
            <w:tcW w:w="5718" w:type="dxa"/>
            <w:tcBorders>
              <w:top w:val="single" w:sz="4" w:space="0" w:color="auto"/>
              <w:left w:val="single" w:sz="4" w:space="0" w:color="auto"/>
              <w:bottom w:val="single" w:sz="4" w:space="0" w:color="auto"/>
              <w:right w:val="single" w:sz="6" w:space="0" w:color="000000"/>
            </w:tcBorders>
            <w:shd w:val="clear" w:color="auto" w:fill="FFFFFF"/>
            <w:vAlign w:val="center"/>
          </w:tcPr>
          <w:p w:rsidR="000A16A6" w:rsidRPr="00DC0CAC" w:rsidRDefault="00523D60" w:rsidP="00734628">
            <w:pPr>
              <w:ind w:left="57"/>
              <w:jc w:val="both"/>
              <w:rPr>
                <w:rFonts w:cs="Arial"/>
                <w:szCs w:val="22"/>
              </w:rPr>
            </w:pPr>
            <w:r>
              <w:rPr>
                <w:rFonts w:cs="Arial"/>
                <w:szCs w:val="22"/>
              </w:rPr>
              <w:t xml:space="preserve">§ 6 a § </w:t>
            </w:r>
            <w:r w:rsidR="00741D78">
              <w:rPr>
                <w:rFonts w:cs="Arial"/>
                <w:szCs w:val="22"/>
              </w:rPr>
              <w:t>3</w:t>
            </w:r>
            <w:r>
              <w:rPr>
                <w:rFonts w:cs="Arial"/>
                <w:szCs w:val="22"/>
              </w:rPr>
              <w:t>1 zákona č. 13</w:t>
            </w:r>
            <w:r w:rsidR="00741D78">
              <w:rPr>
                <w:rFonts w:cs="Arial"/>
                <w:szCs w:val="22"/>
              </w:rPr>
              <w:t>4</w:t>
            </w:r>
            <w:r>
              <w:rPr>
                <w:rFonts w:cs="Arial"/>
                <w:szCs w:val="22"/>
              </w:rPr>
              <w:t>/20</w:t>
            </w:r>
            <w:r w:rsidR="00741D78">
              <w:rPr>
                <w:rFonts w:cs="Arial"/>
                <w:szCs w:val="22"/>
              </w:rPr>
              <w:t>1</w:t>
            </w:r>
            <w:r>
              <w:rPr>
                <w:rFonts w:cs="Arial"/>
                <w:szCs w:val="22"/>
              </w:rPr>
              <w:t>6 Sb., o</w:t>
            </w:r>
            <w:r w:rsidR="00734628">
              <w:rPr>
                <w:rFonts w:cs="Arial"/>
                <w:szCs w:val="22"/>
              </w:rPr>
              <w:t xml:space="preserve"> zadávání</w:t>
            </w:r>
            <w:r>
              <w:rPr>
                <w:rFonts w:cs="Arial"/>
                <w:szCs w:val="22"/>
              </w:rPr>
              <w:t xml:space="preserve"> veřejných zakáz</w:t>
            </w:r>
            <w:r w:rsidR="00734628">
              <w:rPr>
                <w:rFonts w:cs="Arial"/>
                <w:szCs w:val="22"/>
              </w:rPr>
              <w:t>e</w:t>
            </w:r>
            <w:r>
              <w:rPr>
                <w:rFonts w:cs="Arial"/>
                <w:szCs w:val="22"/>
              </w:rPr>
              <w:t>k, v</w:t>
            </w:r>
            <w:r w:rsidR="00741D78">
              <w:rPr>
                <w:rFonts w:cs="Arial"/>
                <w:szCs w:val="22"/>
              </w:rPr>
              <w:t> platném znění</w:t>
            </w:r>
            <w:r>
              <w:rPr>
                <w:rFonts w:cs="Arial"/>
                <w:szCs w:val="22"/>
              </w:rPr>
              <w:t xml:space="preserve"> (dále jen „zákon“), přičemž se na zadávací řízení neaplikují ustanovení zákona.              </w:t>
            </w:r>
          </w:p>
        </w:tc>
      </w:tr>
      <w:tr w:rsidR="00D54151" w:rsidRPr="009F68D7" w:rsidTr="002424B3">
        <w:trPr>
          <w:trHeight w:val="700"/>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D6A64" w:rsidRPr="009F68D7" w:rsidRDefault="002424B3" w:rsidP="007B39FF">
            <w:pPr>
              <w:ind w:left="57"/>
              <w:rPr>
                <w:rFonts w:cs="Arial"/>
                <w:b/>
                <w:bCs/>
                <w:szCs w:val="22"/>
              </w:rPr>
            </w:pPr>
            <w:r w:rsidRPr="009F68D7">
              <w:rPr>
                <w:rFonts w:cs="Arial"/>
                <w:b/>
                <w:bCs/>
                <w:szCs w:val="22"/>
              </w:rPr>
              <w:t>Přílohy</w:t>
            </w:r>
            <w:r>
              <w:rPr>
                <w:rFonts w:cs="Arial"/>
                <w:b/>
                <w:bCs/>
                <w:szCs w:val="22"/>
              </w:rPr>
              <w:t>:</w:t>
            </w:r>
          </w:p>
        </w:tc>
        <w:tc>
          <w:tcPr>
            <w:tcW w:w="5718" w:type="dxa"/>
            <w:tcBorders>
              <w:top w:val="single" w:sz="4" w:space="0" w:color="auto"/>
              <w:left w:val="single" w:sz="4" w:space="0" w:color="auto"/>
              <w:bottom w:val="single" w:sz="4" w:space="0" w:color="auto"/>
              <w:right w:val="single" w:sz="6" w:space="0" w:color="000000"/>
            </w:tcBorders>
            <w:shd w:val="clear" w:color="auto" w:fill="FFFFFF"/>
            <w:vAlign w:val="center"/>
          </w:tcPr>
          <w:p w:rsidR="008D6A64" w:rsidRDefault="008D6A64">
            <w:pPr>
              <w:snapToGrid w:val="0"/>
              <w:jc w:val="both"/>
              <w:rPr>
                <w:rFonts w:cs="Arial"/>
                <w:szCs w:val="22"/>
                <w:shd w:val="clear" w:color="auto" w:fill="FFFFFF"/>
              </w:rPr>
            </w:pPr>
            <w:r>
              <w:rPr>
                <w:rFonts w:cs="Arial"/>
                <w:szCs w:val="22"/>
                <w:shd w:val="clear" w:color="auto" w:fill="FFFFFF"/>
              </w:rPr>
              <w:t xml:space="preserve"> Příloha č. 1 – Krycí list</w:t>
            </w:r>
          </w:p>
          <w:p w:rsidR="008D6A64" w:rsidRDefault="008D6A64">
            <w:pPr>
              <w:snapToGrid w:val="0"/>
              <w:ind w:left="57"/>
              <w:jc w:val="both"/>
              <w:rPr>
                <w:rFonts w:cs="Arial"/>
                <w:szCs w:val="22"/>
                <w:shd w:val="clear" w:color="auto" w:fill="FFFFFF"/>
              </w:rPr>
            </w:pPr>
            <w:r>
              <w:rPr>
                <w:rFonts w:cs="Arial"/>
                <w:szCs w:val="22"/>
                <w:shd w:val="clear" w:color="auto" w:fill="FFFFFF"/>
              </w:rPr>
              <w:t>Příloha č. 2 – Čestné prohlášení</w:t>
            </w:r>
          </w:p>
          <w:p w:rsidR="008D6A64" w:rsidRDefault="008D6A64">
            <w:pPr>
              <w:ind w:left="57"/>
              <w:rPr>
                <w:rFonts w:cs="Arial"/>
                <w:szCs w:val="22"/>
              </w:rPr>
            </w:pPr>
            <w:r>
              <w:rPr>
                <w:rFonts w:cs="Arial"/>
                <w:szCs w:val="22"/>
                <w:shd w:val="clear" w:color="auto" w:fill="FFFFFF"/>
              </w:rPr>
              <w:t>Příloha č. 3 – Obchodní podmínky</w:t>
            </w:r>
          </w:p>
        </w:tc>
      </w:tr>
      <w:tr w:rsidR="00D54151" w:rsidRPr="009F68D7" w:rsidTr="00CF4E5A">
        <w:trPr>
          <w:trHeight w:val="700"/>
        </w:trPr>
        <w:tc>
          <w:tcPr>
            <w:tcW w:w="3284" w:type="dxa"/>
            <w:tcBorders>
              <w:top w:val="single" w:sz="4" w:space="0" w:color="auto"/>
              <w:left w:val="single" w:sz="4" w:space="0" w:color="auto"/>
              <w:bottom w:val="single" w:sz="4" w:space="0" w:color="auto"/>
              <w:right w:val="single" w:sz="4" w:space="0" w:color="auto"/>
            </w:tcBorders>
            <w:shd w:val="clear" w:color="auto" w:fill="DAEEF3"/>
            <w:vAlign w:val="center"/>
          </w:tcPr>
          <w:p w:rsidR="008D6A64" w:rsidRPr="009F68D7" w:rsidRDefault="002424B3" w:rsidP="007B39FF">
            <w:pPr>
              <w:ind w:left="57"/>
              <w:rPr>
                <w:rFonts w:cs="Arial"/>
                <w:b/>
                <w:bCs/>
                <w:szCs w:val="22"/>
              </w:rPr>
            </w:pPr>
            <w:r w:rsidRPr="009F68D7">
              <w:rPr>
                <w:rFonts w:cs="Arial"/>
                <w:b/>
                <w:bCs/>
                <w:szCs w:val="22"/>
              </w:rPr>
              <w:t>Podpis zadavatele:</w:t>
            </w:r>
          </w:p>
        </w:tc>
        <w:tc>
          <w:tcPr>
            <w:tcW w:w="5718" w:type="dxa"/>
            <w:tcBorders>
              <w:top w:val="single" w:sz="6" w:space="0" w:color="000000"/>
              <w:left w:val="single" w:sz="4" w:space="0" w:color="auto"/>
              <w:bottom w:val="single" w:sz="4" w:space="0" w:color="auto"/>
              <w:right w:val="single" w:sz="6" w:space="0" w:color="000000"/>
            </w:tcBorders>
            <w:shd w:val="clear" w:color="auto" w:fill="FFFFFF"/>
            <w:vAlign w:val="center"/>
          </w:tcPr>
          <w:p w:rsidR="00DC0CAC" w:rsidRDefault="00DC0CAC">
            <w:pPr>
              <w:ind w:left="57"/>
              <w:rPr>
                <w:rFonts w:cs="Arial"/>
                <w:szCs w:val="22"/>
              </w:rPr>
            </w:pPr>
          </w:p>
          <w:p w:rsidR="008D6A64" w:rsidRDefault="008D6A64">
            <w:pPr>
              <w:ind w:left="57"/>
              <w:rPr>
                <w:rFonts w:cs="Arial"/>
                <w:szCs w:val="22"/>
              </w:rPr>
            </w:pPr>
            <w:r>
              <w:rPr>
                <w:rFonts w:cs="Arial"/>
                <w:szCs w:val="22"/>
              </w:rPr>
              <w:t xml:space="preserve">V Brně dne </w:t>
            </w:r>
            <w:r w:rsidR="001E0BE1">
              <w:rPr>
                <w:rFonts w:cs="Arial"/>
                <w:szCs w:val="22"/>
              </w:rPr>
              <w:t>27</w:t>
            </w:r>
            <w:r>
              <w:rPr>
                <w:rFonts w:cs="Arial"/>
                <w:szCs w:val="22"/>
              </w:rPr>
              <w:t xml:space="preserve">. </w:t>
            </w:r>
            <w:r w:rsidR="001E0BE1">
              <w:rPr>
                <w:rFonts w:cs="Arial"/>
                <w:szCs w:val="22"/>
              </w:rPr>
              <w:t>4</w:t>
            </w:r>
            <w:r>
              <w:rPr>
                <w:rFonts w:cs="Arial"/>
                <w:szCs w:val="22"/>
              </w:rPr>
              <w:t>. 201</w:t>
            </w:r>
            <w:r w:rsidR="00946F5F">
              <w:rPr>
                <w:rFonts w:cs="Arial"/>
                <w:szCs w:val="22"/>
              </w:rPr>
              <w:t>7</w:t>
            </w:r>
          </w:p>
          <w:p w:rsidR="00DC0CAC" w:rsidRDefault="00DC0CAC">
            <w:pPr>
              <w:ind w:left="57"/>
              <w:jc w:val="center"/>
              <w:rPr>
                <w:rFonts w:cs="Arial"/>
                <w:szCs w:val="22"/>
              </w:rPr>
            </w:pPr>
          </w:p>
          <w:p w:rsidR="008D6A64" w:rsidRDefault="00276FDE">
            <w:pPr>
              <w:ind w:left="57"/>
              <w:jc w:val="center"/>
              <w:rPr>
                <w:rFonts w:cs="Arial"/>
                <w:szCs w:val="22"/>
              </w:rPr>
            </w:pPr>
            <w:r>
              <w:rPr>
                <w:rFonts w:cs="Arial"/>
                <w:szCs w:val="22"/>
              </w:rPr>
              <w:t>MVDr. Karel Mašek</w:t>
            </w:r>
          </w:p>
          <w:p w:rsidR="008D6A64" w:rsidRDefault="008D6A64">
            <w:pPr>
              <w:pStyle w:val="Nzev"/>
              <w:spacing w:line="20" w:lineRule="atLeast"/>
              <w:jc w:val="both"/>
              <w:rPr>
                <w:rFonts w:ascii="Arial" w:hAnsi="Arial" w:cs="Arial"/>
                <w:sz w:val="22"/>
                <w:szCs w:val="22"/>
              </w:rPr>
            </w:pPr>
            <w:r>
              <w:rPr>
                <w:rFonts w:ascii="Arial" w:hAnsi="Arial" w:cs="Arial"/>
                <w:sz w:val="22"/>
                <w:szCs w:val="22"/>
              </w:rPr>
              <w:t xml:space="preserve">          </w:t>
            </w:r>
            <w:r w:rsidR="00761463">
              <w:rPr>
                <w:rFonts w:ascii="Arial" w:hAnsi="Arial" w:cs="Arial"/>
                <w:sz w:val="22"/>
                <w:szCs w:val="22"/>
              </w:rPr>
              <w:t xml:space="preserve">        </w:t>
            </w:r>
            <w:r>
              <w:rPr>
                <w:rFonts w:ascii="Arial" w:hAnsi="Arial" w:cs="Arial"/>
                <w:sz w:val="22"/>
                <w:szCs w:val="22"/>
              </w:rPr>
              <w:t xml:space="preserve"> </w:t>
            </w:r>
            <w:r w:rsidR="00276FDE">
              <w:rPr>
                <w:rFonts w:ascii="Arial" w:hAnsi="Arial" w:cs="Arial"/>
                <w:sz w:val="22"/>
                <w:szCs w:val="22"/>
              </w:rPr>
              <w:t>vedoucí Odboru správy majetku</w:t>
            </w:r>
          </w:p>
          <w:p w:rsidR="008D6A64" w:rsidRDefault="008D6A64">
            <w:pPr>
              <w:snapToGrid w:val="0"/>
              <w:jc w:val="both"/>
              <w:rPr>
                <w:rFonts w:cs="Arial"/>
                <w:szCs w:val="22"/>
                <w:shd w:val="clear" w:color="auto" w:fill="FFFFFF"/>
              </w:rPr>
            </w:pPr>
          </w:p>
        </w:tc>
      </w:tr>
    </w:tbl>
    <w:p w:rsidR="001E0BE1" w:rsidRDefault="001E0BE1" w:rsidP="00B97B7B">
      <w:pPr>
        <w:rPr>
          <w:rFonts w:cs="Arial"/>
          <w:b/>
          <w:szCs w:val="22"/>
          <w:u w:val="single"/>
        </w:rPr>
      </w:pPr>
    </w:p>
    <w:p w:rsidR="001E0BE1" w:rsidRDefault="001E0BE1" w:rsidP="00B97B7B">
      <w:pPr>
        <w:rPr>
          <w:rFonts w:cs="Arial"/>
          <w:b/>
          <w:szCs w:val="22"/>
          <w:u w:val="single"/>
        </w:rPr>
      </w:pPr>
    </w:p>
    <w:p w:rsidR="001E0BE1" w:rsidRDefault="001E0BE1" w:rsidP="00B97B7B">
      <w:pPr>
        <w:rPr>
          <w:rFonts w:cs="Arial"/>
          <w:b/>
          <w:szCs w:val="22"/>
          <w:u w:val="single"/>
        </w:rPr>
      </w:pPr>
    </w:p>
    <w:p w:rsidR="001E0BE1" w:rsidRDefault="001E0BE1" w:rsidP="00B97B7B">
      <w:pPr>
        <w:rPr>
          <w:rFonts w:cs="Arial"/>
          <w:b/>
          <w:szCs w:val="22"/>
          <w:u w:val="single"/>
        </w:rPr>
      </w:pPr>
    </w:p>
    <w:p w:rsidR="001E0BE1" w:rsidRDefault="001E0BE1" w:rsidP="00B97B7B">
      <w:pPr>
        <w:rPr>
          <w:rFonts w:cs="Arial"/>
          <w:b/>
          <w:szCs w:val="22"/>
          <w:u w:val="single"/>
        </w:rPr>
      </w:pPr>
    </w:p>
    <w:p w:rsidR="001E0BE1" w:rsidRDefault="001E0BE1" w:rsidP="00B97B7B">
      <w:pPr>
        <w:rPr>
          <w:rFonts w:cs="Arial"/>
          <w:b/>
          <w:szCs w:val="22"/>
          <w:u w:val="single"/>
        </w:rPr>
      </w:pPr>
    </w:p>
    <w:p w:rsidR="001E0BE1" w:rsidRDefault="001E0BE1" w:rsidP="00B97B7B">
      <w:pPr>
        <w:rPr>
          <w:rFonts w:cs="Arial"/>
          <w:b/>
          <w:szCs w:val="22"/>
          <w:u w:val="single"/>
        </w:rPr>
      </w:pPr>
    </w:p>
    <w:p w:rsidR="001E0BE1" w:rsidRDefault="001E0BE1" w:rsidP="00B97B7B">
      <w:pPr>
        <w:rPr>
          <w:rFonts w:cs="Arial"/>
          <w:b/>
          <w:szCs w:val="22"/>
          <w:u w:val="single"/>
        </w:rPr>
      </w:pPr>
    </w:p>
    <w:p w:rsidR="00B97B7B" w:rsidRDefault="00B97B7B" w:rsidP="00B97B7B">
      <w:pPr>
        <w:rPr>
          <w:rFonts w:cs="Arial"/>
          <w:b/>
          <w:szCs w:val="22"/>
          <w:u w:val="single"/>
        </w:rPr>
      </w:pPr>
      <w:r>
        <w:rPr>
          <w:rFonts w:cs="Arial"/>
          <w:b/>
          <w:szCs w:val="22"/>
          <w:u w:val="single"/>
        </w:rPr>
        <w:lastRenderedPageBreak/>
        <w:t>Příloha č. 1 k </w:t>
      </w:r>
      <w:proofErr w:type="gramStart"/>
      <w:r>
        <w:rPr>
          <w:rFonts w:cs="Arial"/>
          <w:b/>
          <w:szCs w:val="22"/>
          <w:u w:val="single"/>
        </w:rPr>
        <w:t>č.j.</w:t>
      </w:r>
      <w:proofErr w:type="gramEnd"/>
      <w:r>
        <w:rPr>
          <w:rFonts w:cs="Arial"/>
          <w:b/>
          <w:szCs w:val="22"/>
          <w:u w:val="single"/>
        </w:rPr>
        <w:t xml:space="preserve"> KRPB-</w:t>
      </w:r>
      <w:r w:rsidR="003646CF">
        <w:rPr>
          <w:rFonts w:cs="Arial"/>
          <w:b/>
          <w:szCs w:val="22"/>
          <w:u w:val="single"/>
        </w:rPr>
        <w:t>95127</w:t>
      </w:r>
      <w:r>
        <w:rPr>
          <w:rFonts w:cs="Arial"/>
          <w:b/>
          <w:szCs w:val="22"/>
          <w:u w:val="single"/>
        </w:rPr>
        <w:t>-</w:t>
      </w:r>
      <w:r w:rsidR="003646CF">
        <w:rPr>
          <w:rFonts w:cs="Arial"/>
          <w:b/>
          <w:szCs w:val="22"/>
          <w:u w:val="single"/>
        </w:rPr>
        <w:t>4</w:t>
      </w:r>
      <w:r>
        <w:rPr>
          <w:rFonts w:cs="Arial"/>
          <w:b/>
          <w:szCs w:val="22"/>
          <w:u w:val="single"/>
        </w:rPr>
        <w:t>/ČJ-201</w:t>
      </w:r>
      <w:r w:rsidR="00CA7A24">
        <w:rPr>
          <w:rFonts w:cs="Arial"/>
          <w:b/>
          <w:szCs w:val="22"/>
          <w:u w:val="single"/>
        </w:rPr>
        <w:t>7</w:t>
      </w:r>
      <w:r>
        <w:rPr>
          <w:rFonts w:cs="Arial"/>
          <w:b/>
          <w:szCs w:val="22"/>
          <w:u w:val="single"/>
        </w:rPr>
        <w:t>-0600VZ</w:t>
      </w:r>
    </w:p>
    <w:p w:rsidR="00B97B7B" w:rsidRDefault="00B97B7B" w:rsidP="00B97B7B">
      <w:pPr>
        <w:jc w:val="center"/>
        <w:rPr>
          <w:rFonts w:cs="Arial"/>
          <w:b/>
          <w:szCs w:val="22"/>
          <w:u w:val="single"/>
        </w:rPr>
      </w:pPr>
    </w:p>
    <w:p w:rsidR="00B97B7B" w:rsidRDefault="00B97B7B" w:rsidP="00B97B7B">
      <w:pPr>
        <w:jc w:val="center"/>
        <w:rPr>
          <w:rFonts w:cs="Arial"/>
          <w:b/>
          <w:sz w:val="24"/>
          <w:szCs w:val="28"/>
          <w:u w:val="single"/>
        </w:rPr>
      </w:pPr>
      <w:r>
        <w:rPr>
          <w:rFonts w:cs="Arial"/>
          <w:b/>
          <w:sz w:val="24"/>
          <w:szCs w:val="28"/>
          <w:u w:val="single"/>
        </w:rPr>
        <w:t>Krycí list</w:t>
      </w:r>
    </w:p>
    <w:p w:rsidR="00F33850" w:rsidRDefault="00F33850" w:rsidP="00B97B7B">
      <w:pPr>
        <w:jc w:val="center"/>
        <w:rPr>
          <w:rFonts w:cs="Arial"/>
          <w:b/>
          <w:sz w:val="24"/>
          <w:szCs w:val="28"/>
          <w:u w:val="single"/>
        </w:rPr>
      </w:pPr>
    </w:p>
    <w:p w:rsidR="00B97B7B" w:rsidRDefault="00B97B7B" w:rsidP="000F35DD">
      <w:pPr>
        <w:tabs>
          <w:tab w:val="right" w:pos="9071"/>
        </w:tabs>
        <w:spacing w:before="120" w:line="240" w:lineRule="atLeast"/>
        <w:jc w:val="both"/>
        <w:rPr>
          <w:rFonts w:cs="Arial"/>
          <w:b/>
          <w:sz w:val="20"/>
          <w:szCs w:val="22"/>
        </w:rPr>
      </w:pPr>
      <w:r>
        <w:rPr>
          <w:sz w:val="20"/>
          <w:szCs w:val="22"/>
        </w:rPr>
        <w:t>Název veřejné zakázky malého rozsahu:</w:t>
      </w:r>
      <w:r>
        <w:rPr>
          <w:b/>
          <w:sz w:val="20"/>
          <w:szCs w:val="22"/>
        </w:rPr>
        <w:t xml:space="preserve"> </w:t>
      </w:r>
      <w:r>
        <w:rPr>
          <w:rFonts w:cs="Arial"/>
          <w:b/>
          <w:sz w:val="20"/>
          <w:szCs w:val="22"/>
        </w:rPr>
        <w:t>„</w:t>
      </w:r>
      <w:r w:rsidR="002E6978" w:rsidRPr="002E6978">
        <w:rPr>
          <w:rFonts w:cs="Arial"/>
          <w:b/>
          <w:szCs w:val="22"/>
          <w:u w:val="single"/>
        </w:rPr>
        <w:t>Nákup přívěsných vozíků za osobní automobil k přepravě čtyřkolek</w:t>
      </w:r>
      <w:r w:rsidRPr="00E208E8">
        <w:rPr>
          <w:rFonts w:cs="Arial"/>
          <w:b/>
          <w:szCs w:val="22"/>
        </w:rPr>
        <w:t>“.</w:t>
      </w:r>
      <w:r w:rsidR="000F35DD">
        <w:rPr>
          <w:rFonts w:cs="Arial"/>
          <w:b/>
          <w:sz w:val="20"/>
          <w:szCs w:val="22"/>
        </w:rPr>
        <w:tab/>
      </w:r>
    </w:p>
    <w:p w:rsidR="00B97B7B" w:rsidRDefault="00B97B7B" w:rsidP="00B97B7B">
      <w:pPr>
        <w:jc w:val="center"/>
        <w:rPr>
          <w:rFonts w:cs="Arial"/>
          <w:b/>
          <w:sz w:val="24"/>
          <w:szCs w:val="28"/>
          <w:u w:val="single"/>
        </w:rPr>
      </w:pPr>
    </w:p>
    <w:p w:rsidR="00B97B7B" w:rsidRDefault="00B97B7B" w:rsidP="00B97B7B">
      <w:pPr>
        <w:spacing w:line="240" w:lineRule="auto"/>
        <w:rPr>
          <w:rFonts w:cs="Arial"/>
          <w:b/>
          <w:szCs w:val="22"/>
        </w:rPr>
      </w:pPr>
      <w:r>
        <w:rPr>
          <w:rFonts w:cs="Arial"/>
          <w:b/>
          <w:szCs w:val="22"/>
        </w:rPr>
        <w:t xml:space="preserve">A. Identifikační údaje </w:t>
      </w:r>
      <w:r w:rsidR="00CE4EB6">
        <w:rPr>
          <w:rFonts w:cs="Arial"/>
          <w:b/>
          <w:szCs w:val="22"/>
        </w:rPr>
        <w:t>dodavatele</w:t>
      </w:r>
      <w:r>
        <w:rPr>
          <w:rFonts w:cs="Arial"/>
          <w:b/>
          <w:szCs w:val="22"/>
        </w:rPr>
        <w:t>:</w:t>
      </w:r>
    </w:p>
    <w:p w:rsidR="00B97B7B" w:rsidRDefault="00B97B7B" w:rsidP="00B97B7B">
      <w:pPr>
        <w:rPr>
          <w:i/>
          <w:iCs/>
          <w:sz w:val="20"/>
        </w:rPr>
      </w:pPr>
      <w:r>
        <w:rPr>
          <w:i/>
          <w:iCs/>
          <w:sz w:val="20"/>
        </w:rPr>
        <w:t xml:space="preserve"> </w:t>
      </w:r>
      <w:r>
        <w:rPr>
          <w:i/>
          <w:iCs/>
          <w:sz w:val="18"/>
          <w:szCs w:val="20"/>
        </w:rPr>
        <w:t>právnická osoba</w:t>
      </w:r>
      <w:r>
        <w:rPr>
          <w:i/>
          <w:i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36"/>
      </w:tblGrid>
      <w:tr w:rsidR="00B97B7B" w:rsidTr="00B97B7B">
        <w:trPr>
          <w:trHeight w:val="274"/>
        </w:trPr>
        <w:tc>
          <w:tcPr>
            <w:tcW w:w="7736" w:type="dxa"/>
            <w:tcBorders>
              <w:top w:val="single" w:sz="4" w:space="0" w:color="auto"/>
              <w:left w:val="single" w:sz="4" w:space="0" w:color="auto"/>
              <w:bottom w:val="single" w:sz="4" w:space="0" w:color="auto"/>
              <w:right w:val="single" w:sz="4" w:space="0" w:color="auto"/>
            </w:tcBorders>
            <w:hideMark/>
          </w:tcPr>
          <w:p w:rsidR="00B97B7B" w:rsidRDefault="00B97B7B">
            <w:pPr>
              <w:rPr>
                <w:kern w:val="2"/>
                <w:sz w:val="16"/>
                <w:szCs w:val="18"/>
              </w:rPr>
            </w:pPr>
            <w:r>
              <w:rPr>
                <w:sz w:val="16"/>
                <w:szCs w:val="18"/>
              </w:rPr>
              <w:t>Obchodní firma nebo název:</w:t>
            </w:r>
          </w:p>
        </w:tc>
      </w:tr>
      <w:tr w:rsidR="00B97B7B" w:rsidTr="00B97B7B">
        <w:trPr>
          <w:trHeight w:val="274"/>
        </w:trPr>
        <w:tc>
          <w:tcPr>
            <w:tcW w:w="7736" w:type="dxa"/>
            <w:tcBorders>
              <w:top w:val="single" w:sz="4" w:space="0" w:color="auto"/>
              <w:left w:val="single" w:sz="4" w:space="0" w:color="auto"/>
              <w:bottom w:val="single" w:sz="4" w:space="0" w:color="auto"/>
              <w:right w:val="single" w:sz="4" w:space="0" w:color="auto"/>
            </w:tcBorders>
            <w:hideMark/>
          </w:tcPr>
          <w:p w:rsidR="00B97B7B" w:rsidRDefault="00B97B7B">
            <w:pPr>
              <w:rPr>
                <w:kern w:val="2"/>
                <w:sz w:val="16"/>
                <w:szCs w:val="18"/>
              </w:rPr>
            </w:pPr>
            <w:r>
              <w:rPr>
                <w:sz w:val="16"/>
                <w:szCs w:val="18"/>
              </w:rPr>
              <w:t>Sídlo:</w:t>
            </w:r>
          </w:p>
        </w:tc>
      </w:tr>
      <w:tr w:rsidR="00B97B7B" w:rsidTr="00B97B7B">
        <w:trPr>
          <w:trHeight w:val="274"/>
        </w:trPr>
        <w:tc>
          <w:tcPr>
            <w:tcW w:w="7736" w:type="dxa"/>
            <w:tcBorders>
              <w:top w:val="single" w:sz="4" w:space="0" w:color="auto"/>
              <w:left w:val="single" w:sz="4" w:space="0" w:color="auto"/>
              <w:bottom w:val="single" w:sz="4" w:space="0" w:color="auto"/>
              <w:right w:val="single" w:sz="4" w:space="0" w:color="auto"/>
            </w:tcBorders>
            <w:hideMark/>
          </w:tcPr>
          <w:p w:rsidR="00B97B7B" w:rsidRDefault="00B97B7B">
            <w:pPr>
              <w:rPr>
                <w:kern w:val="2"/>
                <w:sz w:val="16"/>
                <w:szCs w:val="18"/>
              </w:rPr>
            </w:pPr>
            <w:r>
              <w:rPr>
                <w:sz w:val="16"/>
                <w:szCs w:val="18"/>
              </w:rPr>
              <w:t>Právní forma:</w:t>
            </w:r>
          </w:p>
        </w:tc>
      </w:tr>
      <w:tr w:rsidR="00B97B7B" w:rsidTr="00B97B7B">
        <w:trPr>
          <w:trHeight w:val="274"/>
        </w:trPr>
        <w:tc>
          <w:tcPr>
            <w:tcW w:w="7736" w:type="dxa"/>
            <w:tcBorders>
              <w:top w:val="single" w:sz="4" w:space="0" w:color="auto"/>
              <w:left w:val="single" w:sz="4" w:space="0" w:color="auto"/>
              <w:bottom w:val="single" w:sz="4" w:space="0" w:color="auto"/>
              <w:right w:val="single" w:sz="4" w:space="0" w:color="auto"/>
            </w:tcBorders>
            <w:hideMark/>
          </w:tcPr>
          <w:p w:rsidR="00B97B7B" w:rsidRDefault="00B97B7B">
            <w:pPr>
              <w:rPr>
                <w:kern w:val="2"/>
                <w:sz w:val="16"/>
                <w:szCs w:val="18"/>
              </w:rPr>
            </w:pPr>
            <w:r>
              <w:rPr>
                <w:sz w:val="16"/>
                <w:szCs w:val="18"/>
              </w:rPr>
              <w:t>IČ:</w:t>
            </w:r>
          </w:p>
        </w:tc>
      </w:tr>
      <w:tr w:rsidR="00B97B7B" w:rsidTr="00B97B7B">
        <w:trPr>
          <w:trHeight w:val="274"/>
        </w:trPr>
        <w:tc>
          <w:tcPr>
            <w:tcW w:w="7736" w:type="dxa"/>
            <w:tcBorders>
              <w:top w:val="single" w:sz="4" w:space="0" w:color="auto"/>
              <w:left w:val="single" w:sz="4" w:space="0" w:color="auto"/>
              <w:bottom w:val="single" w:sz="4" w:space="0" w:color="auto"/>
              <w:right w:val="single" w:sz="4" w:space="0" w:color="auto"/>
            </w:tcBorders>
            <w:hideMark/>
          </w:tcPr>
          <w:p w:rsidR="00B97B7B" w:rsidRDefault="00B97B7B">
            <w:pPr>
              <w:rPr>
                <w:kern w:val="2"/>
                <w:sz w:val="16"/>
                <w:szCs w:val="18"/>
              </w:rPr>
            </w:pPr>
            <w:r>
              <w:rPr>
                <w:sz w:val="16"/>
                <w:szCs w:val="18"/>
              </w:rPr>
              <w:t>DIČ:</w:t>
            </w:r>
          </w:p>
        </w:tc>
      </w:tr>
      <w:tr w:rsidR="00B97B7B" w:rsidTr="00B97B7B">
        <w:trPr>
          <w:trHeight w:val="274"/>
        </w:trPr>
        <w:tc>
          <w:tcPr>
            <w:tcW w:w="7736" w:type="dxa"/>
            <w:tcBorders>
              <w:top w:val="single" w:sz="4" w:space="0" w:color="auto"/>
              <w:left w:val="single" w:sz="4" w:space="0" w:color="auto"/>
              <w:bottom w:val="single" w:sz="4" w:space="0" w:color="auto"/>
              <w:right w:val="single" w:sz="4" w:space="0" w:color="auto"/>
            </w:tcBorders>
            <w:hideMark/>
          </w:tcPr>
          <w:p w:rsidR="00B97B7B" w:rsidRDefault="00B97B7B">
            <w:pPr>
              <w:rPr>
                <w:kern w:val="2"/>
                <w:sz w:val="16"/>
                <w:szCs w:val="18"/>
              </w:rPr>
            </w:pPr>
            <w:r>
              <w:rPr>
                <w:sz w:val="16"/>
                <w:szCs w:val="18"/>
              </w:rPr>
              <w:t>Bankovní spojení:                                            číslo účtu:</w:t>
            </w:r>
          </w:p>
        </w:tc>
      </w:tr>
      <w:tr w:rsidR="00B97B7B" w:rsidTr="00B97B7B">
        <w:trPr>
          <w:trHeight w:val="290"/>
        </w:trPr>
        <w:tc>
          <w:tcPr>
            <w:tcW w:w="7736" w:type="dxa"/>
            <w:tcBorders>
              <w:top w:val="single" w:sz="4" w:space="0" w:color="auto"/>
              <w:left w:val="single" w:sz="4" w:space="0" w:color="auto"/>
              <w:bottom w:val="single" w:sz="4" w:space="0" w:color="auto"/>
              <w:right w:val="single" w:sz="4" w:space="0" w:color="auto"/>
            </w:tcBorders>
            <w:hideMark/>
          </w:tcPr>
          <w:p w:rsidR="00B97B7B" w:rsidRDefault="00B97B7B">
            <w:pPr>
              <w:rPr>
                <w:kern w:val="2"/>
                <w:sz w:val="16"/>
                <w:szCs w:val="18"/>
              </w:rPr>
            </w:pPr>
            <w:r>
              <w:rPr>
                <w:sz w:val="16"/>
                <w:szCs w:val="18"/>
              </w:rPr>
              <w:t>Kontaktní osoba:                                              tel:                                       e-mail:</w:t>
            </w:r>
          </w:p>
        </w:tc>
      </w:tr>
    </w:tbl>
    <w:p w:rsidR="0066141A" w:rsidRDefault="0066141A" w:rsidP="00B97B7B">
      <w:pPr>
        <w:rPr>
          <w:rFonts w:cs="Arial"/>
          <w:b/>
          <w:szCs w:val="22"/>
        </w:rPr>
      </w:pPr>
    </w:p>
    <w:p w:rsidR="00B97B7B" w:rsidRDefault="00B97B7B" w:rsidP="00B97B7B">
      <w:pPr>
        <w:rPr>
          <w:rFonts w:cs="Arial"/>
          <w:szCs w:val="22"/>
        </w:rPr>
      </w:pPr>
      <w:r>
        <w:rPr>
          <w:rFonts w:cs="Arial"/>
          <w:b/>
          <w:szCs w:val="22"/>
        </w:rPr>
        <w:t>B. Nabídková cena</w:t>
      </w:r>
      <w:r>
        <w:rPr>
          <w:rFonts w:cs="Arial"/>
          <w:szCs w:val="22"/>
        </w:rPr>
        <w:t xml:space="preserve"> (nejvýše přípustná):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992"/>
        <w:gridCol w:w="1276"/>
        <w:gridCol w:w="709"/>
        <w:gridCol w:w="992"/>
        <w:gridCol w:w="1134"/>
        <w:gridCol w:w="1276"/>
        <w:gridCol w:w="1417"/>
      </w:tblGrid>
      <w:tr w:rsidR="00FE5F9D" w:rsidTr="00FE5F9D">
        <w:trPr>
          <w:trHeight w:val="420"/>
        </w:trPr>
        <w:tc>
          <w:tcPr>
            <w:tcW w:w="425" w:type="dxa"/>
            <w:tcBorders>
              <w:top w:val="single" w:sz="4" w:space="0" w:color="auto"/>
              <w:left w:val="single" w:sz="4" w:space="0" w:color="auto"/>
              <w:bottom w:val="single" w:sz="4" w:space="0" w:color="auto"/>
              <w:right w:val="single" w:sz="4" w:space="0" w:color="auto"/>
            </w:tcBorders>
            <w:noWrap/>
            <w:hideMark/>
          </w:tcPr>
          <w:p w:rsidR="00FE5F9D" w:rsidRDefault="00FE5F9D">
            <w:pPr>
              <w:spacing w:line="240" w:lineRule="auto"/>
              <w:jc w:val="center"/>
              <w:rPr>
                <w:rFonts w:ascii="Calibri" w:hAnsi="Calibri"/>
                <w:b/>
                <w:bCs/>
                <w:color w:val="000000"/>
                <w:kern w:val="2"/>
                <w:sz w:val="18"/>
                <w:szCs w:val="18"/>
              </w:rPr>
            </w:pPr>
            <w:r>
              <w:rPr>
                <w:rFonts w:ascii="Calibri" w:hAnsi="Calibri"/>
                <w:b/>
                <w:bCs/>
                <w:color w:val="000000"/>
                <w:sz w:val="18"/>
                <w:szCs w:val="18"/>
              </w:rPr>
              <w:t> </w:t>
            </w:r>
          </w:p>
        </w:tc>
        <w:tc>
          <w:tcPr>
            <w:tcW w:w="1560" w:type="dxa"/>
            <w:tcBorders>
              <w:top w:val="single" w:sz="4" w:space="0" w:color="auto"/>
              <w:left w:val="single" w:sz="4" w:space="0" w:color="auto"/>
              <w:bottom w:val="single" w:sz="4" w:space="0" w:color="auto"/>
              <w:right w:val="single" w:sz="4" w:space="0" w:color="auto"/>
            </w:tcBorders>
            <w:noWrap/>
            <w:hideMark/>
          </w:tcPr>
          <w:p w:rsidR="00FE5F9D" w:rsidRDefault="00FE5F9D" w:rsidP="004F43EE">
            <w:pPr>
              <w:spacing w:line="240" w:lineRule="auto"/>
              <w:jc w:val="center"/>
              <w:rPr>
                <w:rFonts w:cs="Arial"/>
                <w:b/>
                <w:kern w:val="2"/>
                <w:sz w:val="18"/>
                <w:szCs w:val="18"/>
              </w:rPr>
            </w:pPr>
            <w:r>
              <w:rPr>
                <w:rFonts w:cs="Arial"/>
                <w:b/>
                <w:sz w:val="18"/>
                <w:szCs w:val="18"/>
              </w:rPr>
              <w:t>Výrobek</w:t>
            </w:r>
          </w:p>
        </w:tc>
        <w:tc>
          <w:tcPr>
            <w:tcW w:w="992" w:type="dxa"/>
            <w:tcBorders>
              <w:top w:val="single" w:sz="4" w:space="0" w:color="auto"/>
              <w:left w:val="single" w:sz="4" w:space="0" w:color="auto"/>
              <w:bottom w:val="single" w:sz="4" w:space="0" w:color="auto"/>
              <w:right w:val="single" w:sz="4" w:space="0" w:color="auto"/>
            </w:tcBorders>
            <w:noWrap/>
            <w:hideMark/>
          </w:tcPr>
          <w:p w:rsidR="00FE5F9D" w:rsidRDefault="00FE5F9D" w:rsidP="004F43EE">
            <w:pPr>
              <w:spacing w:line="240" w:lineRule="auto"/>
              <w:jc w:val="center"/>
              <w:rPr>
                <w:rFonts w:cs="Arial"/>
                <w:b/>
                <w:bCs/>
                <w:color w:val="000000"/>
                <w:kern w:val="2"/>
                <w:sz w:val="18"/>
                <w:szCs w:val="18"/>
              </w:rPr>
            </w:pPr>
            <w:r>
              <w:rPr>
                <w:rFonts w:cs="Arial"/>
                <w:b/>
                <w:bCs/>
                <w:color w:val="000000"/>
                <w:sz w:val="18"/>
                <w:szCs w:val="18"/>
              </w:rPr>
              <w:t>Množství</w:t>
            </w:r>
          </w:p>
        </w:tc>
        <w:tc>
          <w:tcPr>
            <w:tcW w:w="1276" w:type="dxa"/>
            <w:tcBorders>
              <w:top w:val="single" w:sz="4" w:space="0" w:color="auto"/>
              <w:left w:val="single" w:sz="4" w:space="0" w:color="auto"/>
              <w:bottom w:val="single" w:sz="4" w:space="0" w:color="auto"/>
              <w:right w:val="single" w:sz="4" w:space="0" w:color="auto"/>
            </w:tcBorders>
          </w:tcPr>
          <w:p w:rsidR="00FE5F9D" w:rsidRDefault="00FE5F9D" w:rsidP="004F43EE">
            <w:pPr>
              <w:spacing w:line="240" w:lineRule="auto"/>
              <w:jc w:val="center"/>
              <w:rPr>
                <w:rFonts w:cs="Arial"/>
                <w:b/>
                <w:bCs/>
                <w:color w:val="000000"/>
                <w:kern w:val="2"/>
                <w:sz w:val="18"/>
                <w:szCs w:val="18"/>
              </w:rPr>
            </w:pPr>
            <w:r>
              <w:rPr>
                <w:rFonts w:cs="Arial"/>
                <w:b/>
                <w:bCs/>
                <w:color w:val="000000"/>
                <w:sz w:val="18"/>
                <w:szCs w:val="18"/>
              </w:rPr>
              <w:t xml:space="preserve">Cena bez DPH </w:t>
            </w:r>
            <w:proofErr w:type="gramStart"/>
            <w:r>
              <w:rPr>
                <w:rFonts w:cs="Arial"/>
                <w:b/>
                <w:bCs/>
                <w:color w:val="000000"/>
                <w:sz w:val="18"/>
                <w:szCs w:val="18"/>
              </w:rPr>
              <w:t>za</w:t>
            </w:r>
            <w:proofErr w:type="gramEnd"/>
          </w:p>
          <w:p w:rsidR="00FE5F9D" w:rsidRDefault="00FE5F9D" w:rsidP="004F43EE">
            <w:pPr>
              <w:spacing w:line="240" w:lineRule="auto"/>
              <w:jc w:val="center"/>
              <w:rPr>
                <w:rFonts w:cs="Arial"/>
                <w:b/>
                <w:bCs/>
                <w:color w:val="000000"/>
                <w:sz w:val="18"/>
                <w:szCs w:val="18"/>
              </w:rPr>
            </w:pPr>
            <w:r>
              <w:rPr>
                <w:rFonts w:cs="Arial"/>
                <w:b/>
                <w:bCs/>
                <w:color w:val="000000"/>
                <w:sz w:val="18"/>
                <w:szCs w:val="18"/>
              </w:rPr>
              <w:t>1 ks</w:t>
            </w:r>
          </w:p>
          <w:p w:rsidR="00FE5F9D" w:rsidRDefault="00FE5F9D" w:rsidP="004F43EE">
            <w:pPr>
              <w:spacing w:line="240" w:lineRule="auto"/>
              <w:jc w:val="center"/>
              <w:rPr>
                <w:rFonts w:cs="Arial"/>
                <w:b/>
                <w:bCs/>
                <w:color w:val="000000"/>
                <w:kern w:val="2"/>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FE5F9D" w:rsidRDefault="00FE5F9D" w:rsidP="004F43EE">
            <w:pPr>
              <w:spacing w:line="240" w:lineRule="auto"/>
              <w:jc w:val="center"/>
              <w:rPr>
                <w:rFonts w:cs="Arial"/>
                <w:b/>
                <w:bCs/>
                <w:color w:val="000000"/>
                <w:sz w:val="18"/>
                <w:szCs w:val="18"/>
              </w:rPr>
            </w:pPr>
            <w:r>
              <w:rPr>
                <w:rFonts w:cs="Arial"/>
                <w:b/>
                <w:bCs/>
                <w:color w:val="000000"/>
                <w:sz w:val="18"/>
                <w:szCs w:val="18"/>
              </w:rPr>
              <w:t xml:space="preserve">DPH </w:t>
            </w:r>
          </w:p>
          <w:p w:rsidR="00FE5F9D" w:rsidRDefault="00FE5F9D" w:rsidP="004F43EE">
            <w:pPr>
              <w:spacing w:line="240" w:lineRule="auto"/>
              <w:jc w:val="center"/>
              <w:rPr>
                <w:rFonts w:cs="Arial"/>
                <w:b/>
                <w:bCs/>
                <w:color w:val="000000"/>
                <w:kern w:val="2"/>
                <w:sz w:val="18"/>
                <w:szCs w:val="18"/>
              </w:rPr>
            </w:pPr>
            <w:r>
              <w:rPr>
                <w:rFonts w:cs="Arial"/>
                <w:b/>
                <w:bCs/>
                <w:color w:val="000000"/>
                <w:sz w:val="18"/>
                <w:szCs w:val="18"/>
              </w:rPr>
              <w:t>v %</w:t>
            </w:r>
          </w:p>
        </w:tc>
        <w:tc>
          <w:tcPr>
            <w:tcW w:w="992" w:type="dxa"/>
            <w:tcBorders>
              <w:top w:val="single" w:sz="4" w:space="0" w:color="auto"/>
              <w:left w:val="single" w:sz="4" w:space="0" w:color="auto"/>
              <w:bottom w:val="single" w:sz="4" w:space="0" w:color="auto"/>
              <w:right w:val="single" w:sz="4" w:space="0" w:color="auto"/>
            </w:tcBorders>
          </w:tcPr>
          <w:p w:rsidR="00FE5F9D" w:rsidRDefault="00FE5F9D" w:rsidP="004F43EE">
            <w:pPr>
              <w:spacing w:line="240" w:lineRule="auto"/>
              <w:jc w:val="center"/>
              <w:rPr>
                <w:rFonts w:cs="Arial"/>
                <w:b/>
                <w:bCs/>
                <w:color w:val="000000"/>
                <w:kern w:val="2"/>
                <w:sz w:val="18"/>
                <w:szCs w:val="18"/>
              </w:rPr>
            </w:pPr>
            <w:r>
              <w:rPr>
                <w:rFonts w:cs="Arial"/>
                <w:b/>
                <w:bCs/>
                <w:color w:val="000000"/>
                <w:sz w:val="18"/>
                <w:szCs w:val="18"/>
              </w:rPr>
              <w:t>Cena     vč. DPH    za 1 ks</w:t>
            </w:r>
          </w:p>
          <w:p w:rsidR="00FE5F9D" w:rsidRDefault="00FE5F9D" w:rsidP="004F43EE">
            <w:pPr>
              <w:spacing w:line="240" w:lineRule="auto"/>
              <w:jc w:val="center"/>
              <w:rPr>
                <w:rFonts w:cs="Arial"/>
                <w:b/>
                <w:bCs/>
                <w:color w:val="000000"/>
                <w:kern w:val="2"/>
                <w:sz w:val="18"/>
                <w:szCs w:val="18"/>
              </w:rPr>
            </w:pPr>
          </w:p>
        </w:tc>
        <w:tc>
          <w:tcPr>
            <w:tcW w:w="1134" w:type="dxa"/>
            <w:tcBorders>
              <w:top w:val="single" w:sz="4" w:space="0" w:color="auto"/>
              <w:left w:val="single" w:sz="4" w:space="0" w:color="auto"/>
              <w:bottom w:val="single" w:sz="4" w:space="0" w:color="auto"/>
              <w:right w:val="single" w:sz="4" w:space="0" w:color="auto"/>
            </w:tcBorders>
          </w:tcPr>
          <w:p w:rsidR="00FE5F9D" w:rsidRDefault="00FE5F9D" w:rsidP="00110CF6">
            <w:pPr>
              <w:spacing w:line="240" w:lineRule="auto"/>
              <w:jc w:val="center"/>
              <w:rPr>
                <w:rFonts w:cs="Arial"/>
                <w:b/>
                <w:bCs/>
                <w:color w:val="000000"/>
                <w:kern w:val="2"/>
                <w:sz w:val="18"/>
                <w:szCs w:val="18"/>
              </w:rPr>
            </w:pPr>
            <w:r>
              <w:rPr>
                <w:rFonts w:cs="Arial"/>
                <w:b/>
                <w:bCs/>
                <w:color w:val="000000"/>
                <w:sz w:val="18"/>
                <w:szCs w:val="18"/>
              </w:rPr>
              <w:t xml:space="preserve">Cena bez DPH </w:t>
            </w:r>
            <w:proofErr w:type="gramStart"/>
            <w:r>
              <w:rPr>
                <w:rFonts w:cs="Arial"/>
                <w:b/>
                <w:bCs/>
                <w:color w:val="000000"/>
                <w:sz w:val="18"/>
                <w:szCs w:val="18"/>
              </w:rPr>
              <w:t>za</w:t>
            </w:r>
            <w:proofErr w:type="gramEnd"/>
          </w:p>
          <w:p w:rsidR="00FE5F9D" w:rsidRDefault="00FE5F9D" w:rsidP="00110CF6">
            <w:pPr>
              <w:spacing w:line="240" w:lineRule="auto"/>
              <w:jc w:val="center"/>
              <w:rPr>
                <w:rFonts w:cs="Arial"/>
                <w:b/>
                <w:bCs/>
                <w:color w:val="000000"/>
                <w:sz w:val="18"/>
                <w:szCs w:val="18"/>
              </w:rPr>
            </w:pPr>
            <w:r>
              <w:rPr>
                <w:rFonts w:cs="Arial"/>
                <w:b/>
                <w:bCs/>
                <w:color w:val="000000"/>
                <w:sz w:val="18"/>
                <w:szCs w:val="18"/>
              </w:rPr>
              <w:t>4 ks</w:t>
            </w:r>
          </w:p>
          <w:p w:rsidR="00FE5F9D" w:rsidRDefault="00FE5F9D" w:rsidP="004F43EE">
            <w:pPr>
              <w:spacing w:line="240" w:lineRule="auto"/>
              <w:jc w:val="center"/>
              <w:rPr>
                <w:rFonts w:cs="Arial"/>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FE5F9D" w:rsidRDefault="00FE5F9D" w:rsidP="00110CF6">
            <w:pPr>
              <w:spacing w:line="240" w:lineRule="auto"/>
              <w:jc w:val="center"/>
              <w:rPr>
                <w:rFonts w:cs="Arial"/>
                <w:b/>
                <w:bCs/>
                <w:color w:val="000000"/>
                <w:sz w:val="18"/>
                <w:szCs w:val="18"/>
              </w:rPr>
            </w:pPr>
            <w:r>
              <w:rPr>
                <w:rFonts w:cs="Arial"/>
                <w:b/>
                <w:bCs/>
                <w:color w:val="000000"/>
                <w:sz w:val="18"/>
                <w:szCs w:val="18"/>
              </w:rPr>
              <w:t xml:space="preserve">DPH </w:t>
            </w:r>
          </w:p>
          <w:p w:rsidR="00FE5F9D" w:rsidRDefault="00FE5F9D" w:rsidP="00110CF6">
            <w:pPr>
              <w:spacing w:line="240" w:lineRule="auto"/>
              <w:jc w:val="center"/>
              <w:rPr>
                <w:rFonts w:cs="Arial"/>
                <w:b/>
                <w:bCs/>
                <w:color w:val="000000"/>
                <w:sz w:val="18"/>
                <w:szCs w:val="18"/>
              </w:rPr>
            </w:pPr>
            <w:r>
              <w:rPr>
                <w:rFonts w:cs="Arial"/>
                <w:b/>
                <w:bCs/>
                <w:color w:val="000000"/>
                <w:sz w:val="18"/>
                <w:szCs w:val="18"/>
              </w:rPr>
              <w:t>v %</w:t>
            </w:r>
          </w:p>
        </w:tc>
        <w:tc>
          <w:tcPr>
            <w:tcW w:w="1417" w:type="dxa"/>
            <w:tcBorders>
              <w:top w:val="single" w:sz="4" w:space="0" w:color="auto"/>
              <w:left w:val="single" w:sz="4" w:space="0" w:color="auto"/>
              <w:bottom w:val="single" w:sz="4" w:space="0" w:color="auto"/>
              <w:right w:val="single" w:sz="4" w:space="0" w:color="auto"/>
            </w:tcBorders>
          </w:tcPr>
          <w:p w:rsidR="00FE5F9D" w:rsidRDefault="00FE5F9D" w:rsidP="00110CF6">
            <w:pPr>
              <w:spacing w:line="240" w:lineRule="auto"/>
              <w:jc w:val="center"/>
              <w:rPr>
                <w:rFonts w:cs="Arial"/>
                <w:b/>
                <w:bCs/>
                <w:color w:val="000000"/>
                <w:kern w:val="2"/>
                <w:sz w:val="18"/>
                <w:szCs w:val="18"/>
              </w:rPr>
            </w:pPr>
            <w:r>
              <w:rPr>
                <w:rFonts w:cs="Arial"/>
                <w:b/>
                <w:bCs/>
                <w:color w:val="000000"/>
                <w:sz w:val="18"/>
                <w:szCs w:val="18"/>
              </w:rPr>
              <w:t xml:space="preserve">Cena vč. DPH               </w:t>
            </w:r>
            <w:proofErr w:type="gramStart"/>
            <w:r>
              <w:rPr>
                <w:rFonts w:cs="Arial"/>
                <w:b/>
                <w:bCs/>
                <w:color w:val="000000"/>
                <w:sz w:val="18"/>
                <w:szCs w:val="18"/>
              </w:rPr>
              <w:t>za</w:t>
            </w:r>
            <w:proofErr w:type="gramEnd"/>
          </w:p>
          <w:p w:rsidR="00FE5F9D" w:rsidRDefault="00FE5F9D" w:rsidP="00110CF6">
            <w:pPr>
              <w:spacing w:line="240" w:lineRule="auto"/>
              <w:jc w:val="center"/>
              <w:rPr>
                <w:rFonts w:cs="Arial"/>
                <w:b/>
                <w:bCs/>
                <w:color w:val="000000"/>
                <w:sz w:val="18"/>
                <w:szCs w:val="18"/>
              </w:rPr>
            </w:pPr>
            <w:r>
              <w:rPr>
                <w:rFonts w:cs="Arial"/>
                <w:b/>
                <w:bCs/>
                <w:color w:val="000000"/>
                <w:sz w:val="18"/>
                <w:szCs w:val="18"/>
              </w:rPr>
              <w:t>4 ks</w:t>
            </w:r>
          </w:p>
          <w:p w:rsidR="00FE5F9D" w:rsidRDefault="00FE5F9D" w:rsidP="004F43EE">
            <w:pPr>
              <w:spacing w:line="240" w:lineRule="auto"/>
              <w:jc w:val="center"/>
              <w:rPr>
                <w:rFonts w:cs="Arial"/>
                <w:b/>
                <w:bCs/>
                <w:color w:val="000000"/>
                <w:sz w:val="18"/>
                <w:szCs w:val="18"/>
              </w:rPr>
            </w:pPr>
          </w:p>
        </w:tc>
      </w:tr>
      <w:tr w:rsidR="00FE5F9D" w:rsidTr="00FE5F9D">
        <w:trPr>
          <w:trHeight w:val="315"/>
        </w:trPr>
        <w:tc>
          <w:tcPr>
            <w:tcW w:w="425" w:type="dxa"/>
            <w:tcBorders>
              <w:top w:val="single" w:sz="4" w:space="0" w:color="auto"/>
              <w:left w:val="single" w:sz="4" w:space="0" w:color="auto"/>
              <w:bottom w:val="single" w:sz="4" w:space="0" w:color="auto"/>
              <w:right w:val="single" w:sz="4" w:space="0" w:color="auto"/>
            </w:tcBorders>
            <w:noWrap/>
            <w:hideMark/>
          </w:tcPr>
          <w:p w:rsidR="00FE5F9D" w:rsidRPr="00CF5551" w:rsidRDefault="00FE5F9D">
            <w:pPr>
              <w:spacing w:line="240" w:lineRule="auto"/>
              <w:jc w:val="center"/>
              <w:rPr>
                <w:rFonts w:cs="Arial"/>
                <w:b/>
                <w:color w:val="000000"/>
                <w:kern w:val="2"/>
                <w:sz w:val="18"/>
                <w:szCs w:val="18"/>
              </w:rPr>
            </w:pPr>
            <w:r w:rsidRPr="00CF5551">
              <w:rPr>
                <w:rFonts w:cs="Arial"/>
                <w:b/>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noWrap/>
            <w:hideMark/>
          </w:tcPr>
          <w:p w:rsidR="00FE5F9D" w:rsidRPr="00CF5551" w:rsidRDefault="002E6978" w:rsidP="00ED57BA">
            <w:pPr>
              <w:spacing w:line="240" w:lineRule="auto"/>
              <w:jc w:val="center"/>
              <w:rPr>
                <w:rFonts w:cs="Arial"/>
                <w:b/>
                <w:color w:val="000000"/>
                <w:kern w:val="2"/>
                <w:sz w:val="18"/>
                <w:szCs w:val="18"/>
              </w:rPr>
            </w:pPr>
            <w:r>
              <w:rPr>
                <w:rFonts w:cs="Arial"/>
                <w:b/>
                <w:color w:val="000000"/>
                <w:kern w:val="2"/>
                <w:sz w:val="18"/>
                <w:szCs w:val="18"/>
              </w:rPr>
              <w:t>Přívěsné vozíky za osobní automobil k přepravě čtyřkolek</w:t>
            </w:r>
            <w:r w:rsidR="00FE5F9D">
              <w:rPr>
                <w:rFonts w:cs="Arial"/>
                <w:b/>
                <w:color w:val="000000"/>
                <w:kern w:val="2"/>
                <w:sz w:val="18"/>
                <w:szCs w:val="18"/>
              </w:rPr>
              <w:t xml:space="preserve">            </w:t>
            </w:r>
            <w:r w:rsidR="00FE5F9D" w:rsidRPr="00CF5551">
              <w:rPr>
                <w:rFonts w:cs="Arial"/>
                <w:b/>
                <w:color w:val="000000"/>
                <w:kern w:val="2"/>
                <w:sz w:val="18"/>
                <w:szCs w:val="18"/>
              </w:rPr>
              <w:t>vč. dopravy</w:t>
            </w:r>
          </w:p>
        </w:tc>
        <w:tc>
          <w:tcPr>
            <w:tcW w:w="992" w:type="dxa"/>
            <w:tcBorders>
              <w:top w:val="single" w:sz="4" w:space="0" w:color="auto"/>
              <w:left w:val="single" w:sz="4" w:space="0" w:color="auto"/>
              <w:bottom w:val="single" w:sz="4" w:space="0" w:color="auto"/>
              <w:right w:val="single" w:sz="4" w:space="0" w:color="auto"/>
            </w:tcBorders>
            <w:noWrap/>
          </w:tcPr>
          <w:p w:rsidR="00FE5F9D" w:rsidRDefault="00FE5F9D" w:rsidP="00CF5551">
            <w:pPr>
              <w:spacing w:line="240" w:lineRule="auto"/>
              <w:jc w:val="center"/>
              <w:rPr>
                <w:rFonts w:cs="Arial"/>
                <w:color w:val="000000"/>
                <w:kern w:val="2"/>
                <w:sz w:val="20"/>
                <w:szCs w:val="20"/>
              </w:rPr>
            </w:pPr>
            <w:r>
              <w:rPr>
                <w:rFonts w:cs="Arial"/>
                <w:color w:val="000000"/>
                <w:kern w:val="2"/>
                <w:sz w:val="20"/>
                <w:szCs w:val="20"/>
              </w:rPr>
              <w:t xml:space="preserve"> 4 ks</w:t>
            </w:r>
          </w:p>
        </w:tc>
        <w:tc>
          <w:tcPr>
            <w:tcW w:w="1276" w:type="dxa"/>
            <w:tcBorders>
              <w:top w:val="single" w:sz="4" w:space="0" w:color="auto"/>
              <w:left w:val="single" w:sz="4" w:space="0" w:color="auto"/>
              <w:bottom w:val="single" w:sz="4" w:space="0" w:color="auto"/>
              <w:right w:val="single" w:sz="4" w:space="0" w:color="auto"/>
            </w:tcBorders>
          </w:tcPr>
          <w:p w:rsidR="00FE5F9D" w:rsidRDefault="00FE5F9D">
            <w:pPr>
              <w:spacing w:line="240" w:lineRule="auto"/>
              <w:jc w:val="center"/>
              <w:rPr>
                <w:rFonts w:ascii="Calibri" w:hAnsi="Calibri"/>
                <w:color w:val="000000"/>
                <w:kern w:val="2"/>
                <w:sz w:val="16"/>
                <w:szCs w:val="16"/>
              </w:rPr>
            </w:pPr>
          </w:p>
        </w:tc>
        <w:tc>
          <w:tcPr>
            <w:tcW w:w="709" w:type="dxa"/>
            <w:tcBorders>
              <w:top w:val="single" w:sz="4" w:space="0" w:color="auto"/>
              <w:left w:val="single" w:sz="4" w:space="0" w:color="auto"/>
              <w:bottom w:val="single" w:sz="4" w:space="0" w:color="auto"/>
              <w:right w:val="single" w:sz="4" w:space="0" w:color="auto"/>
            </w:tcBorders>
          </w:tcPr>
          <w:p w:rsidR="00FE5F9D" w:rsidRDefault="00FE5F9D">
            <w:pPr>
              <w:spacing w:line="240" w:lineRule="auto"/>
              <w:jc w:val="center"/>
              <w:rPr>
                <w:rFonts w:ascii="Calibri" w:hAnsi="Calibri"/>
                <w:color w:val="000000"/>
                <w:kern w:val="2"/>
                <w:sz w:val="16"/>
                <w:szCs w:val="16"/>
              </w:rPr>
            </w:pPr>
          </w:p>
        </w:tc>
        <w:tc>
          <w:tcPr>
            <w:tcW w:w="992" w:type="dxa"/>
            <w:tcBorders>
              <w:top w:val="single" w:sz="4" w:space="0" w:color="auto"/>
              <w:left w:val="single" w:sz="4" w:space="0" w:color="auto"/>
              <w:bottom w:val="single" w:sz="4" w:space="0" w:color="auto"/>
              <w:right w:val="single" w:sz="4" w:space="0" w:color="auto"/>
            </w:tcBorders>
          </w:tcPr>
          <w:p w:rsidR="00FE5F9D" w:rsidRDefault="00FE5F9D">
            <w:pPr>
              <w:spacing w:line="240" w:lineRule="auto"/>
              <w:jc w:val="center"/>
              <w:rPr>
                <w:rFonts w:ascii="Calibri" w:hAnsi="Calibri"/>
                <w:color w:val="000000"/>
                <w:kern w:val="2"/>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5F9D" w:rsidRDefault="00FE5F9D">
            <w:pPr>
              <w:spacing w:line="240" w:lineRule="auto"/>
              <w:jc w:val="center"/>
              <w:rPr>
                <w:rFonts w:ascii="Calibri" w:hAnsi="Calibri"/>
                <w:color w:val="000000"/>
                <w:kern w:val="2"/>
                <w:sz w:val="16"/>
                <w:szCs w:val="16"/>
              </w:rPr>
            </w:pPr>
          </w:p>
        </w:tc>
        <w:tc>
          <w:tcPr>
            <w:tcW w:w="1276" w:type="dxa"/>
            <w:tcBorders>
              <w:top w:val="single" w:sz="4" w:space="0" w:color="auto"/>
              <w:left w:val="single" w:sz="4" w:space="0" w:color="auto"/>
              <w:bottom w:val="single" w:sz="4" w:space="0" w:color="auto"/>
              <w:right w:val="single" w:sz="4" w:space="0" w:color="auto"/>
            </w:tcBorders>
          </w:tcPr>
          <w:p w:rsidR="00FE5F9D" w:rsidRDefault="00FE5F9D">
            <w:pPr>
              <w:spacing w:line="240" w:lineRule="auto"/>
              <w:jc w:val="center"/>
              <w:rPr>
                <w:rFonts w:ascii="Calibri" w:hAnsi="Calibri"/>
                <w:color w:val="000000"/>
                <w:kern w:val="2"/>
                <w:sz w:val="16"/>
                <w:szCs w:val="16"/>
              </w:rPr>
            </w:pPr>
          </w:p>
        </w:tc>
        <w:tc>
          <w:tcPr>
            <w:tcW w:w="1417" w:type="dxa"/>
            <w:tcBorders>
              <w:top w:val="single" w:sz="4" w:space="0" w:color="auto"/>
              <w:left w:val="single" w:sz="4" w:space="0" w:color="auto"/>
              <w:bottom w:val="single" w:sz="4" w:space="0" w:color="auto"/>
              <w:right w:val="single" w:sz="4" w:space="0" w:color="auto"/>
            </w:tcBorders>
          </w:tcPr>
          <w:p w:rsidR="00FE5F9D" w:rsidRDefault="00FE5F9D">
            <w:pPr>
              <w:spacing w:line="240" w:lineRule="auto"/>
              <w:jc w:val="center"/>
              <w:rPr>
                <w:rFonts w:ascii="Calibri" w:hAnsi="Calibri"/>
                <w:color w:val="000000"/>
                <w:kern w:val="2"/>
                <w:sz w:val="16"/>
                <w:szCs w:val="16"/>
              </w:rPr>
            </w:pPr>
          </w:p>
        </w:tc>
      </w:tr>
    </w:tbl>
    <w:p w:rsidR="0080225C" w:rsidRDefault="0080225C" w:rsidP="002C4EAF">
      <w:pPr>
        <w:jc w:val="center"/>
        <w:rPr>
          <w:rFonts w:cs="Arial"/>
          <w:b/>
          <w:sz w:val="20"/>
          <w:szCs w:val="20"/>
        </w:rPr>
      </w:pPr>
    </w:p>
    <w:p w:rsidR="003636DF" w:rsidRDefault="003636DF" w:rsidP="002C4EAF">
      <w:pPr>
        <w:jc w:val="center"/>
        <w:rPr>
          <w:rFonts w:cs="Arial"/>
          <w:b/>
          <w:sz w:val="20"/>
          <w:szCs w:val="20"/>
        </w:rPr>
      </w:pPr>
      <w:r w:rsidRPr="00A5398B">
        <w:rPr>
          <w:rFonts w:cs="Arial"/>
          <w:b/>
          <w:sz w:val="20"/>
          <w:szCs w:val="20"/>
        </w:rPr>
        <w:t>Nabídková cena musí být uvedena včetně dopravy do místa plnění.</w:t>
      </w:r>
    </w:p>
    <w:p w:rsidR="009640BF" w:rsidRDefault="009640BF" w:rsidP="002C4EAF">
      <w:pPr>
        <w:jc w:val="center"/>
        <w:rPr>
          <w:rFonts w:cs="Arial"/>
          <w:b/>
          <w:sz w:val="20"/>
          <w:szCs w:val="20"/>
        </w:rPr>
      </w:pPr>
    </w:p>
    <w:p w:rsidR="009640BF" w:rsidRDefault="00A53F79" w:rsidP="009640BF">
      <w:pPr>
        <w:spacing w:line="240" w:lineRule="auto"/>
        <w:rPr>
          <w:rFonts w:cs="Arial"/>
          <w:b/>
          <w:szCs w:val="22"/>
        </w:rPr>
      </w:pPr>
      <w:r>
        <w:rPr>
          <w:rFonts w:cs="Arial"/>
          <w:b/>
          <w:szCs w:val="22"/>
        </w:rPr>
        <w:t>C</w:t>
      </w:r>
      <w:r w:rsidR="009640BF">
        <w:rPr>
          <w:rFonts w:cs="Arial"/>
          <w:b/>
          <w:szCs w:val="22"/>
        </w:rPr>
        <w:t>. Technická specifikace:</w:t>
      </w:r>
    </w:p>
    <w:p w:rsidR="009640BF" w:rsidRDefault="009640BF" w:rsidP="002C4EAF">
      <w:pPr>
        <w:jc w:val="center"/>
        <w:rPr>
          <w:rFonts w:cs="Arial"/>
          <w:b/>
          <w:sz w:val="20"/>
          <w:szCs w:val="20"/>
        </w:rPr>
      </w:pPr>
    </w:p>
    <w:p w:rsidR="009640BF" w:rsidRDefault="009640BF" w:rsidP="009640BF">
      <w:pPr>
        <w:ind w:left="709"/>
        <w:jc w:val="both"/>
        <w:rPr>
          <w:rFonts w:cs="Arial"/>
          <w:bCs/>
          <w:kern w:val="0"/>
          <w:sz w:val="24"/>
          <w:lang w:eastAsia="cs-CZ"/>
        </w:rPr>
      </w:pPr>
      <w:r>
        <w:rPr>
          <w:rFonts w:cs="Arial"/>
          <w:bCs/>
        </w:rPr>
        <w:t xml:space="preserve">Přípojné vozidlo v nebržděném provedení umožňující naložení, </w:t>
      </w:r>
      <w:proofErr w:type="spellStart"/>
      <w:r>
        <w:rPr>
          <w:rFonts w:cs="Arial"/>
          <w:bCs/>
        </w:rPr>
        <w:t>přikurtování</w:t>
      </w:r>
      <w:proofErr w:type="spellEnd"/>
      <w:r>
        <w:rPr>
          <w:rFonts w:cs="Arial"/>
          <w:bCs/>
        </w:rPr>
        <w:t xml:space="preserve">, přepravu a složení čtyřkolky </w:t>
      </w:r>
      <w:proofErr w:type="spellStart"/>
      <w:r>
        <w:rPr>
          <w:rFonts w:cs="Arial"/>
          <w:bCs/>
        </w:rPr>
        <w:t>Gladiator</w:t>
      </w:r>
      <w:proofErr w:type="spellEnd"/>
      <w:r>
        <w:rPr>
          <w:rFonts w:cs="Arial"/>
          <w:bCs/>
        </w:rPr>
        <w:t xml:space="preserve"> X8. K nakládání slouží dva hliníkové nájezdy, které jsou na přívěsu uloženy v korytě (držáku) pod ložnou plochou přívěsu.</w:t>
      </w:r>
    </w:p>
    <w:p w:rsidR="009640BF" w:rsidRDefault="009640BF" w:rsidP="009640BF">
      <w:pPr>
        <w:ind w:left="709"/>
        <w:jc w:val="both"/>
        <w:rPr>
          <w:rFonts w:cs="Arial"/>
          <w:bCs/>
        </w:rPr>
      </w:pPr>
    </w:p>
    <w:p w:rsidR="009640BF" w:rsidRDefault="009640BF" w:rsidP="009640BF">
      <w:pPr>
        <w:pStyle w:val="Odstavecseseznamem"/>
        <w:numPr>
          <w:ilvl w:val="0"/>
          <w:numId w:val="33"/>
        </w:numPr>
        <w:spacing w:line="240" w:lineRule="auto"/>
        <w:ind w:left="993" w:hanging="284"/>
        <w:jc w:val="both"/>
        <w:rPr>
          <w:rFonts w:cs="Arial"/>
        </w:rPr>
      </w:pPr>
      <w:r>
        <w:rPr>
          <w:rFonts w:cs="Arial"/>
        </w:rPr>
        <w:t>maximální rozměry vozidla včetně nástavby (d x š x v) mm: 4300 x 2000 x 900</w:t>
      </w:r>
      <w:r w:rsidR="0091783F">
        <w:rPr>
          <w:rFonts w:cs="Arial"/>
        </w:rPr>
        <w:t>,</w:t>
      </w:r>
    </w:p>
    <w:p w:rsidR="009640BF" w:rsidRDefault="009640BF" w:rsidP="009640BF">
      <w:pPr>
        <w:pStyle w:val="Odstavecseseznamem"/>
        <w:numPr>
          <w:ilvl w:val="0"/>
          <w:numId w:val="33"/>
        </w:numPr>
        <w:spacing w:line="240" w:lineRule="auto"/>
        <w:ind w:left="993" w:hanging="284"/>
        <w:jc w:val="both"/>
        <w:rPr>
          <w:rFonts w:cs="Arial"/>
        </w:rPr>
      </w:pPr>
      <w:r>
        <w:rPr>
          <w:rFonts w:cs="Arial"/>
        </w:rPr>
        <w:t>rozměry ložné plochy: šířka min. 1530 mm, délka min. 3000 mm</w:t>
      </w:r>
      <w:r w:rsidR="0091783F">
        <w:rPr>
          <w:rFonts w:cs="Arial"/>
        </w:rPr>
        <w:t>,</w:t>
      </w:r>
    </w:p>
    <w:p w:rsidR="009640BF" w:rsidRDefault="009640BF" w:rsidP="009640BF">
      <w:pPr>
        <w:pStyle w:val="Odstavecseseznamem"/>
        <w:numPr>
          <w:ilvl w:val="0"/>
          <w:numId w:val="33"/>
        </w:numPr>
        <w:spacing w:line="240" w:lineRule="auto"/>
        <w:ind w:left="993" w:hanging="284"/>
        <w:jc w:val="both"/>
        <w:rPr>
          <w:rFonts w:cs="Arial"/>
        </w:rPr>
      </w:pPr>
      <w:r>
        <w:rPr>
          <w:rFonts w:cs="Arial"/>
        </w:rPr>
        <w:t>výška bočnic a čel přívěsu:330 – 380 mm</w:t>
      </w:r>
      <w:r w:rsidR="0091783F">
        <w:rPr>
          <w:rFonts w:cs="Arial"/>
        </w:rPr>
        <w:t>,</w:t>
      </w:r>
    </w:p>
    <w:p w:rsidR="009640BF" w:rsidRDefault="009640BF" w:rsidP="009640BF">
      <w:pPr>
        <w:pStyle w:val="Odstavecseseznamem"/>
        <w:numPr>
          <w:ilvl w:val="0"/>
          <w:numId w:val="33"/>
        </w:numPr>
        <w:spacing w:line="240" w:lineRule="auto"/>
        <w:ind w:left="993" w:hanging="284"/>
        <w:jc w:val="both"/>
        <w:rPr>
          <w:rFonts w:cs="Arial"/>
        </w:rPr>
      </w:pPr>
      <w:r>
        <w:rPr>
          <w:rFonts w:cs="Arial"/>
        </w:rPr>
        <w:t>celková hmotnost nepřesáhne 750 kg</w:t>
      </w:r>
      <w:r w:rsidR="0091783F">
        <w:rPr>
          <w:rFonts w:cs="Arial"/>
        </w:rPr>
        <w:t>,</w:t>
      </w:r>
      <w:r>
        <w:rPr>
          <w:rFonts w:cs="Arial"/>
        </w:rPr>
        <w:t xml:space="preserve"> </w:t>
      </w:r>
    </w:p>
    <w:p w:rsidR="009640BF" w:rsidRDefault="009640BF" w:rsidP="009640BF">
      <w:pPr>
        <w:pStyle w:val="Odstavecseseznamem"/>
        <w:numPr>
          <w:ilvl w:val="0"/>
          <w:numId w:val="33"/>
        </w:numPr>
        <w:spacing w:line="240" w:lineRule="auto"/>
        <w:ind w:left="993" w:hanging="284"/>
        <w:jc w:val="both"/>
        <w:rPr>
          <w:rFonts w:cs="Arial"/>
        </w:rPr>
      </w:pPr>
      <w:r>
        <w:rPr>
          <w:rFonts w:cs="Arial"/>
        </w:rPr>
        <w:t>pohotovostní hmotnost max. 220 kg</w:t>
      </w:r>
      <w:r w:rsidR="0091783F">
        <w:rPr>
          <w:rFonts w:cs="Arial"/>
        </w:rPr>
        <w:t>,</w:t>
      </w:r>
    </w:p>
    <w:p w:rsidR="009640BF" w:rsidRDefault="009640BF" w:rsidP="009640BF">
      <w:pPr>
        <w:pStyle w:val="Odstavecseseznamem"/>
        <w:numPr>
          <w:ilvl w:val="0"/>
          <w:numId w:val="33"/>
        </w:numPr>
        <w:spacing w:line="240" w:lineRule="auto"/>
        <w:ind w:left="993" w:hanging="284"/>
        <w:jc w:val="both"/>
        <w:rPr>
          <w:rFonts w:cs="Arial"/>
        </w:rPr>
      </w:pPr>
      <w:r>
        <w:rPr>
          <w:rFonts w:cs="Arial"/>
        </w:rPr>
        <w:t>užitečná hmotnost min. 500 kg</w:t>
      </w:r>
      <w:r w:rsidR="0091783F">
        <w:rPr>
          <w:rFonts w:cs="Arial"/>
        </w:rPr>
        <w:t>,</w:t>
      </w:r>
    </w:p>
    <w:p w:rsidR="009640BF" w:rsidRDefault="009640BF" w:rsidP="009640BF">
      <w:pPr>
        <w:pStyle w:val="Odstavecseseznamem"/>
        <w:numPr>
          <w:ilvl w:val="0"/>
          <w:numId w:val="33"/>
        </w:numPr>
        <w:spacing w:line="240" w:lineRule="auto"/>
        <w:ind w:left="993" w:hanging="284"/>
        <w:jc w:val="both"/>
        <w:rPr>
          <w:rFonts w:cs="Arial"/>
        </w:rPr>
      </w:pPr>
      <w:r>
        <w:rPr>
          <w:rFonts w:cs="Arial"/>
        </w:rPr>
        <w:t>jednonápravové provedení, kola min. 13“</w:t>
      </w:r>
      <w:r w:rsidR="0091783F">
        <w:rPr>
          <w:rFonts w:cs="Arial"/>
        </w:rPr>
        <w:t>,</w:t>
      </w:r>
    </w:p>
    <w:p w:rsidR="009640BF" w:rsidRDefault="009640BF" w:rsidP="009640BF">
      <w:pPr>
        <w:pStyle w:val="Odstavecseseznamem"/>
        <w:numPr>
          <w:ilvl w:val="0"/>
          <w:numId w:val="33"/>
        </w:numPr>
        <w:spacing w:line="240" w:lineRule="auto"/>
        <w:ind w:left="993" w:hanging="284"/>
        <w:jc w:val="both"/>
        <w:rPr>
          <w:rFonts w:cs="Arial"/>
        </w:rPr>
      </w:pPr>
      <w:r>
        <w:rPr>
          <w:rFonts w:cs="Arial"/>
        </w:rPr>
        <w:t>oj přívěsu konstruována ve tvaru “V“</w:t>
      </w:r>
      <w:r w:rsidR="0091783F">
        <w:rPr>
          <w:rFonts w:cs="Arial"/>
        </w:rPr>
        <w:t>,</w:t>
      </w:r>
      <w:r>
        <w:rPr>
          <w:rFonts w:cs="Arial"/>
        </w:rPr>
        <w:t xml:space="preserve"> </w:t>
      </w:r>
    </w:p>
    <w:p w:rsidR="009640BF" w:rsidRDefault="009640BF" w:rsidP="009640BF">
      <w:pPr>
        <w:pStyle w:val="Odstavecseseznamem"/>
        <w:numPr>
          <w:ilvl w:val="0"/>
          <w:numId w:val="33"/>
        </w:numPr>
        <w:spacing w:line="240" w:lineRule="auto"/>
        <w:ind w:left="993" w:hanging="284"/>
        <w:jc w:val="both"/>
        <w:rPr>
          <w:rFonts w:cs="Arial"/>
        </w:rPr>
      </w:pPr>
      <w:r>
        <w:rPr>
          <w:rFonts w:cs="Arial"/>
        </w:rPr>
        <w:t>podpěrný spodní rám korby opatřen příčkami</w:t>
      </w:r>
      <w:r w:rsidR="0091783F">
        <w:rPr>
          <w:rFonts w:cs="Arial"/>
        </w:rPr>
        <w:t>,</w:t>
      </w:r>
    </w:p>
    <w:p w:rsidR="009640BF" w:rsidRDefault="009640BF" w:rsidP="009640BF">
      <w:pPr>
        <w:pStyle w:val="Odstavecseseznamem"/>
        <w:numPr>
          <w:ilvl w:val="0"/>
          <w:numId w:val="33"/>
        </w:numPr>
        <w:spacing w:line="240" w:lineRule="auto"/>
        <w:ind w:left="993" w:hanging="284"/>
        <w:jc w:val="both"/>
        <w:rPr>
          <w:rFonts w:cs="Arial"/>
        </w:rPr>
      </w:pPr>
      <w:r>
        <w:rPr>
          <w:rFonts w:cs="Arial"/>
        </w:rPr>
        <w:t>ocelové konstrukční prvky podvozku ošetřeny žárovým zinkováním</w:t>
      </w:r>
      <w:r w:rsidR="0091783F">
        <w:rPr>
          <w:rFonts w:cs="Arial"/>
        </w:rPr>
        <w:t>,</w:t>
      </w:r>
    </w:p>
    <w:p w:rsidR="009640BF" w:rsidRDefault="009640BF" w:rsidP="009640BF">
      <w:pPr>
        <w:pStyle w:val="Odstavecseseznamem"/>
        <w:numPr>
          <w:ilvl w:val="0"/>
          <w:numId w:val="33"/>
        </w:numPr>
        <w:spacing w:line="240" w:lineRule="auto"/>
        <w:ind w:left="993" w:hanging="284"/>
        <w:jc w:val="both"/>
        <w:rPr>
          <w:rFonts w:cs="Arial"/>
        </w:rPr>
      </w:pPr>
      <w:r>
        <w:rPr>
          <w:rFonts w:cs="Arial"/>
        </w:rPr>
        <w:t>podlaha přívěsu z vodovzdorné překližky s protiskluzovou úpravou</w:t>
      </w:r>
      <w:r w:rsidR="0091783F">
        <w:rPr>
          <w:rFonts w:cs="Arial"/>
        </w:rPr>
        <w:t>,</w:t>
      </w:r>
    </w:p>
    <w:p w:rsidR="009640BF" w:rsidRDefault="009640BF" w:rsidP="009640BF">
      <w:pPr>
        <w:pStyle w:val="Odstavecseseznamem"/>
        <w:numPr>
          <w:ilvl w:val="0"/>
          <w:numId w:val="33"/>
        </w:numPr>
        <w:spacing w:line="240" w:lineRule="auto"/>
        <w:ind w:left="993" w:hanging="284"/>
        <w:jc w:val="both"/>
        <w:rPr>
          <w:rFonts w:cs="Arial"/>
        </w:rPr>
      </w:pPr>
      <w:r>
        <w:rPr>
          <w:rFonts w:cs="Arial"/>
        </w:rPr>
        <w:t xml:space="preserve">v rozích podlahy 4 kotvící body s instalovanými kotvícími miskami, umožňujícími </w:t>
      </w:r>
      <w:proofErr w:type="spellStart"/>
      <w:r>
        <w:rPr>
          <w:rFonts w:cs="Arial"/>
        </w:rPr>
        <w:t>kurtování</w:t>
      </w:r>
      <w:proofErr w:type="spellEnd"/>
      <w:r>
        <w:rPr>
          <w:rFonts w:cs="Arial"/>
        </w:rPr>
        <w:t xml:space="preserve"> přepravované čtyřkolky</w:t>
      </w:r>
      <w:r w:rsidR="0091783F">
        <w:rPr>
          <w:rFonts w:cs="Arial"/>
        </w:rPr>
        <w:t>,</w:t>
      </w:r>
      <w:r>
        <w:rPr>
          <w:rFonts w:cs="Arial"/>
        </w:rPr>
        <w:t xml:space="preserve"> </w:t>
      </w:r>
    </w:p>
    <w:p w:rsidR="009640BF" w:rsidRDefault="009640BF" w:rsidP="009640BF">
      <w:pPr>
        <w:pStyle w:val="Odstavecseseznamem"/>
        <w:numPr>
          <w:ilvl w:val="0"/>
          <w:numId w:val="33"/>
        </w:numPr>
        <w:spacing w:line="240" w:lineRule="auto"/>
        <w:ind w:left="993" w:hanging="284"/>
        <w:jc w:val="both"/>
        <w:rPr>
          <w:rFonts w:cs="Arial"/>
        </w:rPr>
      </w:pPr>
      <w:r>
        <w:rPr>
          <w:rFonts w:cs="Arial"/>
        </w:rPr>
        <w:t>bočnice a čela přívěsu z hliníkové slitiny s povrchovou úpravou eloxováním</w:t>
      </w:r>
      <w:r w:rsidR="0091783F">
        <w:rPr>
          <w:rFonts w:cs="Arial"/>
        </w:rPr>
        <w:t>,</w:t>
      </w:r>
    </w:p>
    <w:p w:rsidR="009640BF" w:rsidRDefault="009640BF" w:rsidP="009640BF">
      <w:pPr>
        <w:pStyle w:val="Odstavecseseznamem"/>
        <w:numPr>
          <w:ilvl w:val="0"/>
          <w:numId w:val="33"/>
        </w:numPr>
        <w:spacing w:line="240" w:lineRule="auto"/>
        <w:ind w:left="993" w:hanging="284"/>
        <w:jc w:val="both"/>
        <w:rPr>
          <w:rFonts w:cs="Arial"/>
        </w:rPr>
      </w:pPr>
      <w:r>
        <w:rPr>
          <w:rFonts w:cs="Arial"/>
        </w:rPr>
        <w:t>opěrné kolečko s držákem na oji přívěsu</w:t>
      </w:r>
      <w:r w:rsidR="0091783F">
        <w:rPr>
          <w:rFonts w:cs="Arial"/>
        </w:rPr>
        <w:t>,</w:t>
      </w:r>
    </w:p>
    <w:p w:rsidR="009640BF" w:rsidRDefault="009640BF" w:rsidP="009640BF">
      <w:pPr>
        <w:pStyle w:val="Odstavecseseznamem"/>
        <w:numPr>
          <w:ilvl w:val="0"/>
          <w:numId w:val="33"/>
        </w:numPr>
        <w:spacing w:line="240" w:lineRule="auto"/>
        <w:ind w:left="993" w:hanging="284"/>
        <w:jc w:val="both"/>
        <w:rPr>
          <w:rFonts w:cs="Arial"/>
        </w:rPr>
      </w:pPr>
      <w:r>
        <w:rPr>
          <w:rFonts w:cs="Arial"/>
        </w:rPr>
        <w:t>dvě opěrné nohy s držáky v zadní části přívěsu</w:t>
      </w:r>
      <w:r w:rsidR="0091783F">
        <w:rPr>
          <w:rFonts w:cs="Arial"/>
        </w:rPr>
        <w:t>,</w:t>
      </w:r>
    </w:p>
    <w:p w:rsidR="009640BF" w:rsidRDefault="009640BF" w:rsidP="009640BF">
      <w:pPr>
        <w:pStyle w:val="Odstavecseseznamem"/>
        <w:numPr>
          <w:ilvl w:val="0"/>
          <w:numId w:val="33"/>
        </w:numPr>
        <w:spacing w:line="240" w:lineRule="auto"/>
        <w:ind w:left="993" w:hanging="284"/>
        <w:jc w:val="both"/>
        <w:rPr>
          <w:rFonts w:cs="Arial"/>
        </w:rPr>
      </w:pPr>
      <w:r>
        <w:rPr>
          <w:rFonts w:cs="Arial"/>
        </w:rPr>
        <w:lastRenderedPageBreak/>
        <w:t>spojovací zařízení s možností uzamčení v připojeném i odpojeném stavu</w:t>
      </w:r>
      <w:r w:rsidR="0091783F">
        <w:rPr>
          <w:rFonts w:cs="Arial"/>
        </w:rPr>
        <w:t>,</w:t>
      </w:r>
      <w:r>
        <w:rPr>
          <w:rFonts w:cs="Arial"/>
        </w:rPr>
        <w:t xml:space="preserve"> </w:t>
      </w:r>
    </w:p>
    <w:p w:rsidR="009640BF" w:rsidRDefault="009640BF" w:rsidP="009640BF">
      <w:pPr>
        <w:pStyle w:val="Odstavecseseznamem"/>
        <w:numPr>
          <w:ilvl w:val="0"/>
          <w:numId w:val="33"/>
        </w:numPr>
        <w:spacing w:line="240" w:lineRule="auto"/>
        <w:ind w:left="993" w:hanging="284"/>
        <w:jc w:val="both"/>
        <w:rPr>
          <w:rFonts w:cs="Arial"/>
        </w:rPr>
      </w:pPr>
      <w:r>
        <w:rPr>
          <w:rFonts w:cs="Arial"/>
        </w:rPr>
        <w:t xml:space="preserve">vozík vybaven vyztuženým zadním korytem pro bezpečné zaklesnutí nájezdů </w:t>
      </w:r>
      <w:r w:rsidR="0091783F">
        <w:rPr>
          <w:rFonts w:cs="Arial"/>
        </w:rPr>
        <w:t xml:space="preserve">         </w:t>
      </w:r>
      <w:r>
        <w:rPr>
          <w:rFonts w:cs="Arial"/>
        </w:rPr>
        <w:t>a najíždění čtyřkolkou</w:t>
      </w:r>
      <w:r w:rsidR="0091783F">
        <w:rPr>
          <w:rFonts w:cs="Arial"/>
        </w:rPr>
        <w:t>,</w:t>
      </w:r>
      <w:r>
        <w:rPr>
          <w:rFonts w:cs="Arial"/>
        </w:rPr>
        <w:t xml:space="preserve">                                                          </w:t>
      </w:r>
    </w:p>
    <w:p w:rsidR="009640BF" w:rsidRDefault="009640BF" w:rsidP="009640BF">
      <w:pPr>
        <w:pStyle w:val="Odstavecseseznamem"/>
        <w:numPr>
          <w:ilvl w:val="0"/>
          <w:numId w:val="33"/>
        </w:numPr>
        <w:spacing w:line="240" w:lineRule="auto"/>
        <w:ind w:left="993" w:hanging="284"/>
        <w:jc w:val="both"/>
        <w:rPr>
          <w:rFonts w:cs="Arial"/>
        </w:rPr>
      </w:pPr>
      <w:r>
        <w:rPr>
          <w:rFonts w:cs="Arial"/>
        </w:rPr>
        <w:t>nájezdy hliníkové o délce min. 2000 mm a šířce min. 200 mm,</w:t>
      </w:r>
    </w:p>
    <w:p w:rsidR="009640BF" w:rsidRDefault="009640BF" w:rsidP="009640BF">
      <w:pPr>
        <w:pStyle w:val="Odstavecseseznamem"/>
        <w:numPr>
          <w:ilvl w:val="0"/>
          <w:numId w:val="33"/>
        </w:numPr>
        <w:spacing w:line="240" w:lineRule="auto"/>
        <w:ind w:left="993" w:hanging="284"/>
        <w:jc w:val="both"/>
        <w:rPr>
          <w:rFonts w:cs="Arial"/>
        </w:rPr>
      </w:pPr>
      <w:r>
        <w:rPr>
          <w:rFonts w:cs="Arial"/>
        </w:rPr>
        <w:t>přívěs vybaven korytem (držákem) pro uložení dvou nájezdů pod ložnou plochou</w:t>
      </w:r>
      <w:r w:rsidR="0091783F">
        <w:rPr>
          <w:rFonts w:cs="Arial"/>
        </w:rPr>
        <w:t>,</w:t>
      </w:r>
      <w:r>
        <w:rPr>
          <w:rFonts w:cs="Arial"/>
        </w:rPr>
        <w:t xml:space="preserve">  </w:t>
      </w:r>
    </w:p>
    <w:p w:rsidR="009640BF" w:rsidRDefault="009640BF" w:rsidP="009640BF">
      <w:pPr>
        <w:pStyle w:val="Odstavecseseznamem"/>
        <w:numPr>
          <w:ilvl w:val="0"/>
          <w:numId w:val="33"/>
        </w:numPr>
        <w:spacing w:line="240" w:lineRule="auto"/>
        <w:ind w:left="993" w:hanging="284"/>
        <w:jc w:val="both"/>
        <w:rPr>
          <w:rFonts w:cs="Arial"/>
        </w:rPr>
      </w:pPr>
      <w:r>
        <w:rPr>
          <w:rFonts w:cs="Arial"/>
        </w:rPr>
        <w:t>nejvyšší přípustná rychlost vozidla min. 130 km/h</w:t>
      </w:r>
      <w:r w:rsidR="0091783F">
        <w:rPr>
          <w:rFonts w:cs="Arial"/>
        </w:rPr>
        <w:t>.</w:t>
      </w:r>
    </w:p>
    <w:p w:rsidR="009640BF" w:rsidRDefault="009640BF" w:rsidP="002C4EAF">
      <w:pPr>
        <w:jc w:val="center"/>
        <w:rPr>
          <w:rFonts w:cs="Arial"/>
          <w:b/>
          <w:sz w:val="20"/>
          <w:szCs w:val="20"/>
        </w:rPr>
      </w:pPr>
    </w:p>
    <w:p w:rsidR="00C6044D" w:rsidRPr="00A5398B" w:rsidRDefault="00C6044D" w:rsidP="002C4EAF">
      <w:pPr>
        <w:jc w:val="center"/>
        <w:rPr>
          <w:rFonts w:cs="Arial"/>
          <w:b/>
          <w:sz w:val="20"/>
          <w:szCs w:val="20"/>
        </w:rPr>
      </w:pPr>
    </w:p>
    <w:p w:rsidR="00A5398B" w:rsidRDefault="00A53F79" w:rsidP="00A5398B">
      <w:pPr>
        <w:rPr>
          <w:rFonts w:cs="Arial"/>
          <w:b/>
          <w:szCs w:val="22"/>
        </w:rPr>
      </w:pPr>
      <w:r>
        <w:rPr>
          <w:rFonts w:cs="Arial"/>
          <w:b/>
          <w:szCs w:val="22"/>
        </w:rPr>
        <w:t>D</w:t>
      </w:r>
      <w:r w:rsidR="00A5398B">
        <w:rPr>
          <w:rFonts w:cs="Arial"/>
          <w:b/>
          <w:szCs w:val="22"/>
        </w:rPr>
        <w:t>. Délka záruční doby:</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486"/>
        <w:gridCol w:w="4801"/>
      </w:tblGrid>
      <w:tr w:rsidR="00A5398B" w:rsidTr="00C13963">
        <w:tc>
          <w:tcPr>
            <w:tcW w:w="2415" w:type="pct"/>
            <w:tcBorders>
              <w:top w:val="single" w:sz="12" w:space="0" w:color="000000"/>
              <w:left w:val="single" w:sz="12" w:space="0" w:color="000000"/>
              <w:bottom w:val="single" w:sz="12" w:space="0" w:color="000000"/>
              <w:right w:val="single" w:sz="12" w:space="0" w:color="000000"/>
            </w:tcBorders>
            <w:shd w:val="clear" w:color="auto" w:fill="D9D9D9"/>
          </w:tcPr>
          <w:p w:rsidR="00A5398B" w:rsidRPr="0094689D" w:rsidRDefault="00A5398B" w:rsidP="00C13963">
            <w:pPr>
              <w:snapToGrid w:val="0"/>
              <w:spacing w:before="60" w:line="100" w:lineRule="atLeast"/>
              <w:rPr>
                <w:b/>
                <w:color w:val="C0504D" w:themeColor="accent2"/>
                <w:sz w:val="20"/>
                <w:szCs w:val="20"/>
              </w:rPr>
            </w:pPr>
            <w:r w:rsidRPr="0094689D">
              <w:rPr>
                <w:b/>
                <w:color w:val="C0504D" w:themeColor="accent2"/>
                <w:sz w:val="20"/>
                <w:szCs w:val="20"/>
              </w:rPr>
              <w:t xml:space="preserve">        </w:t>
            </w:r>
          </w:p>
          <w:p w:rsidR="00A5398B" w:rsidRPr="0094689D" w:rsidRDefault="00A5398B" w:rsidP="00C13963">
            <w:pPr>
              <w:snapToGrid w:val="0"/>
              <w:spacing w:before="60" w:line="100" w:lineRule="atLeast"/>
              <w:rPr>
                <w:b/>
                <w:color w:val="C0504D" w:themeColor="accent2"/>
                <w:sz w:val="20"/>
                <w:szCs w:val="20"/>
              </w:rPr>
            </w:pPr>
            <w:r w:rsidRPr="0094689D">
              <w:rPr>
                <w:b/>
                <w:color w:val="C0504D" w:themeColor="accent2"/>
                <w:sz w:val="20"/>
                <w:szCs w:val="20"/>
              </w:rPr>
              <w:t xml:space="preserve">   Požadovaná minimální délka záruční doby:</w:t>
            </w:r>
          </w:p>
          <w:p w:rsidR="00A5398B" w:rsidRPr="0094689D" w:rsidRDefault="00A5398B" w:rsidP="00C13963">
            <w:pPr>
              <w:snapToGrid w:val="0"/>
              <w:spacing w:before="60" w:line="100" w:lineRule="atLeast"/>
              <w:rPr>
                <w:b/>
                <w:color w:val="C0504D" w:themeColor="accent2"/>
                <w:sz w:val="20"/>
                <w:szCs w:val="20"/>
              </w:rPr>
            </w:pPr>
          </w:p>
        </w:tc>
        <w:tc>
          <w:tcPr>
            <w:tcW w:w="2585" w:type="pct"/>
            <w:tcBorders>
              <w:top w:val="single" w:sz="12" w:space="0" w:color="000000"/>
              <w:left w:val="single" w:sz="12" w:space="0" w:color="000000"/>
              <w:bottom w:val="single" w:sz="12" w:space="0" w:color="000000"/>
              <w:right w:val="single" w:sz="12" w:space="0" w:color="000000"/>
            </w:tcBorders>
            <w:shd w:val="clear" w:color="auto" w:fill="D9D9D9"/>
            <w:hideMark/>
          </w:tcPr>
          <w:p w:rsidR="00A5398B" w:rsidRPr="0094689D" w:rsidRDefault="00A5398B" w:rsidP="00C13963">
            <w:pPr>
              <w:snapToGrid w:val="0"/>
              <w:spacing w:before="60" w:line="100" w:lineRule="atLeast"/>
              <w:rPr>
                <w:b/>
                <w:color w:val="C0504D" w:themeColor="accent2"/>
                <w:sz w:val="20"/>
                <w:szCs w:val="20"/>
              </w:rPr>
            </w:pPr>
            <w:r w:rsidRPr="0094689D">
              <w:rPr>
                <w:b/>
                <w:color w:val="C0504D" w:themeColor="accent2"/>
                <w:sz w:val="20"/>
                <w:szCs w:val="20"/>
              </w:rPr>
              <w:t xml:space="preserve">                   </w:t>
            </w:r>
          </w:p>
          <w:p w:rsidR="00A5398B" w:rsidRPr="0094689D" w:rsidRDefault="00A5398B" w:rsidP="00CE4EB6">
            <w:pPr>
              <w:snapToGrid w:val="0"/>
              <w:spacing w:before="60" w:line="100" w:lineRule="atLeast"/>
              <w:rPr>
                <w:b/>
                <w:color w:val="C0504D" w:themeColor="accent2"/>
                <w:sz w:val="20"/>
                <w:szCs w:val="20"/>
              </w:rPr>
            </w:pPr>
            <w:r w:rsidRPr="0094689D">
              <w:rPr>
                <w:b/>
                <w:color w:val="C0504D" w:themeColor="accent2"/>
                <w:sz w:val="20"/>
                <w:szCs w:val="20"/>
              </w:rPr>
              <w:t xml:space="preserve">     </w:t>
            </w:r>
            <w:r w:rsidR="00CE4EB6" w:rsidRPr="0094689D">
              <w:rPr>
                <w:b/>
                <w:color w:val="C0504D" w:themeColor="accent2"/>
                <w:sz w:val="20"/>
                <w:szCs w:val="20"/>
              </w:rPr>
              <w:t>Dodavatelem</w:t>
            </w:r>
            <w:r w:rsidRPr="0094689D">
              <w:rPr>
                <w:b/>
                <w:color w:val="C0504D" w:themeColor="accent2"/>
                <w:sz w:val="20"/>
                <w:szCs w:val="20"/>
              </w:rPr>
              <w:t xml:space="preserve"> nabídnutá délka záruční doby:</w:t>
            </w:r>
          </w:p>
        </w:tc>
      </w:tr>
      <w:tr w:rsidR="00A5398B" w:rsidTr="00C13963">
        <w:trPr>
          <w:trHeight w:val="657"/>
        </w:trPr>
        <w:tc>
          <w:tcPr>
            <w:tcW w:w="2415" w:type="pct"/>
            <w:tcBorders>
              <w:top w:val="single" w:sz="12" w:space="0" w:color="000000"/>
              <w:left w:val="single" w:sz="12" w:space="0" w:color="000000"/>
              <w:bottom w:val="single" w:sz="12" w:space="0" w:color="000000"/>
              <w:right w:val="single" w:sz="12" w:space="0" w:color="000000"/>
            </w:tcBorders>
            <w:vAlign w:val="center"/>
            <w:hideMark/>
          </w:tcPr>
          <w:p w:rsidR="00A5398B" w:rsidRDefault="00A5398B" w:rsidP="002E6978">
            <w:pPr>
              <w:snapToGrid w:val="0"/>
              <w:spacing w:before="120" w:line="100" w:lineRule="atLeast"/>
              <w:rPr>
                <w:rFonts w:cs="Arial"/>
                <w:sz w:val="20"/>
                <w:szCs w:val="20"/>
              </w:rPr>
            </w:pPr>
            <w:r>
              <w:rPr>
                <w:rFonts w:cs="Arial"/>
                <w:sz w:val="20"/>
                <w:szCs w:val="20"/>
              </w:rPr>
              <w:t xml:space="preserve">               </w:t>
            </w:r>
            <w:r w:rsidR="002E6978">
              <w:rPr>
                <w:rFonts w:cs="Arial"/>
                <w:sz w:val="20"/>
                <w:szCs w:val="20"/>
              </w:rPr>
              <w:t>24</w:t>
            </w:r>
            <w:r>
              <w:rPr>
                <w:rFonts w:cs="Arial"/>
                <w:sz w:val="20"/>
                <w:szCs w:val="20"/>
              </w:rPr>
              <w:t xml:space="preserve"> měsíců od dodání  </w:t>
            </w:r>
          </w:p>
        </w:tc>
        <w:tc>
          <w:tcPr>
            <w:tcW w:w="2585" w:type="pct"/>
            <w:tcBorders>
              <w:top w:val="single" w:sz="12" w:space="0" w:color="000000"/>
              <w:left w:val="single" w:sz="12" w:space="0" w:color="000000"/>
              <w:bottom w:val="single" w:sz="12" w:space="0" w:color="000000"/>
              <w:right w:val="single" w:sz="12" w:space="0" w:color="000000"/>
            </w:tcBorders>
            <w:vAlign w:val="center"/>
            <w:hideMark/>
          </w:tcPr>
          <w:p w:rsidR="00A5398B" w:rsidRDefault="00A5398B" w:rsidP="007170FF">
            <w:pPr>
              <w:snapToGrid w:val="0"/>
              <w:spacing w:before="120" w:line="100" w:lineRule="atLeast"/>
              <w:jc w:val="center"/>
              <w:rPr>
                <w:rFonts w:cs="Arial"/>
                <w:sz w:val="20"/>
                <w:szCs w:val="20"/>
              </w:rPr>
            </w:pPr>
            <w:r>
              <w:rPr>
                <w:rFonts w:cs="Arial"/>
                <w:sz w:val="20"/>
                <w:szCs w:val="20"/>
              </w:rPr>
              <w:t xml:space="preserve">(Doplní </w:t>
            </w:r>
            <w:r w:rsidR="007170FF">
              <w:rPr>
                <w:rFonts w:cs="Arial"/>
                <w:sz w:val="20"/>
                <w:szCs w:val="20"/>
              </w:rPr>
              <w:t>dodavatel</w:t>
            </w:r>
            <w:r>
              <w:rPr>
                <w:rFonts w:cs="Arial"/>
                <w:sz w:val="20"/>
                <w:szCs w:val="20"/>
              </w:rPr>
              <w:t>)</w:t>
            </w:r>
          </w:p>
        </w:tc>
      </w:tr>
    </w:tbl>
    <w:p w:rsidR="00DE62B3" w:rsidRDefault="00DE62B3" w:rsidP="003636DF">
      <w:pPr>
        <w:rPr>
          <w:rFonts w:cs="Arial"/>
          <w:b/>
          <w:color w:val="000000"/>
          <w:szCs w:val="22"/>
          <w:u w:val="single"/>
        </w:rPr>
      </w:pPr>
    </w:p>
    <w:p w:rsidR="0092270F" w:rsidRDefault="0092270F" w:rsidP="003636DF">
      <w:pPr>
        <w:rPr>
          <w:rFonts w:cs="Arial"/>
          <w:b/>
          <w:color w:val="000000"/>
          <w:szCs w:val="22"/>
          <w:u w:val="single"/>
        </w:rPr>
      </w:pPr>
    </w:p>
    <w:p w:rsidR="003636DF" w:rsidRDefault="003636DF" w:rsidP="003636DF">
      <w:pPr>
        <w:rPr>
          <w:rFonts w:cs="Arial"/>
          <w:b/>
          <w:color w:val="000000"/>
          <w:szCs w:val="22"/>
          <w:u w:val="single"/>
        </w:rPr>
      </w:pPr>
      <w:r>
        <w:rPr>
          <w:rFonts w:cs="Arial"/>
          <w:b/>
          <w:color w:val="000000"/>
          <w:szCs w:val="22"/>
          <w:u w:val="single"/>
        </w:rPr>
        <w:t xml:space="preserve">Prohlášení </w:t>
      </w:r>
      <w:r w:rsidR="0092270F">
        <w:rPr>
          <w:rFonts w:cs="Arial"/>
          <w:b/>
          <w:color w:val="000000"/>
          <w:szCs w:val="22"/>
          <w:u w:val="single"/>
        </w:rPr>
        <w:t>dodavatele</w:t>
      </w:r>
      <w:r>
        <w:rPr>
          <w:rFonts w:cs="Arial"/>
          <w:b/>
          <w:color w:val="000000"/>
          <w:szCs w:val="22"/>
          <w:u w:val="single"/>
        </w:rPr>
        <w:t>:</w:t>
      </w:r>
    </w:p>
    <w:p w:rsidR="003636DF" w:rsidRDefault="00CE4EB6" w:rsidP="003636DF">
      <w:pPr>
        <w:pStyle w:val="Zkladntext"/>
        <w:spacing w:line="0" w:lineRule="atLeast"/>
        <w:jc w:val="both"/>
        <w:rPr>
          <w:b/>
          <w:szCs w:val="22"/>
        </w:rPr>
      </w:pPr>
      <w:r>
        <w:rPr>
          <w:b/>
          <w:szCs w:val="22"/>
        </w:rPr>
        <w:t>Dodavatel</w:t>
      </w:r>
      <w:r w:rsidR="003636DF">
        <w:rPr>
          <w:b/>
          <w:szCs w:val="22"/>
        </w:rPr>
        <w:t xml:space="preserve"> prohlašuje, že předmět plnění dodá v souladu se všemi podmínkami, které jsou uvedeny v této výzvě, předmět plnění dodá dle specifikace a souhlasí s obchodními podmínkami pro návrh smlouvy.</w:t>
      </w:r>
    </w:p>
    <w:p w:rsidR="003636DF" w:rsidRDefault="003636DF" w:rsidP="003636DF">
      <w:pPr>
        <w:pStyle w:val="Zkladntext"/>
        <w:spacing w:line="0" w:lineRule="atLeast"/>
        <w:jc w:val="both"/>
        <w:rPr>
          <w:b/>
          <w:szCs w:val="22"/>
        </w:rPr>
      </w:pPr>
    </w:p>
    <w:p w:rsidR="004B0FE2" w:rsidRDefault="004B0FE2" w:rsidP="003636DF">
      <w:pPr>
        <w:pStyle w:val="Zkladntext"/>
        <w:spacing w:line="0" w:lineRule="atLeast"/>
        <w:jc w:val="both"/>
        <w:rPr>
          <w:b/>
          <w:szCs w:val="22"/>
        </w:rPr>
      </w:pPr>
    </w:p>
    <w:p w:rsidR="004B0FE2" w:rsidRDefault="004B0FE2" w:rsidP="003636DF">
      <w:pPr>
        <w:pStyle w:val="Zkladntext"/>
        <w:spacing w:line="0" w:lineRule="atLeast"/>
        <w:jc w:val="both"/>
        <w:rPr>
          <w:b/>
          <w:szCs w:val="22"/>
        </w:rPr>
      </w:pPr>
    </w:p>
    <w:p w:rsidR="004B0FE2" w:rsidRDefault="004B0FE2" w:rsidP="003636DF">
      <w:pPr>
        <w:pStyle w:val="Zkladntext"/>
        <w:spacing w:line="0" w:lineRule="atLeast"/>
        <w:jc w:val="both"/>
        <w:rPr>
          <w:b/>
          <w:szCs w:val="22"/>
        </w:rPr>
      </w:pPr>
    </w:p>
    <w:p w:rsidR="00B97B7B" w:rsidRDefault="00B97B7B" w:rsidP="00B97B7B">
      <w:pPr>
        <w:rPr>
          <w:rFonts w:cs="Arial"/>
          <w:b/>
          <w:sz w:val="18"/>
          <w:szCs w:val="22"/>
        </w:rPr>
      </w:pPr>
      <w:r>
        <w:rPr>
          <w:rFonts w:cs="Arial"/>
          <w:b/>
          <w:sz w:val="18"/>
          <w:szCs w:val="22"/>
        </w:rPr>
        <w:t>_________________________                                                                              ________________________</w:t>
      </w:r>
    </w:p>
    <w:p w:rsidR="00B97B7B" w:rsidRDefault="00B97B7B" w:rsidP="00B97B7B">
      <w:pPr>
        <w:rPr>
          <w:rFonts w:cs="Arial"/>
          <w:sz w:val="18"/>
          <w:szCs w:val="22"/>
        </w:rPr>
      </w:pPr>
      <w:r>
        <w:rPr>
          <w:rFonts w:cs="Arial"/>
          <w:b/>
          <w:sz w:val="18"/>
          <w:szCs w:val="22"/>
        </w:rPr>
        <w:t xml:space="preserve">                  </w:t>
      </w:r>
      <w:r>
        <w:rPr>
          <w:rFonts w:cs="Arial"/>
          <w:sz w:val="18"/>
          <w:szCs w:val="22"/>
        </w:rPr>
        <w:t xml:space="preserve">datum                                                      razítko                                       podpis osoby oprávněné     </w:t>
      </w:r>
    </w:p>
    <w:p w:rsidR="00B97B7B" w:rsidRDefault="00B97B7B" w:rsidP="00B97B7B">
      <w:pPr>
        <w:rPr>
          <w:rFonts w:cs="Arial"/>
          <w:sz w:val="18"/>
          <w:szCs w:val="22"/>
        </w:rPr>
      </w:pPr>
      <w:r>
        <w:rPr>
          <w:rFonts w:cs="Arial"/>
          <w:sz w:val="18"/>
          <w:szCs w:val="22"/>
        </w:rPr>
        <w:t xml:space="preserve">                                                                                                                           jednat jménem nebo za </w:t>
      </w:r>
      <w:r w:rsidR="0092270F">
        <w:rPr>
          <w:rFonts w:cs="Arial"/>
          <w:sz w:val="18"/>
          <w:szCs w:val="22"/>
        </w:rPr>
        <w:t>dodavatele</w:t>
      </w: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A53F79" w:rsidRDefault="00A53F79" w:rsidP="00B97B7B">
      <w:pPr>
        <w:rPr>
          <w:rFonts w:cs="Arial"/>
          <w:sz w:val="18"/>
          <w:szCs w:val="22"/>
        </w:rPr>
      </w:pPr>
    </w:p>
    <w:p w:rsidR="00E6727B" w:rsidRDefault="00E6727B" w:rsidP="00E6727B">
      <w:pPr>
        <w:rPr>
          <w:rFonts w:cs="Arial"/>
          <w:sz w:val="20"/>
          <w:szCs w:val="20"/>
        </w:rPr>
      </w:pPr>
      <w:r>
        <w:rPr>
          <w:rFonts w:cs="Arial"/>
          <w:b/>
          <w:color w:val="000000"/>
          <w:szCs w:val="22"/>
          <w:u w:val="single"/>
        </w:rPr>
        <w:lastRenderedPageBreak/>
        <w:t>Příloha č. 2 k </w:t>
      </w:r>
      <w:proofErr w:type="gramStart"/>
      <w:r>
        <w:rPr>
          <w:rFonts w:cs="Arial"/>
          <w:b/>
          <w:color w:val="000000"/>
          <w:szCs w:val="22"/>
          <w:u w:val="single"/>
        </w:rPr>
        <w:t>č.j.</w:t>
      </w:r>
      <w:proofErr w:type="gramEnd"/>
      <w:r>
        <w:rPr>
          <w:rFonts w:cs="Arial"/>
          <w:b/>
          <w:color w:val="000000"/>
          <w:szCs w:val="22"/>
          <w:u w:val="single"/>
        </w:rPr>
        <w:t>KRPB-</w:t>
      </w:r>
      <w:r w:rsidR="00314BFD">
        <w:rPr>
          <w:rFonts w:cs="Arial"/>
          <w:b/>
          <w:color w:val="000000"/>
          <w:szCs w:val="22"/>
          <w:u w:val="single"/>
        </w:rPr>
        <w:t>95127</w:t>
      </w:r>
      <w:r>
        <w:rPr>
          <w:rFonts w:cs="Arial"/>
          <w:b/>
          <w:color w:val="000000"/>
          <w:szCs w:val="22"/>
          <w:u w:val="single"/>
        </w:rPr>
        <w:t>-</w:t>
      </w:r>
      <w:r w:rsidR="00314BFD">
        <w:rPr>
          <w:rFonts w:cs="Arial"/>
          <w:b/>
          <w:color w:val="000000"/>
          <w:szCs w:val="22"/>
          <w:u w:val="single"/>
        </w:rPr>
        <w:t>4</w:t>
      </w:r>
      <w:r>
        <w:rPr>
          <w:rFonts w:cs="Arial"/>
          <w:b/>
          <w:color w:val="000000"/>
          <w:szCs w:val="22"/>
          <w:u w:val="single"/>
        </w:rPr>
        <w:t>/ČJ-201</w:t>
      </w:r>
      <w:r w:rsidR="00D54151">
        <w:rPr>
          <w:rFonts w:cs="Arial"/>
          <w:b/>
          <w:color w:val="000000"/>
          <w:szCs w:val="22"/>
          <w:u w:val="single"/>
        </w:rPr>
        <w:t>7</w:t>
      </w:r>
      <w:r>
        <w:rPr>
          <w:rFonts w:cs="Arial"/>
          <w:b/>
          <w:color w:val="000000"/>
          <w:szCs w:val="22"/>
          <w:u w:val="single"/>
        </w:rPr>
        <w:t>-0600VZ</w:t>
      </w:r>
    </w:p>
    <w:p w:rsidR="00E6727B" w:rsidRDefault="00E6727B" w:rsidP="00E6727B">
      <w:pPr>
        <w:pStyle w:val="Nzev"/>
        <w:jc w:val="left"/>
        <w:rPr>
          <w:rFonts w:ascii="Arial" w:hAnsi="Arial" w:cs="Arial"/>
          <w:b/>
          <w:color w:val="000000"/>
          <w:szCs w:val="24"/>
          <w:u w:val="single"/>
        </w:rPr>
      </w:pPr>
    </w:p>
    <w:p w:rsidR="00E6727B" w:rsidRDefault="00E6727B" w:rsidP="00E6727B">
      <w:pPr>
        <w:outlineLvl w:val="0"/>
        <w:rPr>
          <w:b/>
          <w:sz w:val="24"/>
          <w:u w:val="single"/>
        </w:rPr>
      </w:pPr>
      <w:r>
        <w:rPr>
          <w:b/>
          <w:sz w:val="28"/>
          <w:szCs w:val="28"/>
        </w:rPr>
        <w:t xml:space="preserve">                                          </w:t>
      </w:r>
      <w:r>
        <w:rPr>
          <w:b/>
          <w:sz w:val="24"/>
          <w:u w:val="single"/>
        </w:rPr>
        <w:t>Čestné prohlášení</w:t>
      </w:r>
    </w:p>
    <w:p w:rsidR="00E6727B" w:rsidRDefault="00E6727B" w:rsidP="00E6727B">
      <w:pPr>
        <w:spacing w:before="120" w:line="240" w:lineRule="atLeast"/>
        <w:jc w:val="both"/>
        <w:rPr>
          <w:b/>
          <w:szCs w:val="22"/>
          <w:u w:val="single"/>
        </w:rPr>
      </w:pPr>
    </w:p>
    <w:p w:rsidR="00E6727B" w:rsidRDefault="00E6727B" w:rsidP="00E6727B">
      <w:pPr>
        <w:spacing w:line="20" w:lineRule="atLeast"/>
        <w:jc w:val="both"/>
        <w:rPr>
          <w:rFonts w:cs="Arial"/>
          <w:b/>
          <w:szCs w:val="22"/>
        </w:rPr>
      </w:pPr>
      <w:r>
        <w:rPr>
          <w:szCs w:val="22"/>
        </w:rPr>
        <w:t>Název veřejné zakázky malého rozsahu:</w:t>
      </w:r>
      <w:r>
        <w:rPr>
          <w:b/>
          <w:szCs w:val="22"/>
        </w:rPr>
        <w:t xml:space="preserve"> </w:t>
      </w:r>
      <w:r w:rsidR="00B90ABF">
        <w:rPr>
          <w:b/>
          <w:szCs w:val="22"/>
        </w:rPr>
        <w:t>„</w:t>
      </w:r>
      <w:r w:rsidR="00314BFD" w:rsidRPr="00314BFD">
        <w:rPr>
          <w:rFonts w:cs="Arial"/>
          <w:b/>
          <w:szCs w:val="22"/>
          <w:u w:val="single"/>
        </w:rPr>
        <w:t>Nákup přívěsných vozíků za osobní automobil k přepravě čtyřkolek</w:t>
      </w:r>
      <w:r w:rsidR="002F5501">
        <w:rPr>
          <w:b/>
          <w:szCs w:val="22"/>
        </w:rPr>
        <w:t>.</w:t>
      </w:r>
      <w:r w:rsidR="00B90ABF">
        <w:rPr>
          <w:b/>
          <w:szCs w:val="22"/>
        </w:rPr>
        <w:t>“</w:t>
      </w:r>
    </w:p>
    <w:p w:rsidR="00E6727B" w:rsidRDefault="00E6727B" w:rsidP="00E6727B">
      <w:pPr>
        <w:jc w:val="both"/>
        <w:outlineLvl w:val="0"/>
        <w:rPr>
          <w:b/>
          <w:szCs w:val="22"/>
        </w:rPr>
      </w:pPr>
    </w:p>
    <w:p w:rsidR="00E6727B" w:rsidRDefault="00E6727B" w:rsidP="00E6727B">
      <w:pPr>
        <w:jc w:val="both"/>
        <w:outlineLvl w:val="0"/>
        <w:rPr>
          <w:b/>
          <w:szCs w:val="22"/>
        </w:rPr>
      </w:pPr>
      <w:r>
        <w:rPr>
          <w:b/>
          <w:szCs w:val="22"/>
        </w:rPr>
        <w:t>Dodavatel:</w:t>
      </w:r>
    </w:p>
    <w:p w:rsidR="00E6727B" w:rsidRDefault="00E6727B" w:rsidP="00E6727B">
      <w:pPr>
        <w:jc w:val="both"/>
        <w:rPr>
          <w:rFonts w:cs="Arial"/>
          <w:szCs w:val="22"/>
        </w:rPr>
      </w:pPr>
      <w:r>
        <w:rPr>
          <w:rFonts w:cs="Arial"/>
          <w:szCs w:val="22"/>
        </w:rPr>
        <w:t>- obchodní firma:</w:t>
      </w:r>
    </w:p>
    <w:p w:rsidR="00E6727B" w:rsidRDefault="00E6727B" w:rsidP="00E6727B">
      <w:pPr>
        <w:jc w:val="both"/>
        <w:rPr>
          <w:rFonts w:cs="Arial"/>
          <w:szCs w:val="22"/>
        </w:rPr>
      </w:pPr>
      <w:r>
        <w:rPr>
          <w:rFonts w:cs="Arial"/>
          <w:szCs w:val="22"/>
        </w:rPr>
        <w:t>- sídlo (místo podnikání):</w:t>
      </w:r>
    </w:p>
    <w:p w:rsidR="00E6727B" w:rsidRDefault="00E6727B" w:rsidP="00E6727B">
      <w:pPr>
        <w:jc w:val="both"/>
        <w:rPr>
          <w:rFonts w:cs="Arial"/>
          <w:szCs w:val="22"/>
        </w:rPr>
      </w:pPr>
      <w:r>
        <w:rPr>
          <w:rFonts w:cs="Arial"/>
          <w:szCs w:val="22"/>
        </w:rPr>
        <w:t xml:space="preserve">- IČ:                                                  </w:t>
      </w:r>
    </w:p>
    <w:p w:rsidR="00E6727B" w:rsidRDefault="00E6727B" w:rsidP="00E6727B">
      <w:pPr>
        <w:jc w:val="both"/>
        <w:rPr>
          <w:rFonts w:cs="Arial"/>
          <w:szCs w:val="22"/>
        </w:rPr>
      </w:pPr>
      <w:r>
        <w:rPr>
          <w:rFonts w:cs="Arial"/>
          <w:szCs w:val="22"/>
        </w:rPr>
        <w:t>- osoba/y oprávněná/é jednat jménem či za dodavatele:</w:t>
      </w:r>
    </w:p>
    <w:p w:rsidR="00E6727B" w:rsidRDefault="00E6727B" w:rsidP="00E6727B">
      <w:pPr>
        <w:jc w:val="both"/>
        <w:rPr>
          <w:rFonts w:cs="Arial"/>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67"/>
        <w:gridCol w:w="1967"/>
        <w:gridCol w:w="1967"/>
        <w:gridCol w:w="2404"/>
      </w:tblGrid>
      <w:tr w:rsidR="00E6727B" w:rsidTr="00C13963">
        <w:tc>
          <w:tcPr>
            <w:tcW w:w="1188" w:type="dxa"/>
            <w:tcBorders>
              <w:top w:val="single" w:sz="4" w:space="0" w:color="auto"/>
              <w:left w:val="single" w:sz="4" w:space="0" w:color="auto"/>
              <w:bottom w:val="single" w:sz="4" w:space="0" w:color="auto"/>
              <w:right w:val="single" w:sz="4" w:space="0" w:color="auto"/>
            </w:tcBorders>
            <w:hideMark/>
          </w:tcPr>
          <w:p w:rsidR="00E6727B" w:rsidRDefault="00E6727B" w:rsidP="00C13963">
            <w:pPr>
              <w:spacing w:line="20" w:lineRule="atLeast"/>
              <w:jc w:val="both"/>
              <w:rPr>
                <w:sz w:val="20"/>
                <w:szCs w:val="20"/>
              </w:rPr>
            </w:pPr>
            <w:r>
              <w:rPr>
                <w:sz w:val="20"/>
                <w:szCs w:val="20"/>
              </w:rPr>
              <w:t>jméno</w:t>
            </w:r>
          </w:p>
        </w:tc>
        <w:tc>
          <w:tcPr>
            <w:tcW w:w="1967" w:type="dxa"/>
            <w:tcBorders>
              <w:top w:val="single" w:sz="4" w:space="0" w:color="auto"/>
              <w:left w:val="single" w:sz="4" w:space="0" w:color="auto"/>
              <w:bottom w:val="single" w:sz="4" w:space="0" w:color="auto"/>
              <w:right w:val="single" w:sz="4" w:space="0" w:color="auto"/>
            </w:tcBorders>
            <w:hideMark/>
          </w:tcPr>
          <w:p w:rsidR="00E6727B" w:rsidRDefault="00E6727B" w:rsidP="00C13963">
            <w:pPr>
              <w:spacing w:line="20" w:lineRule="atLeast"/>
              <w:jc w:val="both"/>
              <w:rPr>
                <w:sz w:val="20"/>
                <w:szCs w:val="20"/>
              </w:rPr>
            </w:pPr>
            <w:r>
              <w:rPr>
                <w:sz w:val="20"/>
                <w:szCs w:val="20"/>
              </w:rPr>
              <w:t>příjmení</w:t>
            </w:r>
          </w:p>
        </w:tc>
        <w:tc>
          <w:tcPr>
            <w:tcW w:w="1967" w:type="dxa"/>
            <w:tcBorders>
              <w:top w:val="single" w:sz="4" w:space="0" w:color="auto"/>
              <w:left w:val="single" w:sz="4" w:space="0" w:color="auto"/>
              <w:bottom w:val="single" w:sz="4" w:space="0" w:color="auto"/>
              <w:right w:val="single" w:sz="4" w:space="0" w:color="auto"/>
            </w:tcBorders>
            <w:hideMark/>
          </w:tcPr>
          <w:p w:rsidR="00E6727B" w:rsidRDefault="00E6727B" w:rsidP="00C13963">
            <w:pPr>
              <w:spacing w:line="20" w:lineRule="atLeast"/>
              <w:jc w:val="both"/>
              <w:rPr>
                <w:sz w:val="20"/>
                <w:szCs w:val="20"/>
              </w:rPr>
            </w:pPr>
            <w:r>
              <w:rPr>
                <w:sz w:val="20"/>
                <w:szCs w:val="20"/>
              </w:rPr>
              <w:t>funkce</w:t>
            </w:r>
          </w:p>
        </w:tc>
        <w:tc>
          <w:tcPr>
            <w:tcW w:w="1967" w:type="dxa"/>
            <w:tcBorders>
              <w:top w:val="single" w:sz="4" w:space="0" w:color="auto"/>
              <w:left w:val="single" w:sz="4" w:space="0" w:color="auto"/>
              <w:bottom w:val="single" w:sz="4" w:space="0" w:color="auto"/>
              <w:right w:val="single" w:sz="4" w:space="0" w:color="auto"/>
            </w:tcBorders>
            <w:hideMark/>
          </w:tcPr>
          <w:p w:rsidR="00E6727B" w:rsidRDefault="00E6727B" w:rsidP="00C13963">
            <w:pPr>
              <w:spacing w:line="20" w:lineRule="atLeast"/>
              <w:jc w:val="both"/>
              <w:rPr>
                <w:sz w:val="20"/>
                <w:szCs w:val="20"/>
              </w:rPr>
            </w:pPr>
            <w:r>
              <w:rPr>
                <w:sz w:val="20"/>
                <w:szCs w:val="20"/>
              </w:rPr>
              <w:t>telefon</w:t>
            </w:r>
          </w:p>
        </w:tc>
        <w:tc>
          <w:tcPr>
            <w:tcW w:w="2404" w:type="dxa"/>
            <w:tcBorders>
              <w:top w:val="single" w:sz="4" w:space="0" w:color="auto"/>
              <w:left w:val="single" w:sz="4" w:space="0" w:color="auto"/>
              <w:bottom w:val="single" w:sz="4" w:space="0" w:color="auto"/>
              <w:right w:val="single" w:sz="4" w:space="0" w:color="auto"/>
            </w:tcBorders>
            <w:hideMark/>
          </w:tcPr>
          <w:p w:rsidR="00E6727B" w:rsidRDefault="00E6727B" w:rsidP="00C13963">
            <w:pPr>
              <w:spacing w:line="20" w:lineRule="atLeast"/>
              <w:jc w:val="both"/>
              <w:rPr>
                <w:sz w:val="20"/>
                <w:szCs w:val="20"/>
              </w:rPr>
            </w:pPr>
            <w:r>
              <w:rPr>
                <w:sz w:val="20"/>
                <w:szCs w:val="20"/>
              </w:rPr>
              <w:t>e-mail</w:t>
            </w:r>
          </w:p>
        </w:tc>
      </w:tr>
      <w:tr w:rsidR="00E6727B" w:rsidTr="00C13963">
        <w:tc>
          <w:tcPr>
            <w:tcW w:w="1188" w:type="dxa"/>
            <w:tcBorders>
              <w:top w:val="single" w:sz="4" w:space="0" w:color="auto"/>
              <w:left w:val="single" w:sz="4" w:space="0" w:color="auto"/>
              <w:bottom w:val="single" w:sz="4" w:space="0" w:color="auto"/>
              <w:right w:val="single" w:sz="4" w:space="0" w:color="auto"/>
            </w:tcBorders>
          </w:tcPr>
          <w:p w:rsidR="00E6727B" w:rsidRDefault="00E6727B" w:rsidP="00C13963">
            <w:pPr>
              <w:spacing w:line="20" w:lineRule="atLeast"/>
              <w:jc w:val="both"/>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E6727B" w:rsidRDefault="00E6727B" w:rsidP="00C13963">
            <w:pPr>
              <w:spacing w:line="20" w:lineRule="atLeast"/>
              <w:jc w:val="both"/>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E6727B" w:rsidRDefault="00E6727B" w:rsidP="00C13963">
            <w:pPr>
              <w:spacing w:line="20" w:lineRule="atLeast"/>
              <w:jc w:val="both"/>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E6727B" w:rsidRDefault="00E6727B" w:rsidP="00C13963">
            <w:pPr>
              <w:spacing w:line="20" w:lineRule="atLeast"/>
              <w:jc w:val="both"/>
              <w:rPr>
                <w:sz w:val="20"/>
                <w:szCs w:val="20"/>
              </w:rPr>
            </w:pPr>
          </w:p>
        </w:tc>
        <w:tc>
          <w:tcPr>
            <w:tcW w:w="2404" w:type="dxa"/>
            <w:tcBorders>
              <w:top w:val="single" w:sz="4" w:space="0" w:color="auto"/>
              <w:left w:val="single" w:sz="4" w:space="0" w:color="auto"/>
              <w:bottom w:val="single" w:sz="4" w:space="0" w:color="auto"/>
              <w:right w:val="single" w:sz="4" w:space="0" w:color="auto"/>
            </w:tcBorders>
          </w:tcPr>
          <w:p w:rsidR="00E6727B" w:rsidRDefault="00E6727B" w:rsidP="00C13963">
            <w:pPr>
              <w:spacing w:line="20" w:lineRule="atLeast"/>
              <w:jc w:val="both"/>
              <w:rPr>
                <w:sz w:val="20"/>
                <w:szCs w:val="20"/>
              </w:rPr>
            </w:pPr>
          </w:p>
        </w:tc>
      </w:tr>
      <w:tr w:rsidR="00E6727B" w:rsidTr="00C13963">
        <w:tc>
          <w:tcPr>
            <w:tcW w:w="1188" w:type="dxa"/>
            <w:tcBorders>
              <w:top w:val="single" w:sz="4" w:space="0" w:color="auto"/>
              <w:left w:val="single" w:sz="4" w:space="0" w:color="auto"/>
              <w:bottom w:val="single" w:sz="4" w:space="0" w:color="auto"/>
              <w:right w:val="single" w:sz="4" w:space="0" w:color="auto"/>
            </w:tcBorders>
          </w:tcPr>
          <w:p w:rsidR="00E6727B" w:rsidRDefault="00E6727B" w:rsidP="00C13963">
            <w:pPr>
              <w:spacing w:line="20" w:lineRule="atLeast"/>
              <w:jc w:val="both"/>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E6727B" w:rsidRDefault="00E6727B" w:rsidP="00C13963">
            <w:pPr>
              <w:spacing w:line="20" w:lineRule="atLeast"/>
              <w:jc w:val="both"/>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E6727B" w:rsidRDefault="00E6727B" w:rsidP="00C13963">
            <w:pPr>
              <w:spacing w:line="20" w:lineRule="atLeast"/>
              <w:jc w:val="both"/>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E6727B" w:rsidRDefault="00E6727B" w:rsidP="00C13963">
            <w:pPr>
              <w:spacing w:line="20" w:lineRule="atLeast"/>
              <w:jc w:val="both"/>
              <w:rPr>
                <w:sz w:val="20"/>
                <w:szCs w:val="20"/>
              </w:rPr>
            </w:pPr>
          </w:p>
        </w:tc>
        <w:tc>
          <w:tcPr>
            <w:tcW w:w="2404" w:type="dxa"/>
            <w:tcBorders>
              <w:top w:val="single" w:sz="4" w:space="0" w:color="auto"/>
              <w:left w:val="single" w:sz="4" w:space="0" w:color="auto"/>
              <w:bottom w:val="single" w:sz="4" w:space="0" w:color="auto"/>
              <w:right w:val="single" w:sz="4" w:space="0" w:color="auto"/>
            </w:tcBorders>
          </w:tcPr>
          <w:p w:rsidR="00E6727B" w:rsidRDefault="00E6727B" w:rsidP="00C13963">
            <w:pPr>
              <w:spacing w:line="20" w:lineRule="atLeast"/>
              <w:jc w:val="both"/>
              <w:rPr>
                <w:sz w:val="20"/>
                <w:szCs w:val="20"/>
              </w:rPr>
            </w:pPr>
          </w:p>
        </w:tc>
      </w:tr>
      <w:tr w:rsidR="00E6727B" w:rsidTr="00C13963">
        <w:tc>
          <w:tcPr>
            <w:tcW w:w="1188" w:type="dxa"/>
            <w:tcBorders>
              <w:top w:val="single" w:sz="4" w:space="0" w:color="auto"/>
              <w:left w:val="single" w:sz="4" w:space="0" w:color="auto"/>
              <w:bottom w:val="single" w:sz="4" w:space="0" w:color="auto"/>
              <w:right w:val="single" w:sz="4" w:space="0" w:color="auto"/>
            </w:tcBorders>
          </w:tcPr>
          <w:p w:rsidR="00E6727B" w:rsidRDefault="00E6727B" w:rsidP="00C13963">
            <w:pPr>
              <w:spacing w:line="20" w:lineRule="atLeast"/>
              <w:jc w:val="both"/>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E6727B" w:rsidRDefault="00E6727B" w:rsidP="00C13963">
            <w:pPr>
              <w:spacing w:line="20" w:lineRule="atLeast"/>
              <w:jc w:val="both"/>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E6727B" w:rsidRDefault="00E6727B" w:rsidP="00C13963">
            <w:pPr>
              <w:spacing w:line="20" w:lineRule="atLeast"/>
              <w:jc w:val="both"/>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E6727B" w:rsidRDefault="00E6727B" w:rsidP="00C13963">
            <w:pPr>
              <w:spacing w:line="20" w:lineRule="atLeast"/>
              <w:jc w:val="both"/>
              <w:rPr>
                <w:sz w:val="20"/>
                <w:szCs w:val="20"/>
              </w:rPr>
            </w:pPr>
          </w:p>
        </w:tc>
        <w:tc>
          <w:tcPr>
            <w:tcW w:w="2404" w:type="dxa"/>
            <w:tcBorders>
              <w:top w:val="single" w:sz="4" w:space="0" w:color="auto"/>
              <w:left w:val="single" w:sz="4" w:space="0" w:color="auto"/>
              <w:bottom w:val="single" w:sz="4" w:space="0" w:color="auto"/>
              <w:right w:val="single" w:sz="4" w:space="0" w:color="auto"/>
            </w:tcBorders>
          </w:tcPr>
          <w:p w:rsidR="00E6727B" w:rsidRDefault="00E6727B" w:rsidP="00C13963">
            <w:pPr>
              <w:spacing w:line="20" w:lineRule="atLeast"/>
              <w:jc w:val="both"/>
              <w:rPr>
                <w:sz w:val="20"/>
                <w:szCs w:val="20"/>
              </w:rPr>
            </w:pPr>
          </w:p>
        </w:tc>
      </w:tr>
    </w:tbl>
    <w:p w:rsidR="00E6727B" w:rsidRDefault="00E6727B" w:rsidP="00E6727B">
      <w:pPr>
        <w:jc w:val="center"/>
        <w:rPr>
          <w:rFonts w:cs="Arial"/>
          <w:b/>
        </w:rPr>
      </w:pPr>
    </w:p>
    <w:p w:rsidR="00E6727B" w:rsidRDefault="00E6727B" w:rsidP="00E6727B">
      <w:pPr>
        <w:jc w:val="center"/>
        <w:rPr>
          <w:rFonts w:cs="Arial"/>
          <w:b/>
        </w:rPr>
      </w:pPr>
    </w:p>
    <w:p w:rsidR="00E6727B" w:rsidRDefault="00E6727B" w:rsidP="00E6727B">
      <w:pPr>
        <w:jc w:val="center"/>
        <w:rPr>
          <w:rFonts w:cs="Arial"/>
          <w:b/>
        </w:rPr>
      </w:pPr>
    </w:p>
    <w:p w:rsidR="00E6727B" w:rsidRDefault="00E6727B" w:rsidP="00E6727B">
      <w:pPr>
        <w:jc w:val="center"/>
        <w:rPr>
          <w:rFonts w:ascii="Calibri" w:hAnsi="Calibri" w:cs="Arial"/>
          <w:b/>
          <w:szCs w:val="22"/>
          <w:lang w:eastAsia="en-US"/>
        </w:rPr>
      </w:pPr>
      <w:r>
        <w:rPr>
          <w:rFonts w:cs="Arial"/>
          <w:b/>
        </w:rPr>
        <w:t>Já/my, níže podepsaný/ní, čestně prohlašuji/</w:t>
      </w:r>
      <w:proofErr w:type="spellStart"/>
      <w:r>
        <w:rPr>
          <w:rFonts w:cs="Arial"/>
          <w:b/>
        </w:rPr>
        <w:t>jeme</w:t>
      </w:r>
      <w:proofErr w:type="spellEnd"/>
      <w:r>
        <w:rPr>
          <w:rFonts w:cs="Arial"/>
          <w:b/>
        </w:rPr>
        <w:t xml:space="preserve"> tímto, že dodavatel: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6727B" w:rsidTr="00C13963">
        <w:tc>
          <w:tcPr>
            <w:tcW w:w="9468" w:type="dxa"/>
            <w:tcBorders>
              <w:top w:val="single" w:sz="4" w:space="0" w:color="auto"/>
              <w:left w:val="single" w:sz="4" w:space="0" w:color="auto"/>
              <w:bottom w:val="single" w:sz="4" w:space="0" w:color="auto"/>
              <w:right w:val="single" w:sz="4" w:space="0" w:color="auto"/>
            </w:tcBorders>
            <w:hideMark/>
          </w:tcPr>
          <w:p w:rsidR="00E6727B" w:rsidRDefault="00E6727B" w:rsidP="00C13963">
            <w:pPr>
              <w:spacing w:after="200" w:line="20" w:lineRule="atLeast"/>
              <w:jc w:val="both"/>
              <w:rPr>
                <w:rFonts w:cs="Arial"/>
                <w:sz w:val="20"/>
                <w:szCs w:val="20"/>
                <w:lang w:eastAsia="en-US"/>
              </w:rPr>
            </w:pPr>
            <w:r>
              <w:rPr>
                <w:rFonts w:cs="Arial"/>
                <w:sz w:val="20"/>
                <w:szCs w:val="20"/>
              </w:rPr>
              <w:t xml:space="preserve">                                                                                                                                                                  nebyl v zemi svého sídla v posledních 5 letech před zahájením zadávacího řízení pravomocně odsouzen pro trestný čin uvedený v příloze č. 3 k zákonu č. 134/2016 Sb.,</w:t>
            </w:r>
            <w:r w:rsidR="00364196">
              <w:rPr>
                <w:rFonts w:cs="Arial"/>
                <w:sz w:val="20"/>
                <w:szCs w:val="20"/>
              </w:rPr>
              <w:t xml:space="preserve"> v</w:t>
            </w:r>
            <w:r>
              <w:rPr>
                <w:rFonts w:cs="Arial"/>
                <w:sz w:val="20"/>
                <w:szCs w:val="20"/>
              </w:rPr>
              <w:t xml:space="preserve"> platném znění, nebo obdobný trestný čin podle právního řádu země sídla dodavatele; k zahlazeným odsouzením </w:t>
            </w:r>
            <w:r w:rsidR="00364196">
              <w:rPr>
                <w:rFonts w:cs="Arial"/>
                <w:sz w:val="20"/>
                <w:szCs w:val="20"/>
              </w:rPr>
              <w:t xml:space="preserve">                 </w:t>
            </w:r>
            <w:r>
              <w:rPr>
                <w:rFonts w:cs="Arial"/>
                <w:sz w:val="20"/>
                <w:szCs w:val="20"/>
              </w:rPr>
              <w:t>se nepřihlíží* a</w:t>
            </w:r>
          </w:p>
        </w:tc>
      </w:tr>
      <w:tr w:rsidR="00E6727B" w:rsidTr="00C13963">
        <w:trPr>
          <w:trHeight w:val="635"/>
        </w:trPr>
        <w:tc>
          <w:tcPr>
            <w:tcW w:w="9468" w:type="dxa"/>
            <w:tcBorders>
              <w:top w:val="single" w:sz="4" w:space="0" w:color="auto"/>
              <w:left w:val="single" w:sz="4" w:space="0" w:color="auto"/>
              <w:bottom w:val="single" w:sz="4" w:space="0" w:color="auto"/>
              <w:right w:val="single" w:sz="4" w:space="0" w:color="auto"/>
            </w:tcBorders>
            <w:hideMark/>
          </w:tcPr>
          <w:p w:rsidR="00E6727B" w:rsidRDefault="00E6727B" w:rsidP="00C13963">
            <w:pPr>
              <w:spacing w:after="200" w:line="20" w:lineRule="atLeast"/>
              <w:jc w:val="both"/>
              <w:rPr>
                <w:rFonts w:cs="Arial"/>
                <w:b/>
                <w:bCs/>
                <w:sz w:val="20"/>
                <w:szCs w:val="20"/>
                <w:u w:val="single"/>
                <w:lang w:eastAsia="en-US"/>
              </w:rPr>
            </w:pPr>
            <w:r>
              <w:rPr>
                <w:rFonts w:cs="Arial"/>
                <w:sz w:val="20"/>
                <w:szCs w:val="20"/>
              </w:rPr>
              <w:t xml:space="preserve">                                                                                                                                                                     nemá v České republice nebo v zemi svého sídla v evidenci daní zachycen splatný daňový nedoplatek </w:t>
            </w:r>
            <w:r w:rsidR="00364196">
              <w:rPr>
                <w:rFonts w:cs="Arial"/>
                <w:sz w:val="20"/>
                <w:szCs w:val="20"/>
              </w:rPr>
              <w:t xml:space="preserve">   </w:t>
            </w:r>
            <w:r>
              <w:rPr>
                <w:rFonts w:cs="Arial"/>
                <w:sz w:val="20"/>
                <w:szCs w:val="20"/>
              </w:rPr>
              <w:t>a</w:t>
            </w:r>
          </w:p>
        </w:tc>
      </w:tr>
      <w:tr w:rsidR="00E6727B" w:rsidTr="00C13963">
        <w:trPr>
          <w:trHeight w:val="807"/>
        </w:trPr>
        <w:tc>
          <w:tcPr>
            <w:tcW w:w="9468" w:type="dxa"/>
            <w:tcBorders>
              <w:top w:val="single" w:sz="4" w:space="0" w:color="auto"/>
              <w:left w:val="single" w:sz="4" w:space="0" w:color="auto"/>
              <w:bottom w:val="single" w:sz="4" w:space="0" w:color="auto"/>
              <w:right w:val="single" w:sz="4" w:space="0" w:color="auto"/>
            </w:tcBorders>
            <w:hideMark/>
          </w:tcPr>
          <w:p w:rsidR="00E6727B" w:rsidRDefault="00E6727B" w:rsidP="00C13963">
            <w:pPr>
              <w:spacing w:after="200" w:line="20" w:lineRule="atLeast"/>
              <w:jc w:val="both"/>
              <w:rPr>
                <w:rFonts w:cs="Arial"/>
                <w:sz w:val="20"/>
                <w:szCs w:val="20"/>
                <w:lang w:eastAsia="en-US"/>
              </w:rPr>
            </w:pPr>
            <w:r>
              <w:rPr>
                <w:rFonts w:cs="Arial"/>
                <w:sz w:val="20"/>
                <w:szCs w:val="20"/>
              </w:rPr>
              <w:t xml:space="preserve">                                                                                                                                                                nemá v České republice nebo v zemi svého sídla splatný nedoplatek na pojistném nebo na penále</w:t>
            </w:r>
            <w:r w:rsidR="00364196">
              <w:rPr>
                <w:rFonts w:cs="Arial"/>
                <w:sz w:val="20"/>
                <w:szCs w:val="20"/>
              </w:rPr>
              <w:t xml:space="preserve">       </w:t>
            </w:r>
            <w:r>
              <w:rPr>
                <w:rFonts w:cs="Arial"/>
                <w:sz w:val="20"/>
                <w:szCs w:val="20"/>
              </w:rPr>
              <w:t xml:space="preserve"> na veřejné zdravotní pojištění a</w:t>
            </w:r>
          </w:p>
        </w:tc>
      </w:tr>
      <w:tr w:rsidR="00E6727B" w:rsidTr="00C13963">
        <w:trPr>
          <w:trHeight w:val="606"/>
        </w:trPr>
        <w:tc>
          <w:tcPr>
            <w:tcW w:w="9468" w:type="dxa"/>
            <w:tcBorders>
              <w:top w:val="single" w:sz="4" w:space="0" w:color="auto"/>
              <w:left w:val="single" w:sz="4" w:space="0" w:color="auto"/>
              <w:bottom w:val="single" w:sz="4" w:space="0" w:color="auto"/>
              <w:right w:val="single" w:sz="4" w:space="0" w:color="auto"/>
            </w:tcBorders>
            <w:hideMark/>
          </w:tcPr>
          <w:p w:rsidR="00E6727B" w:rsidRDefault="00E6727B" w:rsidP="00C13963">
            <w:pPr>
              <w:pStyle w:val="Zkladntext2"/>
              <w:spacing w:after="0" w:line="20" w:lineRule="atLeast"/>
              <w:jc w:val="both"/>
              <w:rPr>
                <w:rFonts w:cs="Arial"/>
                <w:sz w:val="20"/>
                <w:szCs w:val="20"/>
              </w:rPr>
            </w:pPr>
            <w:r>
              <w:rPr>
                <w:rFonts w:cs="Arial"/>
                <w:sz w:val="20"/>
                <w:szCs w:val="20"/>
              </w:rPr>
              <w:t xml:space="preserve">                                                                                                                                                                           nemá v České republice nebo v zemi svého sídla splatný nedoplatek na pojistném nebo na penále</w:t>
            </w:r>
            <w:r w:rsidR="00364196">
              <w:rPr>
                <w:rFonts w:cs="Arial"/>
                <w:sz w:val="20"/>
                <w:szCs w:val="20"/>
              </w:rPr>
              <w:t xml:space="preserve">       </w:t>
            </w:r>
            <w:r>
              <w:rPr>
                <w:rFonts w:cs="Arial"/>
                <w:sz w:val="20"/>
                <w:szCs w:val="20"/>
              </w:rPr>
              <w:t xml:space="preserve"> na sociální zabezpečení a příspěvku na státní politiku zaměstnanosti a</w:t>
            </w:r>
          </w:p>
          <w:p w:rsidR="00E6727B" w:rsidRDefault="00E6727B" w:rsidP="00C13963">
            <w:pPr>
              <w:pStyle w:val="Zkladntext2"/>
              <w:spacing w:after="0" w:line="20" w:lineRule="atLeast"/>
              <w:jc w:val="both"/>
              <w:rPr>
                <w:rFonts w:cs="Arial"/>
                <w:bCs/>
                <w:sz w:val="20"/>
                <w:szCs w:val="20"/>
              </w:rPr>
            </w:pPr>
          </w:p>
        </w:tc>
      </w:tr>
      <w:tr w:rsidR="00E6727B" w:rsidTr="00C13963">
        <w:tc>
          <w:tcPr>
            <w:tcW w:w="9468" w:type="dxa"/>
            <w:tcBorders>
              <w:top w:val="single" w:sz="4" w:space="0" w:color="auto"/>
              <w:left w:val="single" w:sz="4" w:space="0" w:color="auto"/>
              <w:bottom w:val="single" w:sz="4" w:space="0" w:color="auto"/>
              <w:right w:val="single" w:sz="4" w:space="0" w:color="auto"/>
            </w:tcBorders>
            <w:hideMark/>
          </w:tcPr>
          <w:p w:rsidR="00E6727B" w:rsidRDefault="00E6727B" w:rsidP="00C13963">
            <w:pPr>
              <w:pStyle w:val="Zkladntext2"/>
              <w:spacing w:after="0" w:line="20" w:lineRule="atLeast"/>
              <w:rPr>
                <w:rFonts w:cs="Arial"/>
                <w:sz w:val="20"/>
                <w:szCs w:val="20"/>
              </w:rPr>
            </w:pPr>
            <w:r>
              <w:rPr>
                <w:rFonts w:cs="Arial"/>
                <w:sz w:val="20"/>
                <w:szCs w:val="20"/>
              </w:rPr>
              <w:t xml:space="preserve">                                                                                                                                                                 není v likvidaci, proti </w:t>
            </w:r>
            <w:proofErr w:type="gramStart"/>
            <w:r>
              <w:rPr>
                <w:rFonts w:cs="Arial"/>
                <w:sz w:val="20"/>
                <w:szCs w:val="20"/>
              </w:rPr>
              <w:t>němuž</w:t>
            </w:r>
            <w:proofErr w:type="gramEnd"/>
            <w:r>
              <w:rPr>
                <w:rFonts w:cs="Arial"/>
                <w:sz w:val="20"/>
                <w:szCs w:val="20"/>
              </w:rPr>
              <w:t xml:space="preserve"> nebylo vydáno rozhodnutí o úpadku, vůči němuž nebyla nařízena nucená správa podle jiného právního předpisu nebo v obdobné situaci podle právního řádu země sídla dodavatele.</w:t>
            </w:r>
          </w:p>
          <w:p w:rsidR="00E6727B" w:rsidRDefault="00E6727B" w:rsidP="00C13963">
            <w:pPr>
              <w:pStyle w:val="Zkladntext2"/>
              <w:spacing w:after="0" w:line="20" w:lineRule="atLeast"/>
              <w:rPr>
                <w:rFonts w:cs="Arial"/>
                <w:bCs/>
                <w:sz w:val="20"/>
                <w:szCs w:val="20"/>
              </w:rPr>
            </w:pPr>
          </w:p>
        </w:tc>
      </w:tr>
    </w:tbl>
    <w:p w:rsidR="00E6727B" w:rsidRDefault="00E6727B" w:rsidP="00E6727B">
      <w:pPr>
        <w:jc w:val="both"/>
        <w:rPr>
          <w:rFonts w:cs="Arial"/>
          <w:sz w:val="20"/>
          <w:szCs w:val="20"/>
        </w:rPr>
      </w:pPr>
      <w:r>
        <w:rPr>
          <w:rFonts w:cs="Arial"/>
          <w:sz w:val="20"/>
          <w:szCs w:val="20"/>
        </w:rPr>
        <w:t>*jde-li o právnické osoby, musí tento předpoklad splňovat statutární orgán nebo každý člen statutárního orgánu této právnické osoby</w:t>
      </w:r>
    </w:p>
    <w:p w:rsidR="00E6727B" w:rsidRDefault="00E6727B" w:rsidP="00E6727B">
      <w:pPr>
        <w:rPr>
          <w:rFonts w:cs="Arial"/>
        </w:rPr>
      </w:pPr>
      <w:r>
        <w:rPr>
          <w:rFonts w:cs="Arial"/>
        </w:rPr>
        <w:t xml:space="preserve">      </w:t>
      </w:r>
    </w:p>
    <w:p w:rsidR="00E6727B" w:rsidRDefault="00E6727B" w:rsidP="00E6727B">
      <w:pPr>
        <w:rPr>
          <w:rFonts w:cs="Arial"/>
          <w:b/>
        </w:rPr>
      </w:pPr>
    </w:p>
    <w:p w:rsidR="00E6727B" w:rsidRDefault="00E6727B" w:rsidP="00E6727B">
      <w:pPr>
        <w:rPr>
          <w:rFonts w:cs="Arial"/>
          <w:b/>
        </w:rPr>
      </w:pPr>
    </w:p>
    <w:p w:rsidR="00E6727B" w:rsidRDefault="00E6727B" w:rsidP="00E6727B">
      <w:pPr>
        <w:rPr>
          <w:rFonts w:cs="Arial"/>
        </w:rPr>
      </w:pPr>
      <w:r>
        <w:rPr>
          <w:rFonts w:cs="Arial"/>
          <w:b/>
        </w:rPr>
        <w:t>Jsem/jsme si vědom/i všech následků plynoucích z uvedení nepravdivých údajů.</w:t>
      </w:r>
    </w:p>
    <w:p w:rsidR="00E6727B" w:rsidRDefault="00E6727B" w:rsidP="00E6727B">
      <w:pPr>
        <w:rPr>
          <w:rFonts w:cs="Arial"/>
        </w:rPr>
      </w:pPr>
      <w:r>
        <w:rPr>
          <w:rFonts w:cs="Arial"/>
        </w:rPr>
        <w:t xml:space="preserve">                                                                                                                                                                                                                                                                                                                </w:t>
      </w:r>
    </w:p>
    <w:p w:rsidR="00E6727B" w:rsidRDefault="00E6727B" w:rsidP="00E6727B">
      <w:pPr>
        <w:rPr>
          <w:rFonts w:cs="Arial"/>
        </w:rPr>
      </w:pPr>
    </w:p>
    <w:p w:rsidR="00E6727B" w:rsidRDefault="00E6727B" w:rsidP="00E6727B">
      <w:pPr>
        <w:rPr>
          <w:rFonts w:cs="Arial"/>
        </w:rPr>
      </w:pPr>
    </w:p>
    <w:p w:rsidR="00E6727B" w:rsidRDefault="00E6727B" w:rsidP="00E6727B">
      <w:pPr>
        <w:rPr>
          <w:rFonts w:cs="Arial"/>
        </w:rPr>
      </w:pPr>
      <w:r>
        <w:rPr>
          <w:rFonts w:cs="Arial"/>
        </w:rPr>
        <w:t xml:space="preserve">__________________________        </w:t>
      </w:r>
      <w:r>
        <w:rPr>
          <w:rFonts w:cs="Arial"/>
        </w:rPr>
        <w:tab/>
        <w:t xml:space="preserve">  </w:t>
      </w:r>
      <w:r>
        <w:rPr>
          <w:rFonts w:cs="Arial"/>
        </w:rPr>
        <w:tab/>
        <w:t>______________________________</w:t>
      </w:r>
    </w:p>
    <w:p w:rsidR="00E6727B" w:rsidRDefault="00E6727B" w:rsidP="00E6727B">
      <w:pPr>
        <w:rPr>
          <w:rFonts w:cs="Arial"/>
        </w:rPr>
      </w:pPr>
      <w:r>
        <w:rPr>
          <w:rFonts w:cs="Arial"/>
        </w:rPr>
        <w:t xml:space="preserve">               datum                                                               osoba/y oprávněná/é jednat </w:t>
      </w:r>
    </w:p>
    <w:p w:rsidR="00E6727B" w:rsidRDefault="00E6727B" w:rsidP="00E6727B">
      <w:pPr>
        <w:rPr>
          <w:rFonts w:cs="Arial"/>
          <w:sz w:val="18"/>
          <w:szCs w:val="22"/>
        </w:rPr>
      </w:pPr>
      <w:r>
        <w:rPr>
          <w:rFonts w:cs="Arial"/>
        </w:rPr>
        <w:t xml:space="preserve">                                                                                          jménem či za dodavatele             </w:t>
      </w:r>
    </w:p>
    <w:p w:rsidR="00201169" w:rsidRDefault="00201169" w:rsidP="00142AA0">
      <w:pPr>
        <w:rPr>
          <w:b/>
          <w:szCs w:val="22"/>
          <w:u w:val="single"/>
        </w:rPr>
      </w:pPr>
      <w:r w:rsidRPr="009F68D7">
        <w:rPr>
          <w:b/>
          <w:szCs w:val="22"/>
          <w:u w:val="single"/>
        </w:rPr>
        <w:lastRenderedPageBreak/>
        <w:t xml:space="preserve">Příloha č. </w:t>
      </w:r>
      <w:r w:rsidR="00142AA0">
        <w:rPr>
          <w:b/>
          <w:szCs w:val="22"/>
          <w:u w:val="single"/>
        </w:rPr>
        <w:t>3</w:t>
      </w:r>
      <w:r w:rsidRPr="009F68D7">
        <w:rPr>
          <w:b/>
          <w:szCs w:val="22"/>
          <w:u w:val="single"/>
        </w:rPr>
        <w:t xml:space="preserve"> k č. j.KRPB-</w:t>
      </w:r>
      <w:r w:rsidR="00314BFD">
        <w:rPr>
          <w:b/>
          <w:szCs w:val="22"/>
          <w:u w:val="single"/>
        </w:rPr>
        <w:t>95127</w:t>
      </w:r>
      <w:r w:rsidR="006D2460">
        <w:rPr>
          <w:b/>
          <w:szCs w:val="22"/>
          <w:u w:val="single"/>
        </w:rPr>
        <w:t>-</w:t>
      </w:r>
      <w:r w:rsidR="00314BFD">
        <w:rPr>
          <w:b/>
          <w:szCs w:val="22"/>
          <w:u w:val="single"/>
        </w:rPr>
        <w:t>4</w:t>
      </w:r>
      <w:r w:rsidRPr="009F68D7">
        <w:rPr>
          <w:b/>
          <w:szCs w:val="22"/>
          <w:u w:val="single"/>
        </w:rPr>
        <w:t>/ČJ-201</w:t>
      </w:r>
      <w:r w:rsidR="008E77B7">
        <w:rPr>
          <w:b/>
          <w:szCs w:val="22"/>
          <w:u w:val="single"/>
        </w:rPr>
        <w:t>7</w:t>
      </w:r>
      <w:r w:rsidRPr="009F68D7">
        <w:rPr>
          <w:b/>
          <w:szCs w:val="22"/>
          <w:u w:val="single"/>
        </w:rPr>
        <w:t>-0600VZ</w:t>
      </w:r>
    </w:p>
    <w:p w:rsidR="00FE7296" w:rsidRPr="009F68D7" w:rsidRDefault="00FE7296" w:rsidP="00142AA0">
      <w:pPr>
        <w:rPr>
          <w:rFonts w:cs="Arial"/>
        </w:rPr>
      </w:pPr>
    </w:p>
    <w:p w:rsidR="00201169" w:rsidRDefault="00201169" w:rsidP="00201169">
      <w:pPr>
        <w:jc w:val="center"/>
        <w:rPr>
          <w:b/>
          <w:sz w:val="28"/>
          <w:szCs w:val="28"/>
          <w:u w:val="single"/>
        </w:rPr>
      </w:pPr>
      <w:r w:rsidRPr="009F68D7">
        <w:rPr>
          <w:b/>
          <w:sz w:val="28"/>
          <w:szCs w:val="28"/>
          <w:u w:val="single"/>
        </w:rPr>
        <w:t xml:space="preserve">Povinnosti </w:t>
      </w:r>
      <w:r w:rsidR="00F606BB">
        <w:rPr>
          <w:b/>
          <w:sz w:val="28"/>
          <w:szCs w:val="28"/>
          <w:u w:val="single"/>
        </w:rPr>
        <w:t>dodavatele</w:t>
      </w:r>
      <w:r w:rsidRPr="009F68D7">
        <w:rPr>
          <w:b/>
          <w:sz w:val="28"/>
          <w:szCs w:val="28"/>
          <w:u w:val="single"/>
        </w:rPr>
        <w:t>, které je povinen garantovat:</w:t>
      </w:r>
    </w:p>
    <w:p w:rsidR="00B61619" w:rsidRPr="009F68D7" w:rsidRDefault="00B61619" w:rsidP="00201169">
      <w:pPr>
        <w:jc w:val="center"/>
        <w:rPr>
          <w:b/>
          <w:sz w:val="28"/>
          <w:szCs w:val="28"/>
          <w:u w:val="single"/>
        </w:rPr>
      </w:pPr>
    </w:p>
    <w:p w:rsidR="00097AEC" w:rsidRDefault="00B9706E" w:rsidP="00097AEC">
      <w:pPr>
        <w:spacing w:line="240" w:lineRule="auto"/>
        <w:jc w:val="both"/>
        <w:rPr>
          <w:rFonts w:cs="Arial"/>
          <w:b/>
          <w:sz w:val="24"/>
        </w:rPr>
      </w:pPr>
      <w:r>
        <w:rPr>
          <w:rFonts w:cs="Arial"/>
          <w:b/>
        </w:rPr>
        <w:t>Dodavatel</w:t>
      </w:r>
      <w:r w:rsidR="00097AEC">
        <w:rPr>
          <w:rFonts w:cs="Arial"/>
          <w:b/>
        </w:rPr>
        <w:t xml:space="preserve"> je povinen garantovat předmět, místo a dobu plnění dle zadání vč. níže uvedených obchodních podmínek.</w:t>
      </w:r>
    </w:p>
    <w:p w:rsidR="00097AEC" w:rsidRDefault="00097AEC" w:rsidP="00097AEC">
      <w:pPr>
        <w:spacing w:line="240" w:lineRule="auto"/>
        <w:rPr>
          <w:rFonts w:cs="Arial"/>
        </w:rPr>
      </w:pPr>
    </w:p>
    <w:p w:rsidR="00097AEC" w:rsidRDefault="00097AEC" w:rsidP="00097AEC">
      <w:pPr>
        <w:spacing w:line="240" w:lineRule="auto"/>
        <w:jc w:val="center"/>
        <w:rPr>
          <w:rFonts w:cs="Arial"/>
          <w:sz w:val="24"/>
        </w:rPr>
      </w:pPr>
      <w:r>
        <w:rPr>
          <w:rFonts w:cs="Arial"/>
          <w:b/>
          <w:sz w:val="24"/>
        </w:rPr>
        <w:t>Obchodní podmínky</w:t>
      </w:r>
      <w:r>
        <w:rPr>
          <w:rFonts w:cs="Arial"/>
          <w:sz w:val="24"/>
        </w:rPr>
        <w:t xml:space="preserve">        </w:t>
      </w:r>
    </w:p>
    <w:p w:rsidR="00097AEC" w:rsidRDefault="00097AEC" w:rsidP="00097AEC">
      <w:pPr>
        <w:spacing w:line="20" w:lineRule="atLeast"/>
        <w:jc w:val="center"/>
        <w:rPr>
          <w:rFonts w:cs="Arial"/>
          <w:szCs w:val="22"/>
        </w:rPr>
      </w:pPr>
      <w:r>
        <w:rPr>
          <w:rFonts w:cs="Arial"/>
        </w:rPr>
        <w:t xml:space="preserve">    </w:t>
      </w:r>
    </w:p>
    <w:p w:rsidR="00B45A9C" w:rsidRDefault="00B45A9C" w:rsidP="00B45A9C">
      <w:pPr>
        <w:spacing w:line="20" w:lineRule="atLeast"/>
        <w:jc w:val="both"/>
        <w:rPr>
          <w:szCs w:val="22"/>
        </w:rPr>
      </w:pPr>
      <w:r>
        <w:rPr>
          <w:szCs w:val="22"/>
        </w:rPr>
        <w:t>Obsah smlouvy se bude řídit příslušnými ustanoveními zákona č. 89/2012 Sb., občanský zákoník, v platném znění (dále jen „Občanský zákoník“).</w:t>
      </w:r>
    </w:p>
    <w:p w:rsidR="00B45A9C" w:rsidRDefault="00B45A9C" w:rsidP="00B45A9C">
      <w:pPr>
        <w:spacing w:line="20" w:lineRule="atLeast"/>
        <w:jc w:val="both"/>
        <w:rPr>
          <w:szCs w:val="22"/>
        </w:rPr>
      </w:pPr>
    </w:p>
    <w:p w:rsidR="00E10DD9" w:rsidRDefault="00E10DD9" w:rsidP="00E10DD9">
      <w:pPr>
        <w:spacing w:line="240" w:lineRule="auto"/>
        <w:ind w:left="57"/>
        <w:jc w:val="both"/>
        <w:rPr>
          <w:rFonts w:cs="Arial"/>
          <w:b/>
          <w:u w:val="single"/>
        </w:rPr>
      </w:pPr>
      <w:r>
        <w:rPr>
          <w:rFonts w:cs="Arial"/>
          <w:b/>
          <w:u w:val="single"/>
        </w:rPr>
        <w:t xml:space="preserve">Předmět plnění: </w:t>
      </w:r>
    </w:p>
    <w:p w:rsidR="00E10DD9" w:rsidRDefault="004D599E" w:rsidP="00E10DD9">
      <w:pPr>
        <w:spacing w:line="240" w:lineRule="auto"/>
        <w:ind w:left="57"/>
        <w:jc w:val="both"/>
        <w:rPr>
          <w:rFonts w:cs="Arial"/>
          <w:szCs w:val="22"/>
        </w:rPr>
      </w:pPr>
      <w:r>
        <w:rPr>
          <w:rFonts w:cs="Arial"/>
          <w:kern w:val="0"/>
          <w:szCs w:val="22"/>
        </w:rPr>
        <w:t xml:space="preserve">Předmětem plnění je </w:t>
      </w:r>
      <w:r w:rsidRPr="004D599E">
        <w:rPr>
          <w:rFonts w:cs="Arial"/>
          <w:b/>
          <w:kern w:val="0"/>
          <w:szCs w:val="22"/>
        </w:rPr>
        <w:t xml:space="preserve">nákup </w:t>
      </w:r>
      <w:r w:rsidR="006479D2">
        <w:rPr>
          <w:rFonts w:cs="Arial"/>
          <w:b/>
          <w:kern w:val="0"/>
          <w:szCs w:val="22"/>
        </w:rPr>
        <w:t>4</w:t>
      </w:r>
      <w:r w:rsidR="00B45A9C">
        <w:rPr>
          <w:rFonts w:cs="Arial"/>
          <w:b/>
          <w:kern w:val="0"/>
          <w:szCs w:val="22"/>
        </w:rPr>
        <w:t xml:space="preserve"> k</w:t>
      </w:r>
      <w:r w:rsidR="00EF1EE6">
        <w:rPr>
          <w:rFonts w:cs="Arial"/>
          <w:b/>
          <w:kern w:val="0"/>
          <w:szCs w:val="22"/>
        </w:rPr>
        <w:t>s</w:t>
      </w:r>
      <w:r w:rsidR="00B45A9C">
        <w:rPr>
          <w:rFonts w:cs="Arial"/>
          <w:b/>
          <w:kern w:val="0"/>
          <w:szCs w:val="22"/>
        </w:rPr>
        <w:t xml:space="preserve"> </w:t>
      </w:r>
      <w:r w:rsidR="00DA7171">
        <w:rPr>
          <w:rFonts w:cs="Arial"/>
          <w:b/>
          <w:kern w:val="0"/>
          <w:szCs w:val="22"/>
        </w:rPr>
        <w:t>přívěsných vozíků za osobní automobil k přepravě čtyřkolek</w:t>
      </w:r>
      <w:r>
        <w:rPr>
          <w:rFonts w:cs="Arial"/>
          <w:szCs w:val="22"/>
        </w:rPr>
        <w:t>,</w:t>
      </w:r>
      <w:r w:rsidR="00EF1EE6">
        <w:rPr>
          <w:rFonts w:cs="Arial"/>
          <w:szCs w:val="22"/>
        </w:rPr>
        <w:t xml:space="preserve"> </w:t>
      </w:r>
      <w:r>
        <w:rPr>
          <w:rFonts w:cs="Arial"/>
          <w:szCs w:val="22"/>
        </w:rPr>
        <w:t>a to včetně dopravy do místa plnění.</w:t>
      </w:r>
      <w:r>
        <w:rPr>
          <w:rFonts w:cs="Arial"/>
          <w:kern w:val="0"/>
          <w:szCs w:val="22"/>
        </w:rPr>
        <w:t xml:space="preserve"> </w:t>
      </w:r>
      <w:r w:rsidR="00B45A9C" w:rsidRPr="00B45A9C">
        <w:rPr>
          <w:rFonts w:cs="Arial"/>
          <w:b/>
          <w:kern w:val="0"/>
          <w:szCs w:val="22"/>
        </w:rPr>
        <w:t>Podrobná t</w:t>
      </w:r>
      <w:r w:rsidR="00CE4C5E" w:rsidRPr="00B45A9C">
        <w:rPr>
          <w:rFonts w:cs="Arial"/>
          <w:b/>
          <w:szCs w:val="22"/>
        </w:rPr>
        <w:t xml:space="preserve">echnická specifikace </w:t>
      </w:r>
      <w:r w:rsidR="00DA7171">
        <w:rPr>
          <w:rFonts w:cs="Arial"/>
          <w:b/>
          <w:szCs w:val="22"/>
        </w:rPr>
        <w:t xml:space="preserve">              </w:t>
      </w:r>
      <w:r w:rsidR="00CE4C5E" w:rsidRPr="00B45A9C">
        <w:rPr>
          <w:rFonts w:cs="Arial"/>
          <w:b/>
          <w:szCs w:val="22"/>
        </w:rPr>
        <w:t>je uvedena v Příloze č. 1.</w:t>
      </w:r>
      <w:r w:rsidR="00CE4C5E">
        <w:rPr>
          <w:rFonts w:cs="Arial"/>
          <w:szCs w:val="22"/>
        </w:rPr>
        <w:t xml:space="preserve">          </w:t>
      </w:r>
    </w:p>
    <w:p w:rsidR="00CE4C5E" w:rsidRDefault="00CE4C5E" w:rsidP="00E10DD9">
      <w:pPr>
        <w:spacing w:line="240" w:lineRule="auto"/>
        <w:ind w:left="57"/>
        <w:jc w:val="both"/>
        <w:rPr>
          <w:rFonts w:cs="Arial"/>
          <w:b/>
          <w:u w:val="single"/>
        </w:rPr>
      </w:pPr>
    </w:p>
    <w:p w:rsidR="00867890" w:rsidRDefault="00867890" w:rsidP="00867890">
      <w:pPr>
        <w:spacing w:line="20" w:lineRule="atLeast"/>
        <w:jc w:val="both"/>
        <w:rPr>
          <w:rFonts w:cs="Arial"/>
          <w:b/>
          <w:szCs w:val="22"/>
          <w:u w:val="single"/>
        </w:rPr>
      </w:pPr>
      <w:r>
        <w:rPr>
          <w:rFonts w:cs="Arial"/>
          <w:b/>
          <w:szCs w:val="22"/>
          <w:u w:val="single"/>
        </w:rPr>
        <w:t>Kupní cena</w:t>
      </w:r>
    </w:p>
    <w:p w:rsidR="00867890" w:rsidRDefault="00867890" w:rsidP="00867890">
      <w:pPr>
        <w:spacing w:line="20" w:lineRule="atLeast"/>
        <w:jc w:val="both"/>
        <w:rPr>
          <w:rFonts w:cs="Arial"/>
          <w:b/>
          <w:szCs w:val="22"/>
          <w:u w:val="single"/>
        </w:rPr>
      </w:pPr>
    </w:p>
    <w:p w:rsidR="00867890" w:rsidRDefault="00867890" w:rsidP="00867890">
      <w:pPr>
        <w:spacing w:line="20" w:lineRule="atLeast"/>
        <w:jc w:val="both"/>
        <w:rPr>
          <w:rFonts w:cs="Arial"/>
          <w:szCs w:val="22"/>
        </w:rPr>
      </w:pPr>
      <w:r>
        <w:rPr>
          <w:rFonts w:cs="Arial"/>
          <w:szCs w:val="22"/>
        </w:rPr>
        <w:t>Kupní cena je sjednána dohodou smluvních stran podle § 2 zák. č. 526/1990 Sb., o cenách, v platném znění, a dle cenové nabídky prodávajícího platné ke dni uzavření kupní smlouvy.</w:t>
      </w:r>
      <w:r w:rsidR="00C3263F">
        <w:rPr>
          <w:rFonts w:cs="Arial"/>
          <w:szCs w:val="22"/>
        </w:rPr>
        <w:t xml:space="preserve"> Jednotková cena je považována za cenu nejvýše přípustnou a nepřekročitelnou s výjimkou změny zákonné sazby DPH.</w:t>
      </w:r>
    </w:p>
    <w:p w:rsidR="00867890" w:rsidRDefault="00C3263F" w:rsidP="00867890">
      <w:pPr>
        <w:pStyle w:val="Zkladntextodsazen"/>
        <w:suppressAutoHyphens/>
        <w:spacing w:after="0"/>
        <w:ind w:left="0"/>
        <w:jc w:val="both"/>
        <w:rPr>
          <w:rFonts w:ascii="Arial" w:hAnsi="Arial" w:cs="Arial"/>
          <w:sz w:val="22"/>
          <w:szCs w:val="22"/>
        </w:rPr>
      </w:pPr>
      <w:r>
        <w:rPr>
          <w:rFonts w:ascii="Arial" w:hAnsi="Arial" w:cs="Arial"/>
          <w:sz w:val="22"/>
          <w:szCs w:val="22"/>
        </w:rPr>
        <w:t>Jednotková c</w:t>
      </w:r>
      <w:r w:rsidR="006D1E99">
        <w:rPr>
          <w:rFonts w:ascii="Arial" w:hAnsi="Arial" w:cs="Arial"/>
          <w:sz w:val="22"/>
          <w:szCs w:val="22"/>
        </w:rPr>
        <w:t>ena zahrnuje dopravu do místa plnění včetně dalších nákladů souvisejících s dodávkou předmětu plnění.</w:t>
      </w:r>
    </w:p>
    <w:p w:rsidR="00867890" w:rsidRDefault="00867890" w:rsidP="00867890">
      <w:pPr>
        <w:spacing w:line="20" w:lineRule="atLeast"/>
        <w:jc w:val="both"/>
        <w:rPr>
          <w:rFonts w:cs="Arial"/>
          <w:szCs w:val="22"/>
          <w:u w:val="single"/>
        </w:rPr>
      </w:pPr>
    </w:p>
    <w:p w:rsidR="00867890" w:rsidRDefault="00867890" w:rsidP="00867890">
      <w:pPr>
        <w:jc w:val="both"/>
        <w:rPr>
          <w:rFonts w:cs="Arial"/>
          <w:b/>
          <w:szCs w:val="22"/>
          <w:u w:val="single"/>
        </w:rPr>
      </w:pPr>
      <w:r>
        <w:rPr>
          <w:rFonts w:cs="Arial"/>
          <w:b/>
          <w:szCs w:val="22"/>
          <w:u w:val="single"/>
        </w:rPr>
        <w:t>Platební podmínky</w:t>
      </w:r>
    </w:p>
    <w:p w:rsidR="00867890" w:rsidRDefault="00867890" w:rsidP="00867890">
      <w:pPr>
        <w:jc w:val="both"/>
        <w:rPr>
          <w:rFonts w:cs="Arial"/>
          <w:b/>
          <w:szCs w:val="22"/>
          <w:u w:val="single"/>
        </w:rPr>
      </w:pPr>
    </w:p>
    <w:p w:rsidR="00867890" w:rsidRDefault="00867890" w:rsidP="00867890">
      <w:pPr>
        <w:jc w:val="both"/>
        <w:rPr>
          <w:rFonts w:cs="Arial"/>
          <w:color w:val="000000"/>
          <w:szCs w:val="22"/>
        </w:rPr>
      </w:pPr>
      <w:r>
        <w:rPr>
          <w:rFonts w:cs="Arial"/>
          <w:color w:val="000000"/>
          <w:szCs w:val="22"/>
        </w:rPr>
        <w:t xml:space="preserve">Kupující zaplatí do 21 kalendářních dnů po obdržení </w:t>
      </w:r>
      <w:r>
        <w:rPr>
          <w:rFonts w:cs="Arial"/>
          <w:szCs w:val="22"/>
        </w:rPr>
        <w:t>daňového dokladu (</w:t>
      </w:r>
      <w:r>
        <w:rPr>
          <w:rFonts w:cs="Arial"/>
          <w:color w:val="000000"/>
          <w:szCs w:val="22"/>
        </w:rPr>
        <w:t xml:space="preserve">faktury) </w:t>
      </w:r>
      <w:r>
        <w:rPr>
          <w:rFonts w:cs="Arial"/>
          <w:color w:val="000000"/>
          <w:szCs w:val="22"/>
        </w:rPr>
        <w:br/>
        <w:t>od prodávajícího kupní cenu za odebrané zboží, a to převodem na účet prodávajícího.</w:t>
      </w:r>
    </w:p>
    <w:p w:rsidR="00867890" w:rsidRDefault="00867890" w:rsidP="00867890">
      <w:pPr>
        <w:jc w:val="both"/>
        <w:rPr>
          <w:rFonts w:cs="Arial"/>
          <w:b/>
          <w:szCs w:val="22"/>
          <w:u w:val="single"/>
        </w:rPr>
      </w:pPr>
    </w:p>
    <w:p w:rsidR="00867890" w:rsidRDefault="00867890" w:rsidP="00867890">
      <w:pPr>
        <w:jc w:val="both"/>
        <w:rPr>
          <w:rFonts w:cs="Arial"/>
          <w:b/>
          <w:szCs w:val="22"/>
          <w:u w:val="single"/>
        </w:rPr>
      </w:pPr>
      <w:r>
        <w:rPr>
          <w:rFonts w:cs="Arial"/>
          <w:b/>
          <w:szCs w:val="22"/>
          <w:u w:val="single"/>
        </w:rPr>
        <w:t>Fakturace</w:t>
      </w:r>
    </w:p>
    <w:p w:rsidR="00867890" w:rsidRDefault="00867890" w:rsidP="00867890">
      <w:pPr>
        <w:jc w:val="both"/>
        <w:rPr>
          <w:rFonts w:cs="Arial"/>
          <w:b/>
          <w:szCs w:val="22"/>
          <w:u w:val="single"/>
        </w:rPr>
      </w:pPr>
    </w:p>
    <w:p w:rsidR="00793E53" w:rsidRDefault="00793E53" w:rsidP="00C3263F">
      <w:pPr>
        <w:rPr>
          <w:rFonts w:cs="Arial"/>
          <w:color w:val="000000"/>
        </w:rPr>
      </w:pPr>
      <w:r>
        <w:rPr>
          <w:rFonts w:cs="Arial"/>
        </w:rPr>
        <w:t>Daňový doklad (f</w:t>
      </w:r>
      <w:r>
        <w:rPr>
          <w:rFonts w:cs="Arial"/>
          <w:color w:val="000000"/>
        </w:rPr>
        <w:t>aktura) bude předán současně se zbožím. V případě, že nebude daňový doklad (faktura) předán se zbožím je prodávající povinen ho zaslat na adresu kupujícího, nejpozději do 5 dnů od data splnění dodávky.</w:t>
      </w:r>
    </w:p>
    <w:p w:rsidR="00793E53" w:rsidRDefault="00793E53" w:rsidP="00C3263F">
      <w:pPr>
        <w:rPr>
          <w:rFonts w:cs="Arial"/>
          <w:color w:val="000000"/>
        </w:rPr>
      </w:pPr>
    </w:p>
    <w:p w:rsidR="00C3263F" w:rsidRPr="008B684D" w:rsidRDefault="00793E53" w:rsidP="00C3263F">
      <w:pPr>
        <w:rPr>
          <w:color w:val="000000"/>
          <w:kern w:val="2"/>
        </w:rPr>
      </w:pPr>
      <w:r>
        <w:rPr>
          <w:rFonts w:cs="Arial"/>
          <w:color w:val="000000"/>
        </w:rPr>
        <w:t xml:space="preserve"> </w:t>
      </w:r>
      <w:r w:rsidR="00C3263F" w:rsidRPr="008B684D">
        <w:rPr>
          <w:color w:val="000000"/>
          <w:kern w:val="2"/>
          <w:u w:val="single"/>
        </w:rPr>
        <w:t>Daňový doklad (faktura) musí obsahovat především tyto údaje</w:t>
      </w:r>
      <w:r w:rsidR="00C3263F" w:rsidRPr="008B684D">
        <w:rPr>
          <w:color w:val="000000"/>
          <w:kern w:val="2"/>
        </w:rPr>
        <w:t>:</w:t>
      </w:r>
    </w:p>
    <w:p w:rsidR="00C3263F" w:rsidRPr="008B684D" w:rsidRDefault="00C3263F" w:rsidP="00C3263F">
      <w:pPr>
        <w:rPr>
          <w:color w:val="000000"/>
          <w:kern w:val="2"/>
        </w:rPr>
      </w:pPr>
    </w:p>
    <w:p w:rsidR="00C3263F" w:rsidRPr="008B684D" w:rsidRDefault="00C3263F" w:rsidP="00C3263F">
      <w:pPr>
        <w:rPr>
          <w:color w:val="000000"/>
          <w:kern w:val="2"/>
        </w:rPr>
      </w:pPr>
      <w:r w:rsidRPr="008B684D">
        <w:rPr>
          <w:color w:val="000000"/>
          <w:kern w:val="2"/>
        </w:rPr>
        <w:t>1. Číslo daňového dokladu (faktury) a kupní smlouvy</w:t>
      </w:r>
      <w:r w:rsidR="00DA7171">
        <w:rPr>
          <w:color w:val="000000"/>
          <w:kern w:val="2"/>
        </w:rPr>
        <w:t>.</w:t>
      </w:r>
    </w:p>
    <w:p w:rsidR="00C3263F" w:rsidRPr="008B684D" w:rsidRDefault="00C3263F" w:rsidP="00C3263F">
      <w:pPr>
        <w:rPr>
          <w:color w:val="000000"/>
          <w:kern w:val="2"/>
        </w:rPr>
      </w:pPr>
      <w:r w:rsidRPr="008B684D">
        <w:rPr>
          <w:color w:val="000000"/>
          <w:kern w:val="2"/>
        </w:rPr>
        <w:t>2. Název a sídlo prodávajícího a kupujícího</w:t>
      </w:r>
      <w:r w:rsidR="00DA7171">
        <w:rPr>
          <w:color w:val="000000"/>
          <w:kern w:val="2"/>
        </w:rPr>
        <w:t>.</w:t>
      </w:r>
    </w:p>
    <w:p w:rsidR="00C3263F" w:rsidRPr="008B684D" w:rsidRDefault="00C3263F" w:rsidP="00C3263F">
      <w:pPr>
        <w:rPr>
          <w:color w:val="000000"/>
          <w:kern w:val="2"/>
        </w:rPr>
      </w:pPr>
      <w:r w:rsidRPr="008B684D">
        <w:rPr>
          <w:color w:val="000000"/>
          <w:kern w:val="2"/>
        </w:rPr>
        <w:t>3. Den vystavení a splatnosti daňového dokladu (faktury)</w:t>
      </w:r>
      <w:r w:rsidR="00DA7171">
        <w:rPr>
          <w:color w:val="000000"/>
          <w:kern w:val="2"/>
        </w:rPr>
        <w:t>.</w:t>
      </w:r>
    </w:p>
    <w:p w:rsidR="00C3263F" w:rsidRPr="008B684D" w:rsidRDefault="00C3263F" w:rsidP="00C3263F">
      <w:pPr>
        <w:rPr>
          <w:color w:val="000000"/>
          <w:kern w:val="2"/>
        </w:rPr>
      </w:pPr>
      <w:r w:rsidRPr="008B684D">
        <w:rPr>
          <w:color w:val="000000"/>
          <w:kern w:val="2"/>
        </w:rPr>
        <w:t>4. Přesný název předmětu smlouvy a jeho množství</w:t>
      </w:r>
      <w:r w:rsidR="00DA7171">
        <w:rPr>
          <w:color w:val="000000"/>
          <w:kern w:val="2"/>
        </w:rPr>
        <w:t>.</w:t>
      </w:r>
    </w:p>
    <w:p w:rsidR="00C3263F" w:rsidRPr="008B684D" w:rsidRDefault="00C3263F" w:rsidP="00C3263F">
      <w:pPr>
        <w:rPr>
          <w:color w:val="000000"/>
          <w:kern w:val="2"/>
        </w:rPr>
      </w:pPr>
      <w:r w:rsidRPr="008B684D">
        <w:rPr>
          <w:color w:val="000000"/>
          <w:kern w:val="2"/>
        </w:rPr>
        <w:t>5. Strukturu platby</w:t>
      </w:r>
      <w:r w:rsidR="00DA7171">
        <w:rPr>
          <w:color w:val="000000"/>
          <w:kern w:val="2"/>
        </w:rPr>
        <w:t>.</w:t>
      </w:r>
    </w:p>
    <w:p w:rsidR="00C3263F" w:rsidRPr="008B684D" w:rsidRDefault="00C3263F" w:rsidP="00C3263F">
      <w:pPr>
        <w:rPr>
          <w:color w:val="000000"/>
          <w:kern w:val="2"/>
        </w:rPr>
      </w:pPr>
      <w:r w:rsidRPr="008B684D">
        <w:rPr>
          <w:color w:val="000000"/>
          <w:kern w:val="2"/>
        </w:rPr>
        <w:t>6. Datum dodání zboží</w:t>
      </w:r>
      <w:r w:rsidR="00DA7171">
        <w:rPr>
          <w:color w:val="000000"/>
          <w:kern w:val="2"/>
        </w:rPr>
        <w:t>.</w:t>
      </w:r>
    </w:p>
    <w:p w:rsidR="00C3263F" w:rsidRPr="008B684D" w:rsidRDefault="00C3263F" w:rsidP="00C3263F">
      <w:pPr>
        <w:rPr>
          <w:color w:val="000000"/>
          <w:kern w:val="2"/>
        </w:rPr>
      </w:pPr>
      <w:r w:rsidRPr="008B684D">
        <w:rPr>
          <w:color w:val="000000"/>
          <w:kern w:val="2"/>
        </w:rPr>
        <w:t>7. Číslo účtu, na který má být placeno</w:t>
      </w:r>
      <w:r w:rsidR="0015486A">
        <w:rPr>
          <w:color w:val="000000"/>
          <w:kern w:val="2"/>
        </w:rPr>
        <w:t>.</w:t>
      </w:r>
    </w:p>
    <w:p w:rsidR="00867890" w:rsidRDefault="00867890" w:rsidP="00867890">
      <w:pPr>
        <w:rPr>
          <w:rFonts w:cs="Arial"/>
          <w:color w:val="000000"/>
          <w:szCs w:val="22"/>
        </w:rPr>
      </w:pPr>
    </w:p>
    <w:p w:rsidR="00867890" w:rsidRDefault="00867890" w:rsidP="00867890">
      <w:pPr>
        <w:rPr>
          <w:rFonts w:cs="Arial"/>
          <w:color w:val="000000"/>
          <w:szCs w:val="22"/>
          <w:u w:val="single"/>
        </w:rPr>
      </w:pPr>
      <w:r>
        <w:rPr>
          <w:rFonts w:cs="Arial"/>
          <w:color w:val="000000"/>
          <w:szCs w:val="22"/>
          <w:u w:val="single"/>
        </w:rPr>
        <w:t xml:space="preserve">Prodávající je povinen </w:t>
      </w:r>
      <w:r>
        <w:rPr>
          <w:rFonts w:cs="Arial"/>
          <w:szCs w:val="22"/>
          <w:u w:val="single"/>
        </w:rPr>
        <w:t>daňový doklad (</w:t>
      </w:r>
      <w:r>
        <w:rPr>
          <w:rFonts w:cs="Arial"/>
          <w:color w:val="000000"/>
          <w:szCs w:val="22"/>
          <w:u w:val="single"/>
        </w:rPr>
        <w:t>fakturu) zaslat na níže uvedenou adresu kupujícího:</w:t>
      </w:r>
    </w:p>
    <w:p w:rsidR="00867890" w:rsidRDefault="00867890" w:rsidP="00867890">
      <w:pPr>
        <w:rPr>
          <w:rFonts w:cs="Arial"/>
          <w:szCs w:val="22"/>
        </w:rPr>
      </w:pPr>
      <w:r>
        <w:rPr>
          <w:rFonts w:cs="Arial"/>
          <w:szCs w:val="22"/>
        </w:rPr>
        <w:t>Česká republika – Krajské ředitelství policie Jihomoravského kraje</w:t>
      </w:r>
    </w:p>
    <w:p w:rsidR="00867890" w:rsidRDefault="00867890" w:rsidP="00867890">
      <w:pPr>
        <w:rPr>
          <w:rFonts w:cs="Arial"/>
          <w:szCs w:val="22"/>
        </w:rPr>
      </w:pPr>
      <w:r>
        <w:rPr>
          <w:rFonts w:cs="Arial"/>
          <w:szCs w:val="22"/>
        </w:rPr>
        <w:t>O</w:t>
      </w:r>
      <w:r w:rsidR="00E01A5B">
        <w:rPr>
          <w:rFonts w:cs="Arial"/>
          <w:szCs w:val="22"/>
        </w:rPr>
        <w:t>ddělení</w:t>
      </w:r>
      <w:r w:rsidR="00AC615F">
        <w:rPr>
          <w:rFonts w:cs="Arial"/>
          <w:szCs w:val="22"/>
        </w:rPr>
        <w:t xml:space="preserve"> materiálně technického zabezpečení</w:t>
      </w:r>
    </w:p>
    <w:p w:rsidR="00867890" w:rsidRDefault="00F1561F" w:rsidP="00867890">
      <w:pPr>
        <w:rPr>
          <w:rFonts w:cs="Arial"/>
          <w:szCs w:val="22"/>
        </w:rPr>
      </w:pPr>
      <w:r>
        <w:rPr>
          <w:rFonts w:cs="Arial"/>
          <w:szCs w:val="22"/>
        </w:rPr>
        <w:t xml:space="preserve">pan Michal </w:t>
      </w:r>
      <w:proofErr w:type="spellStart"/>
      <w:r>
        <w:rPr>
          <w:rFonts w:cs="Arial"/>
          <w:szCs w:val="22"/>
        </w:rPr>
        <w:t>Pelinka</w:t>
      </w:r>
      <w:proofErr w:type="spellEnd"/>
    </w:p>
    <w:p w:rsidR="00867890" w:rsidRDefault="00867890" w:rsidP="00867890">
      <w:pPr>
        <w:rPr>
          <w:rFonts w:cs="Arial"/>
          <w:szCs w:val="22"/>
        </w:rPr>
      </w:pPr>
      <w:r>
        <w:rPr>
          <w:rFonts w:cs="Arial"/>
          <w:szCs w:val="22"/>
        </w:rPr>
        <w:t xml:space="preserve">Kounicova 24 </w:t>
      </w:r>
    </w:p>
    <w:p w:rsidR="00867890" w:rsidRDefault="00867890" w:rsidP="00867890">
      <w:pPr>
        <w:rPr>
          <w:rFonts w:cs="Arial"/>
          <w:szCs w:val="22"/>
        </w:rPr>
      </w:pPr>
      <w:r>
        <w:rPr>
          <w:rFonts w:cs="Arial"/>
          <w:szCs w:val="22"/>
        </w:rPr>
        <w:t>611 32 Brno</w:t>
      </w:r>
      <w:r w:rsidR="000F6147">
        <w:rPr>
          <w:rFonts w:cs="Arial"/>
          <w:szCs w:val="22"/>
        </w:rPr>
        <w:t>.</w:t>
      </w:r>
    </w:p>
    <w:p w:rsidR="00867890" w:rsidRDefault="00867890" w:rsidP="00867890">
      <w:pPr>
        <w:spacing w:line="20" w:lineRule="atLeast"/>
        <w:jc w:val="both"/>
        <w:rPr>
          <w:rFonts w:cs="Arial"/>
          <w:szCs w:val="22"/>
        </w:rPr>
      </w:pPr>
      <w:r>
        <w:rPr>
          <w:rFonts w:cs="Arial"/>
          <w:szCs w:val="22"/>
        </w:rPr>
        <w:lastRenderedPageBreak/>
        <w:t>Kupující je oprávněn před datem splatnosti vrátit daňový doklad (fakturu), který neobsahuje požadované náležitosti, není doložen kopií potvrzeného dodacího listu, který obsahuje jiné cenové údaje nebo jiný druh plnění, než dohodnuté ve smlouvě s tím, že doba splatnosti nového (opraveného) daňového dokladu (faktury) začíná znovu běžet ode dne jeho doručení kupujícímu.</w:t>
      </w:r>
    </w:p>
    <w:p w:rsidR="00867890" w:rsidRDefault="00867890" w:rsidP="00867890">
      <w:pPr>
        <w:spacing w:line="20" w:lineRule="atLeast"/>
        <w:jc w:val="both"/>
        <w:rPr>
          <w:rFonts w:cs="Arial"/>
          <w:szCs w:val="22"/>
        </w:rPr>
      </w:pPr>
    </w:p>
    <w:p w:rsidR="00867890" w:rsidRDefault="00867890" w:rsidP="00867890">
      <w:pPr>
        <w:spacing w:line="20" w:lineRule="atLeast"/>
        <w:jc w:val="both"/>
        <w:rPr>
          <w:rFonts w:cs="Arial"/>
          <w:szCs w:val="22"/>
        </w:rPr>
      </w:pPr>
      <w:r>
        <w:rPr>
          <w:rFonts w:cs="Arial"/>
          <w:kern w:val="2"/>
          <w:szCs w:val="22"/>
        </w:rPr>
        <w:t>Jestliže je p</w:t>
      </w:r>
      <w:r>
        <w:rPr>
          <w:rFonts w:cs="Arial"/>
          <w:szCs w:val="22"/>
        </w:rPr>
        <w:t>rodávající</w:t>
      </w:r>
      <w:r>
        <w:rPr>
          <w:rFonts w:cs="Arial"/>
          <w:kern w:val="2"/>
          <w:szCs w:val="22"/>
        </w:rPr>
        <w:t xml:space="preserve"> dle zveřejnění správcem daně v registru plátců ke dni uskutečnění zdanitelného plnění nespolehlivým plátcem DPH, je kupující oprávněn provést zajišťovací úhradu DPH na účet příslušného finančního úřadu a uhradit </w:t>
      </w:r>
      <w:r>
        <w:rPr>
          <w:rFonts w:cs="Arial"/>
          <w:szCs w:val="22"/>
        </w:rPr>
        <w:t>prodávajícímu</w:t>
      </w:r>
      <w:r>
        <w:rPr>
          <w:rFonts w:cs="Arial"/>
          <w:kern w:val="2"/>
          <w:szCs w:val="22"/>
        </w:rPr>
        <w:t xml:space="preserve"> pouze základ daně, tento postup je považován za splnění závazku kupujícího.</w:t>
      </w:r>
    </w:p>
    <w:p w:rsidR="00867890" w:rsidRDefault="00867890" w:rsidP="00867890">
      <w:pPr>
        <w:spacing w:line="20" w:lineRule="atLeast"/>
        <w:ind w:left="720"/>
        <w:jc w:val="both"/>
        <w:rPr>
          <w:rFonts w:cs="Arial"/>
          <w:szCs w:val="22"/>
        </w:rPr>
      </w:pPr>
    </w:p>
    <w:p w:rsidR="00867890" w:rsidRDefault="00867890" w:rsidP="00867890">
      <w:pPr>
        <w:spacing w:line="20" w:lineRule="atLeast"/>
        <w:jc w:val="both"/>
        <w:rPr>
          <w:rFonts w:cs="Arial"/>
          <w:b/>
          <w:color w:val="000000"/>
          <w:szCs w:val="22"/>
          <w:u w:val="single"/>
        </w:rPr>
      </w:pPr>
      <w:r>
        <w:rPr>
          <w:rFonts w:cs="Arial"/>
          <w:b/>
          <w:color w:val="000000"/>
          <w:szCs w:val="22"/>
          <w:u w:val="single"/>
        </w:rPr>
        <w:t>Dodací podmínky</w:t>
      </w:r>
    </w:p>
    <w:p w:rsidR="00867890" w:rsidRDefault="00867890" w:rsidP="00867890">
      <w:pPr>
        <w:spacing w:line="20" w:lineRule="atLeast"/>
        <w:jc w:val="both"/>
        <w:rPr>
          <w:rFonts w:cs="Arial"/>
          <w:b/>
          <w:color w:val="000000"/>
          <w:szCs w:val="22"/>
          <w:u w:val="single"/>
        </w:rPr>
      </w:pPr>
    </w:p>
    <w:p w:rsidR="00867890" w:rsidRDefault="00867890" w:rsidP="00867890">
      <w:pPr>
        <w:pStyle w:val="lnek"/>
        <w:spacing w:before="0" w:after="0"/>
        <w:jc w:val="both"/>
        <w:rPr>
          <w:rFonts w:cs="Arial"/>
          <w:b w:val="0"/>
          <w:sz w:val="22"/>
          <w:szCs w:val="22"/>
        </w:rPr>
      </w:pPr>
      <w:r>
        <w:rPr>
          <w:rFonts w:cs="Arial"/>
          <w:b w:val="0"/>
          <w:sz w:val="22"/>
          <w:szCs w:val="22"/>
        </w:rPr>
        <w:t xml:space="preserve">Za datum splnění dodávky se považuje den podpisu dodacího listu pověřeným pracovníkem kupujícího. </w:t>
      </w:r>
    </w:p>
    <w:p w:rsidR="00867890" w:rsidRDefault="00867890" w:rsidP="00867890">
      <w:pPr>
        <w:spacing w:line="20" w:lineRule="atLeast"/>
        <w:jc w:val="both"/>
        <w:rPr>
          <w:rFonts w:cs="Arial"/>
          <w:kern w:val="2"/>
          <w:szCs w:val="22"/>
        </w:rPr>
      </w:pPr>
      <w:r>
        <w:rPr>
          <w:rFonts w:cs="Arial"/>
          <w:kern w:val="2"/>
          <w:szCs w:val="22"/>
        </w:rPr>
        <w:t>Prodávající současně se zbožím předá kupujícímu dodací list potvrzený prodávajícím</w:t>
      </w:r>
      <w:r w:rsidR="0086734A">
        <w:rPr>
          <w:rFonts w:cs="Arial"/>
          <w:kern w:val="2"/>
          <w:szCs w:val="22"/>
        </w:rPr>
        <w:t xml:space="preserve">           a </w:t>
      </w:r>
      <w:r>
        <w:rPr>
          <w:rFonts w:cs="Arial"/>
          <w:kern w:val="2"/>
          <w:szCs w:val="22"/>
        </w:rPr>
        <w:t>daňový doklad (fakturu).</w:t>
      </w:r>
    </w:p>
    <w:p w:rsidR="00867890" w:rsidRDefault="00867890" w:rsidP="00867890">
      <w:pPr>
        <w:pStyle w:val="lnek"/>
        <w:spacing w:before="0" w:after="0"/>
        <w:jc w:val="both"/>
        <w:rPr>
          <w:rFonts w:cs="Arial"/>
          <w:b w:val="0"/>
          <w:kern w:val="2"/>
          <w:sz w:val="22"/>
          <w:szCs w:val="22"/>
        </w:rPr>
      </w:pPr>
    </w:p>
    <w:p w:rsidR="0040545A" w:rsidRDefault="00867890" w:rsidP="00867890">
      <w:pPr>
        <w:spacing w:line="20" w:lineRule="atLeast"/>
        <w:jc w:val="both"/>
        <w:rPr>
          <w:rFonts w:cs="Arial"/>
          <w:szCs w:val="22"/>
        </w:rPr>
      </w:pPr>
      <w:r>
        <w:rPr>
          <w:rFonts w:cs="Arial"/>
          <w:szCs w:val="22"/>
        </w:rPr>
        <w:t>Prodávající předá zboží kupujícímu v místě plnění, kterým j</w:t>
      </w:r>
      <w:r w:rsidR="008E679C">
        <w:rPr>
          <w:rFonts w:cs="Arial"/>
          <w:szCs w:val="22"/>
        </w:rPr>
        <w:t>sou sklady</w:t>
      </w:r>
      <w:r>
        <w:rPr>
          <w:rFonts w:cs="Arial"/>
          <w:szCs w:val="22"/>
        </w:rPr>
        <w:t xml:space="preserve"> Krajské</w:t>
      </w:r>
      <w:r w:rsidR="008E679C">
        <w:rPr>
          <w:rFonts w:cs="Arial"/>
          <w:szCs w:val="22"/>
        </w:rPr>
        <w:t>ho</w:t>
      </w:r>
      <w:r>
        <w:rPr>
          <w:rFonts w:cs="Arial"/>
          <w:szCs w:val="22"/>
        </w:rPr>
        <w:t xml:space="preserve"> ředitelství policie Jihomoravského kraje, </w:t>
      </w:r>
      <w:r w:rsidR="008E679C">
        <w:rPr>
          <w:rFonts w:cs="Arial"/>
          <w:szCs w:val="22"/>
        </w:rPr>
        <w:t>Pražákova 54</w:t>
      </w:r>
      <w:r>
        <w:rPr>
          <w:rFonts w:cs="Arial"/>
          <w:szCs w:val="22"/>
        </w:rPr>
        <w:t>, 61</w:t>
      </w:r>
      <w:r w:rsidR="0040545A">
        <w:rPr>
          <w:rFonts w:cs="Arial"/>
          <w:szCs w:val="22"/>
        </w:rPr>
        <w:t>9</w:t>
      </w:r>
      <w:r w:rsidR="00D3485A">
        <w:rPr>
          <w:rFonts w:cs="Arial"/>
          <w:szCs w:val="22"/>
        </w:rPr>
        <w:t xml:space="preserve"> </w:t>
      </w:r>
      <w:r w:rsidR="0040545A">
        <w:rPr>
          <w:rFonts w:cs="Arial"/>
          <w:szCs w:val="22"/>
        </w:rPr>
        <w:t>00</w:t>
      </w:r>
      <w:r>
        <w:rPr>
          <w:rFonts w:cs="Arial"/>
          <w:szCs w:val="22"/>
        </w:rPr>
        <w:t xml:space="preserve"> Brno.</w:t>
      </w:r>
      <w:r w:rsidR="00D3485A">
        <w:rPr>
          <w:rFonts w:cs="Arial"/>
          <w:szCs w:val="22"/>
        </w:rPr>
        <w:t xml:space="preserve"> </w:t>
      </w:r>
    </w:p>
    <w:p w:rsidR="0040545A" w:rsidRDefault="00867890" w:rsidP="00867890">
      <w:pPr>
        <w:spacing w:line="20" w:lineRule="atLeast"/>
        <w:jc w:val="both"/>
        <w:rPr>
          <w:rFonts w:cs="Arial"/>
          <w:szCs w:val="22"/>
        </w:rPr>
      </w:pPr>
      <w:r w:rsidRPr="00765120">
        <w:rPr>
          <w:rFonts w:cs="Arial"/>
          <w:szCs w:val="22"/>
          <w:u w:val="single"/>
        </w:rPr>
        <w:t>Kontaktní osoba pro převzetí zboží</w:t>
      </w:r>
      <w:r>
        <w:rPr>
          <w:rFonts w:cs="Arial"/>
          <w:szCs w:val="22"/>
        </w:rPr>
        <w:t xml:space="preserve">: </w:t>
      </w:r>
      <w:r w:rsidR="00026DA0">
        <w:rPr>
          <w:szCs w:val="22"/>
        </w:rPr>
        <w:t xml:space="preserve">paní Marcela Martínková-tel. 974 628 152, pan Michal </w:t>
      </w:r>
      <w:proofErr w:type="spellStart"/>
      <w:r w:rsidR="00026DA0">
        <w:rPr>
          <w:szCs w:val="22"/>
        </w:rPr>
        <w:t>Pelinka</w:t>
      </w:r>
      <w:proofErr w:type="spellEnd"/>
      <w:r w:rsidR="00D30E0D">
        <w:rPr>
          <w:szCs w:val="22"/>
        </w:rPr>
        <w:t>-</w:t>
      </w:r>
      <w:r w:rsidR="00026DA0">
        <w:rPr>
          <w:szCs w:val="22"/>
        </w:rPr>
        <w:t>tel. 974 623 778, 725 113 710, pan Alois Dufek, pan Josef Vybíhal-tel. 974 628 151.</w:t>
      </w:r>
    </w:p>
    <w:p w:rsidR="00026DA0" w:rsidRDefault="00026DA0" w:rsidP="00867890">
      <w:pPr>
        <w:spacing w:line="20" w:lineRule="atLeast"/>
        <w:jc w:val="both"/>
        <w:rPr>
          <w:rFonts w:cs="Arial"/>
          <w:szCs w:val="22"/>
        </w:rPr>
      </w:pPr>
    </w:p>
    <w:p w:rsidR="00BD21CE" w:rsidRDefault="00867890" w:rsidP="00BD21CE">
      <w:pPr>
        <w:jc w:val="both"/>
        <w:rPr>
          <w:rFonts w:cs="Arial"/>
          <w:kern w:val="0"/>
          <w:sz w:val="24"/>
          <w:lang w:eastAsia="cs-CZ"/>
        </w:rPr>
      </w:pPr>
      <w:r>
        <w:rPr>
          <w:rFonts w:cs="Arial"/>
          <w:b/>
          <w:szCs w:val="22"/>
          <w:u w:val="single"/>
        </w:rPr>
        <w:t>Termín plnění</w:t>
      </w:r>
      <w:r w:rsidR="004F1F86" w:rsidRPr="000F14A4">
        <w:rPr>
          <w:rFonts w:cs="Arial"/>
          <w:b/>
          <w:szCs w:val="22"/>
        </w:rPr>
        <w:t>:</w:t>
      </w:r>
      <w:r w:rsidR="00092B2B" w:rsidRPr="000F14A4">
        <w:rPr>
          <w:rFonts w:cs="Arial"/>
          <w:b/>
          <w:szCs w:val="22"/>
        </w:rPr>
        <w:t xml:space="preserve"> </w:t>
      </w:r>
      <w:r w:rsidR="00BD21CE">
        <w:rPr>
          <w:rFonts w:cs="Arial"/>
          <w:b/>
        </w:rPr>
        <w:t>do 50 dnů</w:t>
      </w:r>
      <w:r w:rsidR="00BD21CE">
        <w:rPr>
          <w:rFonts w:cs="Arial"/>
        </w:rPr>
        <w:t xml:space="preserve"> od podpisu této smlouvy oběma smluvními stranami.</w:t>
      </w:r>
    </w:p>
    <w:p w:rsidR="00867890" w:rsidRDefault="00867890" w:rsidP="00867890">
      <w:pPr>
        <w:rPr>
          <w:rFonts w:cs="Arial"/>
          <w:szCs w:val="22"/>
        </w:rPr>
      </w:pPr>
    </w:p>
    <w:p w:rsidR="00867890" w:rsidRDefault="00867890" w:rsidP="00867890">
      <w:pPr>
        <w:rPr>
          <w:rFonts w:cs="Arial"/>
          <w:b/>
          <w:szCs w:val="22"/>
          <w:u w:val="single"/>
        </w:rPr>
      </w:pPr>
      <w:r>
        <w:rPr>
          <w:rFonts w:cs="Arial"/>
          <w:b/>
          <w:szCs w:val="22"/>
          <w:u w:val="single"/>
        </w:rPr>
        <w:t>Přechod vlastnického práva</w:t>
      </w:r>
    </w:p>
    <w:p w:rsidR="00867890" w:rsidRDefault="00867890" w:rsidP="00867890">
      <w:pPr>
        <w:rPr>
          <w:rFonts w:cs="Arial"/>
          <w:b/>
          <w:szCs w:val="22"/>
          <w:u w:val="single"/>
        </w:rPr>
      </w:pPr>
    </w:p>
    <w:p w:rsidR="00867890" w:rsidRDefault="00867890" w:rsidP="00867890">
      <w:pPr>
        <w:jc w:val="both"/>
        <w:rPr>
          <w:rFonts w:cs="Arial"/>
          <w:szCs w:val="22"/>
        </w:rPr>
      </w:pPr>
      <w:r>
        <w:rPr>
          <w:rFonts w:cs="Arial"/>
          <w:szCs w:val="22"/>
        </w:rPr>
        <w:t>Vlastnické právo k předmětu smlouvy přechází na kupujícího předáním zboží.</w:t>
      </w:r>
    </w:p>
    <w:p w:rsidR="00BD21CE" w:rsidRDefault="00BD21CE" w:rsidP="00867890">
      <w:pPr>
        <w:jc w:val="both"/>
        <w:rPr>
          <w:rFonts w:cs="Arial"/>
          <w:szCs w:val="22"/>
        </w:rPr>
      </w:pPr>
    </w:p>
    <w:p w:rsidR="00867890" w:rsidRDefault="00D3485A" w:rsidP="00867890">
      <w:pPr>
        <w:jc w:val="both"/>
        <w:rPr>
          <w:rFonts w:cs="Arial"/>
          <w:b/>
          <w:szCs w:val="22"/>
          <w:u w:val="single"/>
        </w:rPr>
      </w:pPr>
      <w:r w:rsidRPr="00D3485A">
        <w:rPr>
          <w:rFonts w:cs="Arial"/>
          <w:b/>
          <w:szCs w:val="22"/>
          <w:u w:val="single"/>
        </w:rPr>
        <w:t>Záruka</w:t>
      </w:r>
    </w:p>
    <w:p w:rsidR="00D3485A" w:rsidRPr="00D3485A" w:rsidRDefault="00D3485A" w:rsidP="00867890">
      <w:pPr>
        <w:jc w:val="both"/>
        <w:rPr>
          <w:rFonts w:cs="Arial"/>
          <w:b/>
          <w:szCs w:val="22"/>
          <w:u w:val="single"/>
        </w:rPr>
      </w:pPr>
    </w:p>
    <w:p w:rsidR="00D3485A" w:rsidRDefault="00D3485A" w:rsidP="00D3485A">
      <w:pPr>
        <w:pStyle w:val="Vlastntextsmlouvy"/>
        <w:tabs>
          <w:tab w:val="left" w:pos="0"/>
        </w:tabs>
        <w:spacing w:before="0" w:after="0"/>
        <w:rPr>
          <w:sz w:val="22"/>
          <w:szCs w:val="22"/>
        </w:rPr>
      </w:pPr>
      <w:r>
        <w:rPr>
          <w:sz w:val="22"/>
          <w:szCs w:val="22"/>
        </w:rPr>
        <w:t>Záruku za jakost na předmět plnění poskytuje prodávající v</w:t>
      </w:r>
      <w:r w:rsidR="00092B2B">
        <w:rPr>
          <w:sz w:val="22"/>
          <w:szCs w:val="22"/>
        </w:rPr>
        <w:t> </w:t>
      </w:r>
      <w:r>
        <w:rPr>
          <w:sz w:val="22"/>
          <w:szCs w:val="22"/>
        </w:rPr>
        <w:t>délce</w:t>
      </w:r>
      <w:r w:rsidR="00092B2B">
        <w:rPr>
          <w:sz w:val="22"/>
          <w:szCs w:val="22"/>
        </w:rPr>
        <w:t xml:space="preserve"> </w:t>
      </w:r>
      <w:r>
        <w:rPr>
          <w:b/>
          <w:sz w:val="22"/>
          <w:szCs w:val="22"/>
        </w:rPr>
        <w:t xml:space="preserve">zboží minimálně </w:t>
      </w:r>
      <w:r w:rsidR="00633B09">
        <w:rPr>
          <w:b/>
          <w:sz w:val="22"/>
          <w:szCs w:val="22"/>
        </w:rPr>
        <w:t xml:space="preserve">            </w:t>
      </w:r>
      <w:r w:rsidR="00BD21CE">
        <w:rPr>
          <w:b/>
          <w:sz w:val="22"/>
          <w:szCs w:val="22"/>
        </w:rPr>
        <w:t>24</w:t>
      </w:r>
      <w:r>
        <w:rPr>
          <w:b/>
          <w:sz w:val="22"/>
          <w:szCs w:val="22"/>
        </w:rPr>
        <w:t xml:space="preserve"> měsíců</w:t>
      </w:r>
      <w:r>
        <w:rPr>
          <w:sz w:val="22"/>
          <w:szCs w:val="22"/>
        </w:rPr>
        <w:t xml:space="preserve">, která počíná běžet od převzetí zboží kupujícím. </w:t>
      </w:r>
    </w:p>
    <w:p w:rsidR="00867890" w:rsidRDefault="00867890" w:rsidP="00867890">
      <w:pPr>
        <w:rPr>
          <w:rFonts w:cs="Arial"/>
          <w:b/>
          <w:szCs w:val="22"/>
          <w:u w:val="single"/>
        </w:rPr>
      </w:pPr>
    </w:p>
    <w:p w:rsidR="00867890" w:rsidRDefault="00867890" w:rsidP="00867890">
      <w:pPr>
        <w:rPr>
          <w:rFonts w:cs="Arial"/>
          <w:b/>
          <w:szCs w:val="22"/>
          <w:u w:val="single"/>
        </w:rPr>
      </w:pPr>
      <w:r>
        <w:rPr>
          <w:rFonts w:cs="Arial"/>
          <w:b/>
          <w:szCs w:val="22"/>
          <w:u w:val="single"/>
        </w:rPr>
        <w:t>Reklamace</w:t>
      </w:r>
    </w:p>
    <w:p w:rsidR="00867890" w:rsidRDefault="00867890" w:rsidP="00867890">
      <w:pPr>
        <w:pStyle w:val="Vlastntextsmlouvy"/>
        <w:spacing w:before="0" w:after="0"/>
        <w:rPr>
          <w:sz w:val="22"/>
          <w:szCs w:val="22"/>
        </w:rPr>
      </w:pPr>
      <w:r>
        <w:rPr>
          <w:sz w:val="22"/>
          <w:szCs w:val="22"/>
        </w:rPr>
        <w:t>Prodávající je povinen dodat zboží řádně, v obvyklé kvalitě, jakosti, druhu a množství dle této smlouvy a při dodržení obchodních podmínek sjednaných v této smlouvě.</w:t>
      </w:r>
    </w:p>
    <w:p w:rsidR="00867890" w:rsidRDefault="00867890" w:rsidP="00867890">
      <w:pPr>
        <w:pStyle w:val="Vlastntextsmlouvy"/>
        <w:spacing w:before="0" w:after="0"/>
        <w:ind w:left="284"/>
        <w:rPr>
          <w:sz w:val="22"/>
          <w:szCs w:val="22"/>
        </w:rPr>
      </w:pPr>
    </w:p>
    <w:p w:rsidR="00867890" w:rsidRDefault="00867890" w:rsidP="00867890">
      <w:pPr>
        <w:pStyle w:val="Vlastntextsmlouvy"/>
        <w:spacing w:before="0" w:after="0"/>
        <w:rPr>
          <w:sz w:val="22"/>
          <w:szCs w:val="22"/>
        </w:rPr>
      </w:pPr>
      <w:r>
        <w:rPr>
          <w:sz w:val="22"/>
          <w:szCs w:val="22"/>
          <w:lang w:eastAsia="cs-CZ"/>
        </w:rPr>
        <w:t xml:space="preserve">Poruší-li prodávající povinnosti stanovené v předchozím odstavci, jedná se o vady plnění. </w:t>
      </w:r>
      <w:r>
        <w:rPr>
          <w:sz w:val="22"/>
          <w:szCs w:val="22"/>
        </w:rPr>
        <w:t>Práva kupujícího z vadného plnění i záruky za jakost se řeší v souladu s Občanským zákoníkem.</w:t>
      </w:r>
    </w:p>
    <w:p w:rsidR="00867890" w:rsidRDefault="00867890" w:rsidP="00867890">
      <w:pPr>
        <w:pStyle w:val="Vlastntextsmlouvy"/>
        <w:spacing w:before="0" w:after="0"/>
        <w:rPr>
          <w:sz w:val="22"/>
          <w:szCs w:val="22"/>
        </w:rPr>
      </w:pPr>
    </w:p>
    <w:p w:rsidR="00867890" w:rsidRDefault="00867890" w:rsidP="00867890">
      <w:pPr>
        <w:pStyle w:val="Vlastntextsmlouvy"/>
        <w:spacing w:before="0" w:after="0"/>
        <w:rPr>
          <w:sz w:val="22"/>
          <w:szCs w:val="22"/>
        </w:rPr>
      </w:pPr>
      <w:r>
        <w:rPr>
          <w:sz w:val="22"/>
          <w:szCs w:val="22"/>
        </w:rPr>
        <w:t xml:space="preserve">Kupující je povinen bez zbytečných průtahů při dodání zboží provést jeho fyzickou přejímku </w:t>
      </w:r>
      <w:r>
        <w:rPr>
          <w:sz w:val="22"/>
          <w:szCs w:val="22"/>
        </w:rPr>
        <w:br/>
        <w:t>a neprodleně písemně reklamovat případnou nekompletnost či zjevné vady zboží, nejpozději však do 10 kalendářních dnů po datu dodání zboží, jinak jeho právo na výše uvedenou reklamaci zaniká.</w:t>
      </w:r>
    </w:p>
    <w:p w:rsidR="00867890" w:rsidRDefault="00867890" w:rsidP="00867890">
      <w:pPr>
        <w:pStyle w:val="Odstavecseseznamem"/>
        <w:rPr>
          <w:rFonts w:cs="Arial"/>
          <w:szCs w:val="22"/>
        </w:rPr>
      </w:pPr>
    </w:p>
    <w:p w:rsidR="00867890" w:rsidRDefault="00867890" w:rsidP="00867890">
      <w:pPr>
        <w:pStyle w:val="Vlastntextsmlouvy"/>
        <w:spacing w:before="0" w:after="0"/>
        <w:rPr>
          <w:sz w:val="22"/>
          <w:szCs w:val="22"/>
        </w:rPr>
      </w:pPr>
      <w:r>
        <w:rPr>
          <w:sz w:val="22"/>
          <w:szCs w:val="22"/>
        </w:rPr>
        <w:t>Vady zboží zjištěné až po převzetí zboží je kupující povinen reklamovat bez zbytečného odkladu písemně u prodávajícího.</w:t>
      </w:r>
    </w:p>
    <w:p w:rsidR="00867890" w:rsidRDefault="00867890" w:rsidP="00867890">
      <w:pPr>
        <w:pStyle w:val="Vlastntextsmlouvy"/>
        <w:spacing w:before="0" w:after="0"/>
        <w:rPr>
          <w:sz w:val="22"/>
          <w:szCs w:val="22"/>
        </w:rPr>
      </w:pPr>
    </w:p>
    <w:p w:rsidR="00867890" w:rsidRDefault="00867890" w:rsidP="00867890">
      <w:pPr>
        <w:pStyle w:val="Vlastntextsmlouvy"/>
        <w:spacing w:before="0" w:after="0"/>
        <w:rPr>
          <w:sz w:val="22"/>
          <w:szCs w:val="22"/>
        </w:rPr>
      </w:pPr>
      <w:r>
        <w:rPr>
          <w:sz w:val="22"/>
          <w:szCs w:val="22"/>
        </w:rPr>
        <w:t>Nároky z vad se vyřizují dle volby kupujícího v souladu s </w:t>
      </w:r>
      <w:proofErr w:type="spellStart"/>
      <w:r>
        <w:rPr>
          <w:sz w:val="22"/>
          <w:szCs w:val="22"/>
        </w:rPr>
        <w:t>ust</w:t>
      </w:r>
      <w:proofErr w:type="spellEnd"/>
      <w:r>
        <w:rPr>
          <w:sz w:val="22"/>
          <w:szCs w:val="22"/>
        </w:rPr>
        <w:t>. §§ 2106 – 2112 Občanského zákoníku. Pokud kupující uplatní nárok na odstranění vady zboží výměnou za bezvadné zboží, zavazuje se prodávající tuto vadu odstranit nejpozději do 14 dnů</w:t>
      </w:r>
      <w:r w:rsidR="00934C5D">
        <w:rPr>
          <w:sz w:val="22"/>
          <w:szCs w:val="22"/>
        </w:rPr>
        <w:t xml:space="preserve"> </w:t>
      </w:r>
      <w:r>
        <w:rPr>
          <w:sz w:val="22"/>
          <w:szCs w:val="22"/>
        </w:rPr>
        <w:t xml:space="preserve">od doručení reklamace nebo ve lhůtě stanovené kupujícím, pokud by výše uvedená lhůta nebyla přiměřená. </w:t>
      </w:r>
    </w:p>
    <w:p w:rsidR="00867890" w:rsidRDefault="00144B0E" w:rsidP="00867890">
      <w:pPr>
        <w:rPr>
          <w:rFonts w:cs="Arial"/>
          <w:szCs w:val="22"/>
        </w:rPr>
      </w:pPr>
      <w:r>
        <w:rPr>
          <w:rFonts w:cs="Arial"/>
          <w:b/>
          <w:szCs w:val="22"/>
          <w:u w:val="single"/>
        </w:rPr>
        <w:lastRenderedPageBreak/>
        <w:t>S</w:t>
      </w:r>
      <w:r w:rsidR="00867890">
        <w:rPr>
          <w:rFonts w:cs="Arial"/>
          <w:b/>
          <w:szCs w:val="22"/>
          <w:u w:val="single"/>
        </w:rPr>
        <w:t>ankce a pokuty</w:t>
      </w:r>
    </w:p>
    <w:p w:rsidR="00867890" w:rsidRDefault="00867890" w:rsidP="00867890">
      <w:pPr>
        <w:spacing w:line="20" w:lineRule="atLeast"/>
        <w:jc w:val="both"/>
        <w:rPr>
          <w:rFonts w:cs="Arial"/>
          <w:b/>
          <w:szCs w:val="22"/>
          <w:u w:val="single"/>
        </w:rPr>
      </w:pPr>
    </w:p>
    <w:p w:rsidR="00867890" w:rsidRDefault="00867890" w:rsidP="00867890">
      <w:pPr>
        <w:jc w:val="both"/>
        <w:rPr>
          <w:rFonts w:cs="Arial"/>
          <w:szCs w:val="22"/>
        </w:rPr>
      </w:pPr>
      <w:r w:rsidRPr="00E84348">
        <w:rPr>
          <w:rFonts w:cs="Arial"/>
          <w:szCs w:val="22"/>
          <w:u w:val="single"/>
        </w:rPr>
        <w:t>Smluvní strany si ujednaly tyto sankce za nesplnění povinností</w:t>
      </w:r>
      <w:r>
        <w:rPr>
          <w:rFonts w:cs="Arial"/>
          <w:szCs w:val="22"/>
        </w:rPr>
        <w:t>:</w:t>
      </w:r>
    </w:p>
    <w:p w:rsidR="00867890" w:rsidRDefault="00867890" w:rsidP="00867890">
      <w:pPr>
        <w:jc w:val="both"/>
        <w:rPr>
          <w:rFonts w:cs="Arial"/>
          <w:szCs w:val="22"/>
        </w:rPr>
      </w:pPr>
      <w:r>
        <w:rPr>
          <w:rFonts w:cs="Arial"/>
          <w:szCs w:val="22"/>
        </w:rPr>
        <w:t xml:space="preserve">a) V případě prodlení s dodáním zboží řádně a včas zaplatí prodávající smluvní pokutu </w:t>
      </w:r>
      <w:r>
        <w:rPr>
          <w:rFonts w:cs="Arial"/>
          <w:szCs w:val="22"/>
        </w:rPr>
        <w:br/>
        <w:t xml:space="preserve">ve výši 0,05% z ceny nedodaného zboží včetně DPH, a to za každý i započatý den prodlení. </w:t>
      </w:r>
    </w:p>
    <w:p w:rsidR="00867890" w:rsidRDefault="00867890" w:rsidP="00867890">
      <w:pPr>
        <w:jc w:val="both"/>
        <w:rPr>
          <w:rFonts w:cs="Arial"/>
          <w:szCs w:val="22"/>
        </w:rPr>
      </w:pPr>
      <w:r>
        <w:rPr>
          <w:rFonts w:cs="Arial"/>
          <w:szCs w:val="22"/>
        </w:rPr>
        <w:t xml:space="preserve">b) V případě neuhrazení daňového dokladu (faktury) kupujícím v termínu uvedeném </w:t>
      </w:r>
      <w:r>
        <w:rPr>
          <w:rFonts w:cs="Arial"/>
          <w:szCs w:val="22"/>
        </w:rPr>
        <w:br/>
        <w:t>ve smlouvě, má prodávající právo na úroky z prodlení ve výši 0,05 % z neuhrazené ceny zboží včetně DPH za každý i započatý den prodlení.</w:t>
      </w:r>
    </w:p>
    <w:p w:rsidR="00867890" w:rsidRDefault="001C0BF7" w:rsidP="001C0BF7">
      <w:pPr>
        <w:pStyle w:val="Zkladntext2"/>
        <w:spacing w:after="0" w:line="240" w:lineRule="auto"/>
        <w:jc w:val="both"/>
        <w:rPr>
          <w:rFonts w:cs="Arial"/>
          <w:szCs w:val="22"/>
        </w:rPr>
      </w:pPr>
      <w:r>
        <w:rPr>
          <w:szCs w:val="22"/>
        </w:rPr>
        <w:t>c</w:t>
      </w:r>
      <w:r w:rsidR="00867890">
        <w:rPr>
          <w:szCs w:val="22"/>
        </w:rPr>
        <w:t xml:space="preserve">) Smluvní pokuty a úrok z prodlení jsou splatné ve lhůtě 30 dnů ode dne obdržení písemné </w:t>
      </w:r>
      <w:r>
        <w:rPr>
          <w:szCs w:val="22"/>
        </w:rPr>
        <w:t>v</w:t>
      </w:r>
      <w:r w:rsidR="00867890">
        <w:rPr>
          <w:szCs w:val="22"/>
        </w:rPr>
        <w:t xml:space="preserve">ýzvy k jejich zaplacení oprávněnou stranou, a to na účet oprávněné strany uvedený v písemné výzvě. Ustanovením o smluvní pokutě není dotčeno právo oprávněné strany </w:t>
      </w:r>
      <w:r>
        <w:rPr>
          <w:szCs w:val="22"/>
        </w:rPr>
        <w:t xml:space="preserve">       </w:t>
      </w:r>
      <w:r w:rsidR="00867890">
        <w:rPr>
          <w:szCs w:val="22"/>
        </w:rPr>
        <w:t xml:space="preserve">na náhradu škody v plné výši. </w:t>
      </w:r>
    </w:p>
    <w:p w:rsidR="00867890" w:rsidRDefault="00867890" w:rsidP="00867890">
      <w:pPr>
        <w:spacing w:line="0" w:lineRule="atLeast"/>
        <w:jc w:val="both"/>
        <w:rPr>
          <w:rFonts w:cs="Arial"/>
          <w:szCs w:val="22"/>
        </w:rPr>
      </w:pPr>
      <w:r>
        <w:rPr>
          <w:rFonts w:cs="Arial"/>
          <w:szCs w:val="22"/>
        </w:rPr>
        <w:t xml:space="preserve">           </w:t>
      </w:r>
    </w:p>
    <w:p w:rsidR="00867890" w:rsidRDefault="00867890" w:rsidP="00867890">
      <w:pPr>
        <w:spacing w:line="20" w:lineRule="atLeast"/>
        <w:jc w:val="both"/>
        <w:rPr>
          <w:rFonts w:cs="Arial"/>
          <w:b/>
          <w:szCs w:val="22"/>
          <w:u w:val="single"/>
        </w:rPr>
      </w:pPr>
      <w:r>
        <w:rPr>
          <w:rFonts w:cs="Arial"/>
          <w:b/>
          <w:szCs w:val="22"/>
          <w:u w:val="single"/>
        </w:rPr>
        <w:t>Odpovědnost za škody</w:t>
      </w:r>
    </w:p>
    <w:p w:rsidR="00867890" w:rsidRDefault="00867890" w:rsidP="00867890">
      <w:pPr>
        <w:spacing w:line="20" w:lineRule="atLeast"/>
        <w:jc w:val="both"/>
        <w:rPr>
          <w:rFonts w:cs="Arial"/>
          <w:b/>
          <w:szCs w:val="22"/>
        </w:rPr>
      </w:pPr>
    </w:p>
    <w:p w:rsidR="00867890" w:rsidRDefault="00867890" w:rsidP="00867890">
      <w:pPr>
        <w:pStyle w:val="Odstavecseseznamem"/>
        <w:numPr>
          <w:ilvl w:val="0"/>
          <w:numId w:val="26"/>
        </w:numPr>
        <w:suppressAutoHyphens/>
        <w:spacing w:line="20" w:lineRule="atLeast"/>
        <w:ind w:left="426" w:hanging="426"/>
        <w:jc w:val="both"/>
        <w:rPr>
          <w:rFonts w:cs="Arial"/>
          <w:szCs w:val="22"/>
        </w:rPr>
      </w:pPr>
      <w:r>
        <w:rPr>
          <w:rFonts w:cs="Arial"/>
          <w:szCs w:val="22"/>
        </w:rPr>
        <w:t>Prodávající odpovídá za škodu způsobenou vadným plněním ze smlouvy v rozsahu     stanoveném českým právním řádem.</w:t>
      </w:r>
    </w:p>
    <w:p w:rsidR="00867890" w:rsidRDefault="00867890" w:rsidP="00867890">
      <w:pPr>
        <w:pStyle w:val="Odstavecseseznamem"/>
        <w:numPr>
          <w:ilvl w:val="0"/>
          <w:numId w:val="26"/>
        </w:numPr>
        <w:suppressAutoHyphens/>
        <w:spacing w:line="20" w:lineRule="atLeast"/>
        <w:ind w:left="426" w:hanging="426"/>
        <w:jc w:val="both"/>
        <w:rPr>
          <w:rFonts w:cs="Arial"/>
          <w:szCs w:val="22"/>
        </w:rPr>
      </w:pPr>
      <w:r>
        <w:rPr>
          <w:rFonts w:cs="Arial"/>
          <w:szCs w:val="22"/>
        </w:rPr>
        <w:t>Prodávající odpovídá vůči kupujícímu za plnění svých smluvních závazků pouze                       a výlučně v rozsahu uvedeném ve smlouvě.</w:t>
      </w:r>
    </w:p>
    <w:p w:rsidR="00867890" w:rsidRDefault="00867890" w:rsidP="00867890">
      <w:pPr>
        <w:spacing w:line="20" w:lineRule="atLeast"/>
        <w:jc w:val="both"/>
        <w:rPr>
          <w:rFonts w:cs="Arial"/>
          <w:b/>
          <w:szCs w:val="22"/>
          <w:u w:val="single"/>
        </w:rPr>
      </w:pPr>
    </w:p>
    <w:p w:rsidR="00867890" w:rsidRDefault="00867890" w:rsidP="00867890">
      <w:pPr>
        <w:spacing w:line="20" w:lineRule="atLeast"/>
        <w:jc w:val="both"/>
        <w:rPr>
          <w:rFonts w:cs="Arial"/>
          <w:b/>
          <w:szCs w:val="22"/>
          <w:u w:val="single"/>
        </w:rPr>
      </w:pPr>
      <w:r>
        <w:rPr>
          <w:rFonts w:cs="Arial"/>
          <w:b/>
          <w:szCs w:val="22"/>
          <w:u w:val="single"/>
        </w:rPr>
        <w:t>Odstoupení od smlouvy</w:t>
      </w:r>
    </w:p>
    <w:p w:rsidR="00867890" w:rsidRDefault="00867890" w:rsidP="00867890">
      <w:pPr>
        <w:spacing w:line="20" w:lineRule="atLeast"/>
        <w:jc w:val="both"/>
        <w:rPr>
          <w:rFonts w:cs="Arial"/>
          <w:b/>
          <w:szCs w:val="22"/>
          <w:u w:val="single"/>
        </w:rPr>
      </w:pPr>
    </w:p>
    <w:p w:rsidR="00867890" w:rsidRDefault="00867890" w:rsidP="00867890">
      <w:pPr>
        <w:spacing w:line="20" w:lineRule="atLeast"/>
        <w:jc w:val="both"/>
        <w:rPr>
          <w:rFonts w:cs="Arial"/>
          <w:szCs w:val="22"/>
        </w:rPr>
      </w:pPr>
      <w:proofErr w:type="gramStart"/>
      <w:r>
        <w:rPr>
          <w:rFonts w:cs="Arial"/>
          <w:szCs w:val="22"/>
        </w:rPr>
        <w:t>Prodávající</w:t>
      </w:r>
      <w:proofErr w:type="gramEnd"/>
      <w:r>
        <w:rPr>
          <w:rFonts w:cs="Arial"/>
          <w:szCs w:val="22"/>
        </w:rPr>
        <w:t xml:space="preserve"> a kupující jsou oprávněni odstoupit od smlouvy při podstatném porušení smlouvy         a</w:t>
      </w:r>
      <w:r w:rsidR="00F0252B">
        <w:rPr>
          <w:rFonts w:cs="Arial"/>
          <w:szCs w:val="22"/>
        </w:rPr>
        <w:t xml:space="preserve"> </w:t>
      </w:r>
      <w:proofErr w:type="gramStart"/>
      <w:r w:rsidR="00F0252B">
        <w:rPr>
          <w:rFonts w:cs="Arial"/>
          <w:szCs w:val="22"/>
        </w:rPr>
        <w:t>pokud</w:t>
      </w:r>
      <w:proofErr w:type="gramEnd"/>
      <w:r>
        <w:rPr>
          <w:rFonts w:cs="Arial"/>
          <w:szCs w:val="22"/>
        </w:rPr>
        <w:t xml:space="preserve"> tento úmysl oznámí oprávněná strana druhé straně do 10 dnů od podstatného porušení povinností.</w:t>
      </w:r>
    </w:p>
    <w:p w:rsidR="00867890" w:rsidRDefault="00867890" w:rsidP="00867890">
      <w:pPr>
        <w:pStyle w:val="Vlastntextsmlouvy"/>
        <w:rPr>
          <w:sz w:val="22"/>
          <w:szCs w:val="22"/>
        </w:rPr>
      </w:pPr>
      <w:r>
        <w:rPr>
          <w:sz w:val="22"/>
          <w:szCs w:val="22"/>
        </w:rPr>
        <w:t>Podstatným porušením smlouvy se rozumí, jestliže strana porušující smlouvu věděla nebo mohla vědět, že druhá strana při takovém porušení nebude mít zájem na takovém plnění smlouvy.</w:t>
      </w:r>
    </w:p>
    <w:p w:rsidR="00867890" w:rsidRDefault="00867890" w:rsidP="00867890">
      <w:pPr>
        <w:spacing w:line="20" w:lineRule="atLeast"/>
        <w:jc w:val="both"/>
        <w:rPr>
          <w:rFonts w:cs="Arial"/>
          <w:szCs w:val="22"/>
        </w:rPr>
      </w:pPr>
      <w:r w:rsidRPr="001C0BF7">
        <w:rPr>
          <w:rFonts w:cs="Arial"/>
          <w:szCs w:val="22"/>
          <w:u w:val="single"/>
        </w:rPr>
        <w:t>Za podstatné porušení smlouvy se považuje</w:t>
      </w:r>
      <w:r>
        <w:rPr>
          <w:rFonts w:cs="Arial"/>
          <w:szCs w:val="22"/>
        </w:rPr>
        <w:t>:</w:t>
      </w:r>
    </w:p>
    <w:p w:rsidR="00867890" w:rsidRDefault="008D28DE" w:rsidP="00867890">
      <w:pPr>
        <w:pStyle w:val="Vlastntextsmlouvy"/>
        <w:numPr>
          <w:ilvl w:val="0"/>
          <w:numId w:val="28"/>
        </w:numPr>
        <w:spacing w:before="0" w:after="0"/>
        <w:ind w:left="426" w:hanging="426"/>
        <w:rPr>
          <w:sz w:val="22"/>
          <w:szCs w:val="22"/>
        </w:rPr>
      </w:pPr>
      <w:r>
        <w:rPr>
          <w:sz w:val="22"/>
          <w:szCs w:val="22"/>
        </w:rPr>
        <w:t>p</w:t>
      </w:r>
      <w:r w:rsidR="00EE23AB">
        <w:rPr>
          <w:sz w:val="22"/>
          <w:szCs w:val="22"/>
        </w:rPr>
        <w:t>rodlení prodávajícího s dodáním zboží</w:t>
      </w:r>
      <w:r>
        <w:rPr>
          <w:sz w:val="22"/>
          <w:szCs w:val="22"/>
        </w:rPr>
        <w:t xml:space="preserve"> řádně a včas a kupující se přitom na tomto prodlení nijak nepodílel. Za prodlení prodávajícího s dodáním zboží se považuje opakované nedodání zboží ve stanoveném termínu</w:t>
      </w:r>
      <w:r w:rsidR="00EE23AB">
        <w:rPr>
          <w:sz w:val="22"/>
          <w:szCs w:val="22"/>
        </w:rPr>
        <w:t>,</w:t>
      </w:r>
    </w:p>
    <w:p w:rsidR="00867890" w:rsidRDefault="00867890" w:rsidP="00867890">
      <w:pPr>
        <w:pStyle w:val="Vlastntextsmlouvy"/>
        <w:numPr>
          <w:ilvl w:val="0"/>
          <w:numId w:val="28"/>
        </w:numPr>
        <w:spacing w:before="0" w:after="0"/>
        <w:ind w:left="426" w:hanging="426"/>
        <w:rPr>
          <w:sz w:val="22"/>
          <w:szCs w:val="22"/>
        </w:rPr>
      </w:pPr>
      <w:r>
        <w:rPr>
          <w:sz w:val="22"/>
          <w:szCs w:val="22"/>
        </w:rPr>
        <w:t>kupující nesplní své finanční závazky vůči prodávajícímu a nebude schopen poskytnout takové záruky, že je splní v náhradním termínu,</w:t>
      </w:r>
    </w:p>
    <w:p w:rsidR="00867890" w:rsidRDefault="00867890" w:rsidP="00867890">
      <w:pPr>
        <w:pStyle w:val="Vlastntextsmlouvy"/>
        <w:numPr>
          <w:ilvl w:val="0"/>
          <w:numId w:val="28"/>
        </w:numPr>
        <w:spacing w:before="0" w:after="0"/>
        <w:ind w:left="426" w:hanging="426"/>
        <w:rPr>
          <w:sz w:val="22"/>
          <w:szCs w:val="22"/>
        </w:rPr>
      </w:pPr>
      <w:r>
        <w:rPr>
          <w:sz w:val="22"/>
          <w:szCs w:val="22"/>
        </w:rPr>
        <w:t>prodávající může také odstoupit od smlouvy, jestliže kupující neposkytne nutné protiplnění, a tím způsobí neschopnost provést určitý úkon. Odstoupení je však přípustné teprve tehdy, když prodávající dohodl s kupujícím písemně novou přiměřenou lhůtu ke splnění závazku, a ta neúspěšně uplynula,</w:t>
      </w:r>
    </w:p>
    <w:p w:rsidR="00867890" w:rsidRDefault="00867890" w:rsidP="00867890">
      <w:pPr>
        <w:pStyle w:val="Vlastntextsmlouvy"/>
        <w:numPr>
          <w:ilvl w:val="0"/>
          <w:numId w:val="28"/>
        </w:numPr>
        <w:spacing w:before="0" w:after="0"/>
        <w:ind w:left="426" w:hanging="426"/>
        <w:rPr>
          <w:rFonts w:eastAsia="Times New Roman"/>
          <w:color w:val="FF0000"/>
          <w:sz w:val="22"/>
          <w:szCs w:val="22"/>
        </w:rPr>
      </w:pPr>
      <w:r>
        <w:rPr>
          <w:sz w:val="22"/>
          <w:szCs w:val="22"/>
        </w:rPr>
        <w:t>ne</w:t>
      </w:r>
      <w:r>
        <w:rPr>
          <w:color w:val="000000"/>
          <w:sz w:val="22"/>
          <w:szCs w:val="22"/>
        </w:rPr>
        <w:t>splnění</w:t>
      </w:r>
      <w:r>
        <w:rPr>
          <w:rFonts w:eastAsia="Times New Roman"/>
          <w:color w:val="000000"/>
          <w:sz w:val="22"/>
          <w:szCs w:val="22"/>
        </w:rPr>
        <w:t xml:space="preserve"> kvalitativních a kvantitativních požadavků kupujícího, zejména pak uvedení zkreslených nebo nepravdivých údajů k předmětu veřejné zakázky,</w:t>
      </w:r>
    </w:p>
    <w:p w:rsidR="00867890" w:rsidRDefault="00867890" w:rsidP="00867890">
      <w:pPr>
        <w:pStyle w:val="Podnzev"/>
        <w:numPr>
          <w:ilvl w:val="0"/>
          <w:numId w:val="28"/>
        </w:numPr>
        <w:tabs>
          <w:tab w:val="left" w:pos="360"/>
        </w:tabs>
        <w:spacing w:before="0"/>
        <w:ind w:left="426" w:hanging="426"/>
        <w:jc w:val="both"/>
        <w:rPr>
          <w:rFonts w:cs="Arial"/>
          <w:b w:val="0"/>
          <w:sz w:val="22"/>
          <w:szCs w:val="22"/>
        </w:rPr>
      </w:pPr>
      <w:r>
        <w:rPr>
          <w:rFonts w:cs="Arial"/>
          <w:b w:val="0"/>
          <w:sz w:val="22"/>
          <w:szCs w:val="22"/>
        </w:rPr>
        <w:t>pokud se prodávající stane nespolehlivým plátcem DPH dle zákona č. 235/2004 Sb.</w:t>
      </w:r>
      <w:r w:rsidR="00E87ABC">
        <w:rPr>
          <w:rFonts w:cs="Arial"/>
          <w:b w:val="0"/>
          <w:sz w:val="22"/>
          <w:szCs w:val="22"/>
        </w:rPr>
        <w:t>,</w:t>
      </w:r>
      <w:r>
        <w:rPr>
          <w:rFonts w:cs="Arial"/>
          <w:b w:val="0"/>
          <w:sz w:val="22"/>
          <w:szCs w:val="22"/>
        </w:rPr>
        <w:t xml:space="preserve"> </w:t>
      </w:r>
      <w:r w:rsidR="00EA143E">
        <w:rPr>
          <w:rFonts w:cs="Arial"/>
          <w:b w:val="0"/>
          <w:sz w:val="22"/>
          <w:szCs w:val="22"/>
        </w:rPr>
        <w:t xml:space="preserve">      </w:t>
      </w:r>
      <w:r>
        <w:rPr>
          <w:rFonts w:cs="Arial"/>
          <w:b w:val="0"/>
          <w:sz w:val="22"/>
          <w:szCs w:val="22"/>
        </w:rPr>
        <w:t xml:space="preserve">o dani z přidané hodnoty, ve znění pozdějších předpisů.  </w:t>
      </w:r>
    </w:p>
    <w:p w:rsidR="00867890" w:rsidRDefault="00867890" w:rsidP="00867890">
      <w:pPr>
        <w:pStyle w:val="Podnzev"/>
        <w:tabs>
          <w:tab w:val="left" w:pos="360"/>
        </w:tabs>
        <w:spacing w:before="0"/>
        <w:jc w:val="both"/>
        <w:rPr>
          <w:rFonts w:cs="Arial"/>
          <w:b w:val="0"/>
          <w:sz w:val="22"/>
          <w:szCs w:val="22"/>
        </w:rPr>
      </w:pPr>
    </w:p>
    <w:p w:rsidR="00867890" w:rsidRDefault="00867890" w:rsidP="00867890">
      <w:pPr>
        <w:pStyle w:val="Podnzev"/>
        <w:tabs>
          <w:tab w:val="left" w:pos="360"/>
        </w:tabs>
        <w:spacing w:before="0"/>
        <w:jc w:val="both"/>
        <w:rPr>
          <w:rFonts w:cs="Arial"/>
          <w:b w:val="0"/>
          <w:sz w:val="22"/>
          <w:szCs w:val="22"/>
        </w:rPr>
      </w:pPr>
    </w:p>
    <w:p w:rsidR="00867890" w:rsidRDefault="00867890" w:rsidP="00867890">
      <w:pPr>
        <w:pStyle w:val="Podnzev"/>
        <w:tabs>
          <w:tab w:val="left" w:pos="360"/>
        </w:tabs>
        <w:spacing w:before="0"/>
        <w:jc w:val="both"/>
        <w:rPr>
          <w:rFonts w:cs="Arial"/>
          <w:b w:val="0"/>
          <w:sz w:val="22"/>
          <w:szCs w:val="22"/>
        </w:rPr>
      </w:pPr>
    </w:p>
    <w:p w:rsidR="00867890" w:rsidRDefault="00867890" w:rsidP="00867890">
      <w:pPr>
        <w:pStyle w:val="Podnzev"/>
        <w:tabs>
          <w:tab w:val="left" w:pos="360"/>
        </w:tabs>
        <w:spacing w:before="0"/>
        <w:jc w:val="both"/>
        <w:rPr>
          <w:rFonts w:cs="Arial"/>
          <w:b w:val="0"/>
          <w:sz w:val="22"/>
          <w:szCs w:val="22"/>
        </w:rPr>
      </w:pPr>
    </w:p>
    <w:p w:rsidR="00867890" w:rsidRDefault="00867890" w:rsidP="00867890">
      <w:pPr>
        <w:pStyle w:val="Podnzev"/>
        <w:tabs>
          <w:tab w:val="left" w:pos="360"/>
        </w:tabs>
        <w:spacing w:before="0"/>
        <w:jc w:val="both"/>
        <w:rPr>
          <w:rFonts w:cs="Arial"/>
          <w:b w:val="0"/>
          <w:sz w:val="22"/>
          <w:szCs w:val="22"/>
        </w:rPr>
      </w:pPr>
    </w:p>
    <w:p w:rsidR="00E10DD9" w:rsidRDefault="00E10DD9" w:rsidP="00E10DD9">
      <w:pPr>
        <w:rPr>
          <w:b/>
          <w:szCs w:val="22"/>
          <w:u w:val="single"/>
        </w:rPr>
      </w:pPr>
    </w:p>
    <w:p w:rsidR="00B61619" w:rsidRDefault="00B61619" w:rsidP="00B61619">
      <w:pPr>
        <w:spacing w:line="20" w:lineRule="atLeast"/>
        <w:jc w:val="center"/>
        <w:rPr>
          <w:rFonts w:cs="Arial"/>
          <w:szCs w:val="22"/>
        </w:rPr>
      </w:pPr>
      <w:r>
        <w:rPr>
          <w:rFonts w:cs="Arial"/>
          <w:szCs w:val="22"/>
        </w:rPr>
        <w:t xml:space="preserve">    </w:t>
      </w:r>
    </w:p>
    <w:sectPr w:rsidR="00B61619" w:rsidSect="006207F9">
      <w:headerReference w:type="first" r:id="rId11"/>
      <w:footerReference w:type="first" r:id="rId12"/>
      <w:pgSz w:w="11905" w:h="16837"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AA9" w:rsidRDefault="00066AA9">
      <w:pPr>
        <w:spacing w:line="240" w:lineRule="auto"/>
      </w:pPr>
      <w:r>
        <w:separator/>
      </w:r>
    </w:p>
  </w:endnote>
  <w:endnote w:type="continuationSeparator" w:id="0">
    <w:p w:rsidR="00066AA9" w:rsidRDefault="00066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FA2" w:rsidRDefault="00863FA2">
    <w:pPr>
      <w:pStyle w:val="Zpat"/>
      <w:spacing w:line="100" w:lineRule="atLeast"/>
      <w:jc w:val="both"/>
      <w:rPr>
        <w:sz w:val="14"/>
        <w:szCs w:val="14"/>
      </w:rPr>
    </w:pPr>
    <w:r>
      <w:rPr>
        <w:sz w:val="14"/>
        <w:szCs w:val="14"/>
      </w:rPr>
      <w:tab/>
    </w:r>
    <w:r>
      <w:rPr>
        <w:sz w:val="14"/>
        <w:szCs w:val="14"/>
      </w:rPr>
      <w:tab/>
      <w:t xml:space="preserve">  </w:t>
    </w:r>
    <w:r>
      <w:rPr>
        <w:sz w:val="14"/>
        <w:szCs w:val="14"/>
      </w:rPr>
      <w:tab/>
    </w:r>
    <w:r>
      <w:rPr>
        <w:sz w:val="14"/>
        <w:szCs w:val="14"/>
      </w:rPr>
      <w:tab/>
      <w:t xml:space="preserve">                                                                                       Kounicova 24</w:t>
    </w:r>
  </w:p>
  <w:p w:rsidR="00863FA2" w:rsidRDefault="00863FA2" w:rsidP="00131119">
    <w:pPr>
      <w:pStyle w:val="Zpat"/>
      <w:spacing w:line="100" w:lineRule="atLeast"/>
      <w:jc w:val="both"/>
      <w:rPr>
        <w:sz w:val="14"/>
        <w:szCs w:val="14"/>
      </w:rPr>
    </w:pP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AA9" w:rsidRDefault="00066AA9">
      <w:pPr>
        <w:spacing w:line="240" w:lineRule="auto"/>
      </w:pPr>
      <w:r>
        <w:separator/>
      </w:r>
    </w:p>
  </w:footnote>
  <w:footnote w:type="continuationSeparator" w:id="0">
    <w:p w:rsidR="00066AA9" w:rsidRDefault="00066A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01"/>
      <w:gridCol w:w="164"/>
      <w:gridCol w:w="6173"/>
      <w:gridCol w:w="2186"/>
    </w:tblGrid>
    <w:tr w:rsidR="00863FA2">
      <w:trPr>
        <w:cantSplit/>
        <w:trHeight w:val="718"/>
      </w:trPr>
      <w:tc>
        <w:tcPr>
          <w:tcW w:w="1201" w:type="dxa"/>
        </w:tcPr>
        <w:p w:rsidR="00863FA2" w:rsidRDefault="00863FA2">
          <w:pPr>
            <w:pStyle w:val="Zhlav"/>
            <w:snapToGrid w:val="0"/>
          </w:pPr>
        </w:p>
      </w:tc>
      <w:tc>
        <w:tcPr>
          <w:tcW w:w="164" w:type="dxa"/>
        </w:tcPr>
        <w:p w:rsidR="00863FA2" w:rsidRDefault="00863FA2">
          <w:pPr>
            <w:pStyle w:val="Zhlav"/>
            <w:snapToGrid w:val="0"/>
          </w:pPr>
        </w:p>
      </w:tc>
      <w:tc>
        <w:tcPr>
          <w:tcW w:w="6173" w:type="dxa"/>
          <w:vAlign w:val="center"/>
        </w:tcPr>
        <w:p w:rsidR="00863FA2" w:rsidRDefault="00863FA2">
          <w:pPr>
            <w:pStyle w:val="Zhlav"/>
            <w:snapToGrid w:val="0"/>
          </w:pPr>
          <w:r>
            <w:t>Krajské ředitelství policie Jihomoravského kraje</w:t>
          </w:r>
        </w:p>
      </w:tc>
      <w:tc>
        <w:tcPr>
          <w:tcW w:w="2186" w:type="dxa"/>
          <w:vMerge w:val="restart"/>
          <w:vAlign w:val="bottom"/>
        </w:tcPr>
        <w:p w:rsidR="00863FA2" w:rsidRDefault="00863FA2">
          <w:pPr>
            <w:pStyle w:val="Zhlav"/>
            <w:snapToGrid w:val="0"/>
            <w:jc w:val="right"/>
          </w:pPr>
        </w:p>
      </w:tc>
    </w:tr>
    <w:tr w:rsidR="00863FA2">
      <w:trPr>
        <w:cantSplit/>
        <w:trHeight w:val="538"/>
      </w:trPr>
      <w:tc>
        <w:tcPr>
          <w:tcW w:w="1201" w:type="dxa"/>
        </w:tcPr>
        <w:p w:rsidR="00863FA2" w:rsidRDefault="00863FA2">
          <w:pPr>
            <w:pStyle w:val="Zhlav"/>
            <w:snapToGrid w:val="0"/>
          </w:pPr>
        </w:p>
      </w:tc>
      <w:tc>
        <w:tcPr>
          <w:tcW w:w="164" w:type="dxa"/>
        </w:tcPr>
        <w:p w:rsidR="00863FA2" w:rsidRDefault="00863FA2">
          <w:pPr>
            <w:pStyle w:val="Zhlav"/>
            <w:snapToGrid w:val="0"/>
          </w:pPr>
        </w:p>
      </w:tc>
      <w:tc>
        <w:tcPr>
          <w:tcW w:w="6173" w:type="dxa"/>
          <w:vAlign w:val="bottom"/>
        </w:tcPr>
        <w:p w:rsidR="00863FA2" w:rsidRDefault="00863FA2">
          <w:pPr>
            <w:pStyle w:val="Zahlavi2"/>
            <w:snapToGrid w:val="0"/>
          </w:pPr>
        </w:p>
      </w:tc>
      <w:tc>
        <w:tcPr>
          <w:tcW w:w="2186" w:type="dxa"/>
          <w:vMerge/>
          <w:vAlign w:val="bottom"/>
        </w:tcPr>
        <w:p w:rsidR="00863FA2" w:rsidRDefault="00863FA2">
          <w:pPr>
            <w:pStyle w:val="Zhlav"/>
            <w:snapToGrid w:val="0"/>
            <w:jc w:val="right"/>
          </w:pPr>
        </w:p>
      </w:tc>
    </w:tr>
    <w:tr w:rsidR="00863FA2">
      <w:trPr>
        <w:trHeight w:hRule="exact" w:val="696"/>
      </w:trPr>
      <w:tc>
        <w:tcPr>
          <w:tcW w:w="9724" w:type="dxa"/>
          <w:gridSpan w:val="4"/>
        </w:tcPr>
        <w:p w:rsidR="00863FA2" w:rsidRDefault="00863FA2">
          <w:pPr>
            <w:pStyle w:val="Zhlav"/>
            <w:snapToGrid w:val="0"/>
            <w:jc w:val="right"/>
          </w:pPr>
        </w:p>
      </w:tc>
    </w:tr>
  </w:tbl>
  <w:p w:rsidR="00863FA2" w:rsidRDefault="00863FA2">
    <w:pPr>
      <w:pStyle w:val="Zhlav"/>
    </w:pPr>
    <w:r>
      <w:rPr>
        <w:noProof/>
        <w:lang w:eastAsia="cs-CZ"/>
      </w:rPr>
      <w:drawing>
        <wp:anchor distT="0" distB="0" distL="114935" distR="114935" simplePos="0" relativeHeight="251656192" behindDoc="1" locked="0" layoutInCell="1" allowOverlap="1" wp14:anchorId="57F9F685" wp14:editId="2B733644">
          <wp:simplePos x="0" y="0"/>
          <wp:positionH relativeFrom="page">
            <wp:posOffset>306070</wp:posOffset>
          </wp:positionH>
          <wp:positionV relativeFrom="page">
            <wp:posOffset>1595120</wp:posOffset>
          </wp:positionV>
          <wp:extent cx="6933565" cy="58420"/>
          <wp:effectExtent l="19050" t="0" r="63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33565" cy="58420"/>
                  </a:xfrm>
                  <a:prstGeom prst="rect">
                    <a:avLst/>
                  </a:prstGeom>
                  <a:solidFill>
                    <a:srgbClr val="FFFFFF"/>
                  </a:solidFill>
                  <a:ln w="9525">
                    <a:noFill/>
                    <a:miter lim="800000"/>
                    <a:headEnd/>
                    <a:tailEnd/>
                  </a:ln>
                </pic:spPr>
              </pic:pic>
            </a:graphicData>
          </a:graphic>
        </wp:anchor>
      </w:drawing>
    </w:r>
    <w:r>
      <w:rPr>
        <w:noProof/>
        <w:lang w:eastAsia="cs-CZ"/>
      </w:rPr>
      <mc:AlternateContent>
        <mc:Choice Requires="wps">
          <w:drawing>
            <wp:anchor distT="0" distB="0" distL="114935" distR="114935" simplePos="0" relativeHeight="251659264" behindDoc="1" locked="0" layoutInCell="1" allowOverlap="1" wp14:anchorId="7DF5A265" wp14:editId="5363F8C6">
              <wp:simplePos x="0" y="0"/>
              <wp:positionH relativeFrom="page">
                <wp:posOffset>6746875</wp:posOffset>
              </wp:positionH>
              <wp:positionV relativeFrom="page">
                <wp:posOffset>356870</wp:posOffset>
              </wp:positionV>
              <wp:extent cx="499745" cy="531495"/>
              <wp:effectExtent l="3175" t="4445"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531495"/>
                      </a:xfrm>
                      <a:prstGeom prst="rect">
                        <a:avLst/>
                      </a:prstGeom>
                      <a:solidFill>
                        <a:srgbClr val="F6B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FA2" w:rsidRDefault="00863FA2">
                          <w:pPr>
                            <w:pStyle w:val="Zahlavi3"/>
                            <w:jc w:val="center"/>
                          </w:pPr>
                          <w:r>
                            <w:rPr>
                              <w:noProof/>
                              <w:lang w:eastAsia="cs-CZ"/>
                            </w:rPr>
                            <w:drawing>
                              <wp:inline distT="0" distB="0" distL="0" distR="0" wp14:anchorId="62382AB0" wp14:editId="1FCA81A0">
                                <wp:extent cx="495300" cy="542925"/>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95300" cy="542925"/>
                                        </a:xfrm>
                                        <a:prstGeom prst="rect">
                                          <a:avLst/>
                                        </a:prstGeom>
                                        <a:solidFill>
                                          <a:srgbClr val="F6BFD9"/>
                                        </a:solidFill>
                                        <a:ln w="9525">
                                          <a:noFill/>
                                          <a:miter lim="800000"/>
                                          <a:headEnd/>
                                          <a:tailEnd/>
                                        </a:ln>
                                      </pic:spPr>
                                    </pic:pic>
                                  </a:graphicData>
                                </a:graphic>
                              </wp:inline>
                            </w:drawing>
                          </w:r>
                          <w:r>
                            <w:t>varu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5A265" id="_x0000_t202" coordsize="21600,21600" o:spt="202" path="m,l,21600r21600,l21600,xe">
              <v:stroke joinstyle="miter"/>
              <v:path gradientshapeok="t" o:connecttype="rect"/>
            </v:shapetype>
            <v:shape id="Text Box 2" o:spid="_x0000_s1026" type="#_x0000_t202" style="position:absolute;margin-left:531.25pt;margin-top:28.1pt;width:39.35pt;height:41.8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p6fQIAAP4EAAAOAAAAZHJzL2Uyb0RvYy54bWysVNuO2jAQfa/Uf7D8DkloYElEWC3QVJW2&#10;F2m3H2Bsh1hNbNc2JNuq/96xQ9jdXqSqKg9hYo+Pz8w5k9V13zboxI0VShY4mcYYcUkVE/JQ4E/3&#10;5WSJkXVEMtIoyQv8wC2+Xr98sep0zmeqVg3jBgGItHmnC1w7p/MosrTmLbFTpbmEzUqZljh4NYeI&#10;GdIBettEszheRJ0yTBtFubWwuhs28TrgVxWn7kNVWe5QU2Dg5sLThOfeP6P1iuQHQ3Qt6JkG+QcW&#10;LRESLr1A7Ygj6GjEL1CtoEZZVbkpVW2kqkpQHmqAapL4p2ruaqJ5qAWaY/WlTfb/wdL3p48GCVbg&#10;OUaStCDRPe8d2qgezXx3Om1zSLrTkOZ6WAaVQ6VW3yr62SKptjWRB35jjOpqThiwS/zJ6MnRAcd6&#10;kH33TjG4hhydCkB9ZVrfOmgGAnRQ6eGijKdCYTHNsqsUGFLYmr9K0mwebiD5eFgb695w1SIfFNiA&#10;8AGcnG6t82RIPqb4u6xqBCtF04QXc9hvG4NOBExSLjblLjujP0trpE+Wyh8bEIcV4Ah3+D3PNoj+&#10;LUtmabyZZZNysbyapGU6n2RX8XISJ9kmW8Rplu7K755gkua1YIzLWyH5aMAk/TuBz6MwWCdYEHUF&#10;zuaz+aDQH4uMw+93RbbCwTw2oi3w8pJEcq/ra8mgbJI7Ipohjp7TD12GHoz/oSvBBV74wQKu3/eA&#10;4q2xV+wB/GAU6AWiw0cEglqZrxh1MJAFtl+OxHCMmrcSPOWndwzMGOzHgEgKRwvsMBrCrRum/KiN&#10;ONSAPLhWqhvwXSWCJx5ZnN0KQxbInz8Ifoqfvoesx8/W+gcAAAD//wMAUEsDBBQABgAIAAAAIQDh&#10;Etix3wAAAAwBAAAPAAAAZHJzL2Rvd25yZXYueG1sTI/NTsMwEITvSLyDtUjcqJOUBhriVFCJMyKg&#10;9urG28TCP1HsNClPz/ZEbzPaT7Mz5Wa2hp1wCNo7AekiAYau8Uq7VsD31/vDM7AQpVPSeIcCzhhg&#10;U93elLJQfnKfeKpjyyjEhUIK6GLsC85D06GVYeF7dHQ7+sHKSHZouRrkROHW8CxJcm6ldvShkz1u&#10;O2x+6tEKqH+zevd01tP8tg3H/e5jb0a9FOL+bn59ARZxjv8wXOpTdaio08GPTgVmyCd5tiJWwCrP&#10;gF2I9DEldSC1XK+BVyW/HlH9AQAA//8DAFBLAQItABQABgAIAAAAIQC2gziS/gAAAOEBAAATAAAA&#10;AAAAAAAAAAAAAAAAAABbQ29udGVudF9UeXBlc10ueG1sUEsBAi0AFAAGAAgAAAAhADj9If/WAAAA&#10;lAEAAAsAAAAAAAAAAAAAAAAALwEAAF9yZWxzLy5yZWxzUEsBAi0AFAAGAAgAAAAhACKKCnp9AgAA&#10;/gQAAA4AAAAAAAAAAAAAAAAALgIAAGRycy9lMm9Eb2MueG1sUEsBAi0AFAAGAAgAAAAhAOES2LHf&#10;AAAADAEAAA8AAAAAAAAAAAAAAAAA1wQAAGRycy9kb3ducmV2LnhtbFBLBQYAAAAABAAEAPMAAADj&#10;BQAAAAA=&#10;" fillcolor="#f6bfd9" stroked="f">
              <v:textbox inset="0,0,0,0">
                <w:txbxContent>
                  <w:p w:rsidR="00863FA2" w:rsidRDefault="00863FA2">
                    <w:pPr>
                      <w:pStyle w:val="Zahlavi3"/>
                      <w:jc w:val="center"/>
                    </w:pPr>
                    <w:r>
                      <w:rPr>
                        <w:noProof/>
                        <w:lang w:eastAsia="cs-CZ"/>
                      </w:rPr>
                      <w:drawing>
                        <wp:inline distT="0" distB="0" distL="0" distR="0" wp14:anchorId="62382AB0" wp14:editId="1FCA81A0">
                          <wp:extent cx="495300" cy="542925"/>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95300" cy="542925"/>
                                  </a:xfrm>
                                  <a:prstGeom prst="rect">
                                    <a:avLst/>
                                  </a:prstGeom>
                                  <a:solidFill>
                                    <a:srgbClr val="F6BFD9"/>
                                  </a:solidFill>
                                  <a:ln w="9525">
                                    <a:noFill/>
                                    <a:miter lim="800000"/>
                                    <a:headEnd/>
                                    <a:tailEnd/>
                                  </a:ln>
                                </pic:spPr>
                              </pic:pic>
                            </a:graphicData>
                          </a:graphic>
                        </wp:inline>
                      </w:drawing>
                    </w:r>
                    <w:r>
                      <w:t>varu</w:t>
                    </w:r>
                  </w:p>
                </w:txbxContent>
              </v:textbox>
              <w10:wrap anchorx="page" anchory="page"/>
            </v:shape>
          </w:pict>
        </mc:Fallback>
      </mc:AlternateContent>
    </w:r>
    <w:r>
      <w:rPr>
        <w:noProof/>
        <w:lang w:eastAsia="cs-CZ"/>
      </w:rPr>
      <w:drawing>
        <wp:anchor distT="0" distB="0" distL="114935" distR="114935" simplePos="0" relativeHeight="251657216" behindDoc="1" locked="0" layoutInCell="1" allowOverlap="1" wp14:anchorId="3D4B95FA" wp14:editId="17C56DB1">
          <wp:simplePos x="0" y="0"/>
          <wp:positionH relativeFrom="page">
            <wp:posOffset>306070</wp:posOffset>
          </wp:positionH>
          <wp:positionV relativeFrom="page">
            <wp:posOffset>349885</wp:posOffset>
          </wp:positionV>
          <wp:extent cx="1337945" cy="947420"/>
          <wp:effectExtent l="1905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337945" cy="9474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45C3692"/>
    <w:name w:val="WW8Num1"/>
    <w:lvl w:ilvl="0">
      <w:start w:val="1"/>
      <w:numFmt w:val="lowerLetter"/>
      <w:lvlText w:val="%1)"/>
      <w:lvlJc w:val="left"/>
      <w:pPr>
        <w:tabs>
          <w:tab w:val="num" w:pos="720"/>
        </w:tabs>
        <w:ind w:left="720" w:hanging="360"/>
      </w:pPr>
      <w:rPr>
        <w:rFonts w:ascii="Arial" w:eastAsia="Times New Roman" w:hAnsi="Arial" w:cs="Arial"/>
        <w:b w:val="0"/>
      </w:rPr>
    </w:lvl>
  </w:abstractNum>
  <w:abstractNum w:abstractNumId="1" w15:restartNumberingAfterBreak="0">
    <w:nsid w:val="0E2003DB"/>
    <w:multiLevelType w:val="hybridMultilevel"/>
    <w:tmpl w:val="D894695C"/>
    <w:lvl w:ilvl="0" w:tplc="406E49A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164E5C49"/>
    <w:multiLevelType w:val="hybridMultilevel"/>
    <w:tmpl w:val="6B588B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1B5E1035"/>
    <w:multiLevelType w:val="multilevel"/>
    <w:tmpl w:val="86529F3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DC4150F"/>
    <w:multiLevelType w:val="hybridMultilevel"/>
    <w:tmpl w:val="9AA669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FDD162D"/>
    <w:multiLevelType w:val="hybridMultilevel"/>
    <w:tmpl w:val="BF32565C"/>
    <w:lvl w:ilvl="0" w:tplc="A776F80E">
      <w:start w:val="1"/>
      <w:numFmt w:val="lowerLetter"/>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7" w15:restartNumberingAfterBreak="0">
    <w:nsid w:val="28905E08"/>
    <w:multiLevelType w:val="singleLevel"/>
    <w:tmpl w:val="04050017"/>
    <w:lvl w:ilvl="0">
      <w:start w:val="1"/>
      <w:numFmt w:val="lowerLetter"/>
      <w:lvlText w:val="%1)"/>
      <w:lvlJc w:val="left"/>
      <w:pPr>
        <w:tabs>
          <w:tab w:val="num" w:pos="360"/>
        </w:tabs>
        <w:ind w:left="360" w:hanging="360"/>
      </w:pPr>
      <w:rPr>
        <w:rFonts w:hint="default"/>
      </w:rPr>
    </w:lvl>
  </w:abstractNum>
  <w:abstractNum w:abstractNumId="8" w15:restartNumberingAfterBreak="0">
    <w:nsid w:val="28EF17DE"/>
    <w:multiLevelType w:val="hybridMultilevel"/>
    <w:tmpl w:val="137CE2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A4E2EC4"/>
    <w:multiLevelType w:val="hybridMultilevel"/>
    <w:tmpl w:val="BE1494EA"/>
    <w:lvl w:ilvl="0" w:tplc="1E585914">
      <w:start w:val="5"/>
      <w:numFmt w:val="bullet"/>
      <w:lvlText w:val="-"/>
      <w:lvlJc w:val="left"/>
      <w:pPr>
        <w:ind w:left="417" w:hanging="360"/>
      </w:pPr>
      <w:rPr>
        <w:rFonts w:ascii="Arial" w:eastAsia="Times New Roman" w:hAnsi="Arial" w:cs="Arial" w:hint="default"/>
      </w:rPr>
    </w:lvl>
    <w:lvl w:ilvl="1" w:tplc="04050003">
      <w:start w:val="1"/>
      <w:numFmt w:val="bullet"/>
      <w:lvlText w:val="o"/>
      <w:lvlJc w:val="left"/>
      <w:pPr>
        <w:ind w:left="1137" w:hanging="360"/>
      </w:pPr>
      <w:rPr>
        <w:rFonts w:ascii="Courier New" w:hAnsi="Courier New" w:cs="Courier New" w:hint="default"/>
      </w:rPr>
    </w:lvl>
    <w:lvl w:ilvl="2" w:tplc="04050005">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10" w15:restartNumberingAfterBreak="0">
    <w:nsid w:val="33AF785D"/>
    <w:multiLevelType w:val="hybridMultilevel"/>
    <w:tmpl w:val="4D6EFFFA"/>
    <w:lvl w:ilvl="0" w:tplc="9FFC38A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3FC14A9"/>
    <w:multiLevelType w:val="hybridMultilevel"/>
    <w:tmpl w:val="97063612"/>
    <w:lvl w:ilvl="0" w:tplc="0405000D">
      <w:start w:val="1"/>
      <w:numFmt w:val="bullet"/>
      <w:lvlText w:val=""/>
      <w:lvlJc w:val="left"/>
      <w:pPr>
        <w:tabs>
          <w:tab w:val="num" w:pos="720"/>
        </w:tabs>
        <w:ind w:left="720" w:hanging="360"/>
      </w:pPr>
      <w:rPr>
        <w:rFonts w:ascii="Wingdings" w:hAnsi="Wingdings" w:hint="default"/>
        <w:sz w:val="16"/>
        <w:szCs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062"/>
        </w:tabs>
        <w:ind w:left="2062"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6D0668"/>
    <w:multiLevelType w:val="hybridMultilevel"/>
    <w:tmpl w:val="CAE89930"/>
    <w:lvl w:ilvl="0" w:tplc="2334DE5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CBA79DA"/>
    <w:multiLevelType w:val="hybridMultilevel"/>
    <w:tmpl w:val="F8627492"/>
    <w:lvl w:ilvl="0" w:tplc="3F1C60DA">
      <w:start w:val="2"/>
      <w:numFmt w:val="bullet"/>
      <w:lvlText w:val="-"/>
      <w:lvlJc w:val="left"/>
      <w:pPr>
        <w:ind w:left="720" w:hanging="360"/>
      </w:pPr>
      <w:rPr>
        <w:rFonts w:ascii="Arial" w:eastAsia="Times New Roman" w:hAnsi="Arial" w:cs="Arial" w:hint="default"/>
        <w:b/>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D5107A4"/>
    <w:multiLevelType w:val="hybridMultilevel"/>
    <w:tmpl w:val="E236C1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EF515C"/>
    <w:multiLevelType w:val="hybridMultilevel"/>
    <w:tmpl w:val="634EFFD8"/>
    <w:lvl w:ilvl="0" w:tplc="6662522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EA6A90"/>
    <w:multiLevelType w:val="hybridMultilevel"/>
    <w:tmpl w:val="D894695C"/>
    <w:lvl w:ilvl="0" w:tplc="406E49A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7" w15:restartNumberingAfterBreak="0">
    <w:nsid w:val="4E775E2D"/>
    <w:multiLevelType w:val="hybridMultilevel"/>
    <w:tmpl w:val="D4869BDA"/>
    <w:lvl w:ilvl="0" w:tplc="8750A4B2">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9C4986"/>
    <w:multiLevelType w:val="hybridMultilevel"/>
    <w:tmpl w:val="9B9E66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50127AB4"/>
    <w:multiLevelType w:val="hybridMultilevel"/>
    <w:tmpl w:val="6F3CBCA8"/>
    <w:lvl w:ilvl="0" w:tplc="DD6C1C34">
      <w:start w:val="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5B6CBF"/>
    <w:multiLevelType w:val="hybridMultilevel"/>
    <w:tmpl w:val="90208652"/>
    <w:lvl w:ilvl="0" w:tplc="56AEB176">
      <w:start w:val="1"/>
      <w:numFmt w:val="lowerLetter"/>
      <w:lvlText w:val="%1)"/>
      <w:lvlJc w:val="left"/>
      <w:pPr>
        <w:ind w:left="417" w:hanging="360"/>
      </w:pPr>
      <w:rPr>
        <w:rFonts w:hint="default"/>
        <w:sz w:val="22"/>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1" w15:restartNumberingAfterBreak="0">
    <w:nsid w:val="5F5346CF"/>
    <w:multiLevelType w:val="hybridMultilevel"/>
    <w:tmpl w:val="DB6C39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4824BB"/>
    <w:multiLevelType w:val="hybridMultilevel"/>
    <w:tmpl w:val="77CE76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643FFA"/>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9"/>
  </w:num>
  <w:num w:numId="2">
    <w:abstractNumId w:val="0"/>
  </w:num>
  <w:num w:numId="3">
    <w:abstractNumId w:val="22"/>
  </w:num>
  <w:num w:numId="4">
    <w:abstractNumId w:val="2"/>
  </w:num>
  <w:num w:numId="5">
    <w:abstractNumId w:val="20"/>
  </w:num>
  <w:num w:numId="6">
    <w:abstractNumId w:val="6"/>
  </w:num>
  <w:num w:numId="7">
    <w:abstractNumId w:val="1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9"/>
  </w:num>
  <w:num w:numId="11">
    <w:abstractNumId w:val="12"/>
  </w:num>
  <w:num w:numId="12">
    <w:abstractNumId w:val="3"/>
  </w:num>
  <w:num w:numId="13">
    <w:abstractNumId w:val="10"/>
  </w:num>
  <w:num w:numId="14">
    <w:abstractNumId w:val="14"/>
  </w:num>
  <w:num w:numId="15">
    <w:abstractNumId w:val="17"/>
  </w:num>
  <w:num w:numId="16">
    <w:abstractNumId w:val="1"/>
  </w:num>
  <w:num w:numId="17">
    <w:abstractNumId w:val="16"/>
  </w:num>
  <w:num w:numId="18">
    <w:abstractNumId w:val="0"/>
  </w:num>
  <w:num w:numId="19">
    <w:abstractNumId w:val="11"/>
  </w:num>
  <w:num w:numId="20">
    <w:abstractNumId w:val="23"/>
  </w:num>
  <w:num w:numId="21">
    <w:abstractNumId w:val="7"/>
  </w:num>
  <w:num w:numId="22">
    <w:abstractNumId w:val="4"/>
  </w:num>
  <w:num w:numId="23">
    <w:abstractNumId w:val="9"/>
  </w:num>
  <w:num w:numId="24">
    <w:abstractNumId w:val="7"/>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9"/>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47"/>
    <w:rsid w:val="00000227"/>
    <w:rsid w:val="00004C3D"/>
    <w:rsid w:val="00007907"/>
    <w:rsid w:val="00012CED"/>
    <w:rsid w:val="0001414D"/>
    <w:rsid w:val="000205FE"/>
    <w:rsid w:val="000228C5"/>
    <w:rsid w:val="00023444"/>
    <w:rsid w:val="00025ED8"/>
    <w:rsid w:val="00026DA0"/>
    <w:rsid w:val="00031C00"/>
    <w:rsid w:val="000377A4"/>
    <w:rsid w:val="00037CD3"/>
    <w:rsid w:val="00041E25"/>
    <w:rsid w:val="00054B56"/>
    <w:rsid w:val="0006372E"/>
    <w:rsid w:val="00066AA9"/>
    <w:rsid w:val="00076373"/>
    <w:rsid w:val="00076DD6"/>
    <w:rsid w:val="00084344"/>
    <w:rsid w:val="0009016E"/>
    <w:rsid w:val="00092B2B"/>
    <w:rsid w:val="00096BCD"/>
    <w:rsid w:val="00097856"/>
    <w:rsid w:val="00097AEC"/>
    <w:rsid w:val="000A16A6"/>
    <w:rsid w:val="000A2434"/>
    <w:rsid w:val="000A7E4A"/>
    <w:rsid w:val="000B6B12"/>
    <w:rsid w:val="000C1857"/>
    <w:rsid w:val="000C50DB"/>
    <w:rsid w:val="000C6A3E"/>
    <w:rsid w:val="000C6D4D"/>
    <w:rsid w:val="000C7EE2"/>
    <w:rsid w:val="000D4B19"/>
    <w:rsid w:val="000F14A4"/>
    <w:rsid w:val="000F1B19"/>
    <w:rsid w:val="000F298B"/>
    <w:rsid w:val="000F35DD"/>
    <w:rsid w:val="000F6147"/>
    <w:rsid w:val="00100F2D"/>
    <w:rsid w:val="00104EA4"/>
    <w:rsid w:val="001058A4"/>
    <w:rsid w:val="0010703C"/>
    <w:rsid w:val="00110CF6"/>
    <w:rsid w:val="00112508"/>
    <w:rsid w:val="0011361A"/>
    <w:rsid w:val="0011480F"/>
    <w:rsid w:val="00117A4C"/>
    <w:rsid w:val="00123FCC"/>
    <w:rsid w:val="00127948"/>
    <w:rsid w:val="00131119"/>
    <w:rsid w:val="001322AA"/>
    <w:rsid w:val="00133529"/>
    <w:rsid w:val="00142AA0"/>
    <w:rsid w:val="00144B0E"/>
    <w:rsid w:val="00147C22"/>
    <w:rsid w:val="00147CCF"/>
    <w:rsid w:val="00150EA4"/>
    <w:rsid w:val="0015486A"/>
    <w:rsid w:val="00155D57"/>
    <w:rsid w:val="001560A4"/>
    <w:rsid w:val="001578E9"/>
    <w:rsid w:val="001673E4"/>
    <w:rsid w:val="00167527"/>
    <w:rsid w:val="00171F90"/>
    <w:rsid w:val="00174747"/>
    <w:rsid w:val="00177AD9"/>
    <w:rsid w:val="00185FE4"/>
    <w:rsid w:val="00186DE6"/>
    <w:rsid w:val="00191BDF"/>
    <w:rsid w:val="00191D8D"/>
    <w:rsid w:val="001934CF"/>
    <w:rsid w:val="001975FE"/>
    <w:rsid w:val="001A1758"/>
    <w:rsid w:val="001A4D80"/>
    <w:rsid w:val="001A71FA"/>
    <w:rsid w:val="001B2888"/>
    <w:rsid w:val="001C0BF7"/>
    <w:rsid w:val="001C3964"/>
    <w:rsid w:val="001C469E"/>
    <w:rsid w:val="001C7232"/>
    <w:rsid w:val="001D70AC"/>
    <w:rsid w:val="001E0BE1"/>
    <w:rsid w:val="001E2EB3"/>
    <w:rsid w:val="001E682C"/>
    <w:rsid w:val="00201169"/>
    <w:rsid w:val="00202DE1"/>
    <w:rsid w:val="002058AB"/>
    <w:rsid w:val="002068A2"/>
    <w:rsid w:val="00211407"/>
    <w:rsid w:val="00240BFC"/>
    <w:rsid w:val="002424B3"/>
    <w:rsid w:val="002474D6"/>
    <w:rsid w:val="00250DCD"/>
    <w:rsid w:val="00261282"/>
    <w:rsid w:val="002709A1"/>
    <w:rsid w:val="00276FDE"/>
    <w:rsid w:val="002823FB"/>
    <w:rsid w:val="0028531F"/>
    <w:rsid w:val="00286251"/>
    <w:rsid w:val="002865A2"/>
    <w:rsid w:val="00290B2A"/>
    <w:rsid w:val="00291C31"/>
    <w:rsid w:val="002922AE"/>
    <w:rsid w:val="00296615"/>
    <w:rsid w:val="002A0512"/>
    <w:rsid w:val="002A48F2"/>
    <w:rsid w:val="002B294C"/>
    <w:rsid w:val="002B3204"/>
    <w:rsid w:val="002C04A3"/>
    <w:rsid w:val="002C4EAF"/>
    <w:rsid w:val="002C5F1B"/>
    <w:rsid w:val="002C7B76"/>
    <w:rsid w:val="002D598F"/>
    <w:rsid w:val="002D6F35"/>
    <w:rsid w:val="002E0CE1"/>
    <w:rsid w:val="002E6978"/>
    <w:rsid w:val="002F0830"/>
    <w:rsid w:val="002F0F40"/>
    <w:rsid w:val="002F2059"/>
    <w:rsid w:val="002F23EE"/>
    <w:rsid w:val="002F5501"/>
    <w:rsid w:val="003027E9"/>
    <w:rsid w:val="003038B6"/>
    <w:rsid w:val="00307A77"/>
    <w:rsid w:val="00312567"/>
    <w:rsid w:val="00313308"/>
    <w:rsid w:val="00314BFD"/>
    <w:rsid w:val="0031549F"/>
    <w:rsid w:val="003229A4"/>
    <w:rsid w:val="00331124"/>
    <w:rsid w:val="00331EEF"/>
    <w:rsid w:val="00346485"/>
    <w:rsid w:val="003516D9"/>
    <w:rsid w:val="00361E64"/>
    <w:rsid w:val="003636DF"/>
    <w:rsid w:val="00364196"/>
    <w:rsid w:val="003646CF"/>
    <w:rsid w:val="00364E43"/>
    <w:rsid w:val="00365462"/>
    <w:rsid w:val="00367E95"/>
    <w:rsid w:val="00376298"/>
    <w:rsid w:val="00376F3D"/>
    <w:rsid w:val="0038001E"/>
    <w:rsid w:val="00382D52"/>
    <w:rsid w:val="00384F60"/>
    <w:rsid w:val="00386F81"/>
    <w:rsid w:val="00396AEA"/>
    <w:rsid w:val="00397199"/>
    <w:rsid w:val="003A0A7E"/>
    <w:rsid w:val="003A150E"/>
    <w:rsid w:val="003A2A1C"/>
    <w:rsid w:val="003A5199"/>
    <w:rsid w:val="003A79E2"/>
    <w:rsid w:val="003C435B"/>
    <w:rsid w:val="003C66AC"/>
    <w:rsid w:val="003D3FEF"/>
    <w:rsid w:val="003D4734"/>
    <w:rsid w:val="003D60FB"/>
    <w:rsid w:val="003D7258"/>
    <w:rsid w:val="003E3CEB"/>
    <w:rsid w:val="003F28A2"/>
    <w:rsid w:val="003F4955"/>
    <w:rsid w:val="00401ABF"/>
    <w:rsid w:val="0040545A"/>
    <w:rsid w:val="004411C3"/>
    <w:rsid w:val="00441C31"/>
    <w:rsid w:val="00445830"/>
    <w:rsid w:val="0045048F"/>
    <w:rsid w:val="00456A0B"/>
    <w:rsid w:val="00466092"/>
    <w:rsid w:val="004763F3"/>
    <w:rsid w:val="0048728B"/>
    <w:rsid w:val="00487326"/>
    <w:rsid w:val="00490294"/>
    <w:rsid w:val="00496177"/>
    <w:rsid w:val="004A3643"/>
    <w:rsid w:val="004A6B1F"/>
    <w:rsid w:val="004B0FE2"/>
    <w:rsid w:val="004B5F0A"/>
    <w:rsid w:val="004B64D0"/>
    <w:rsid w:val="004C4E62"/>
    <w:rsid w:val="004D1FFE"/>
    <w:rsid w:val="004D20CB"/>
    <w:rsid w:val="004D3658"/>
    <w:rsid w:val="004D599E"/>
    <w:rsid w:val="004E014E"/>
    <w:rsid w:val="004E3210"/>
    <w:rsid w:val="004E4E1E"/>
    <w:rsid w:val="004E5166"/>
    <w:rsid w:val="004E7892"/>
    <w:rsid w:val="004F1F86"/>
    <w:rsid w:val="004F43EE"/>
    <w:rsid w:val="004F4CF0"/>
    <w:rsid w:val="004F7B7C"/>
    <w:rsid w:val="00502C22"/>
    <w:rsid w:val="0050458A"/>
    <w:rsid w:val="0050761B"/>
    <w:rsid w:val="00510DA5"/>
    <w:rsid w:val="005126C1"/>
    <w:rsid w:val="00514228"/>
    <w:rsid w:val="005145B1"/>
    <w:rsid w:val="005149BC"/>
    <w:rsid w:val="00515E55"/>
    <w:rsid w:val="00516D04"/>
    <w:rsid w:val="00517FFA"/>
    <w:rsid w:val="00523D60"/>
    <w:rsid w:val="00526004"/>
    <w:rsid w:val="00530335"/>
    <w:rsid w:val="00531C3E"/>
    <w:rsid w:val="00540C2B"/>
    <w:rsid w:val="005416DA"/>
    <w:rsid w:val="0054525F"/>
    <w:rsid w:val="00553C76"/>
    <w:rsid w:val="00557372"/>
    <w:rsid w:val="00561F06"/>
    <w:rsid w:val="00564074"/>
    <w:rsid w:val="00581099"/>
    <w:rsid w:val="0058541B"/>
    <w:rsid w:val="00591407"/>
    <w:rsid w:val="00593883"/>
    <w:rsid w:val="0059407C"/>
    <w:rsid w:val="00597957"/>
    <w:rsid w:val="005A0582"/>
    <w:rsid w:val="005A38B5"/>
    <w:rsid w:val="005B0708"/>
    <w:rsid w:val="005B24DD"/>
    <w:rsid w:val="005B763D"/>
    <w:rsid w:val="005B7BBD"/>
    <w:rsid w:val="005B7E84"/>
    <w:rsid w:val="005C0663"/>
    <w:rsid w:val="005C66FE"/>
    <w:rsid w:val="005D02D6"/>
    <w:rsid w:val="005D0759"/>
    <w:rsid w:val="005D0D19"/>
    <w:rsid w:val="005D2A77"/>
    <w:rsid w:val="005D4FAD"/>
    <w:rsid w:val="005D7CF3"/>
    <w:rsid w:val="005E2593"/>
    <w:rsid w:val="005E4DAF"/>
    <w:rsid w:val="005F6B31"/>
    <w:rsid w:val="0060126A"/>
    <w:rsid w:val="006043DA"/>
    <w:rsid w:val="0060670C"/>
    <w:rsid w:val="00612447"/>
    <w:rsid w:val="00615EA8"/>
    <w:rsid w:val="00620628"/>
    <w:rsid w:val="006207F9"/>
    <w:rsid w:val="00622F11"/>
    <w:rsid w:val="00623075"/>
    <w:rsid w:val="00626EB7"/>
    <w:rsid w:val="00631EEF"/>
    <w:rsid w:val="00633B09"/>
    <w:rsid w:val="00633E43"/>
    <w:rsid w:val="00637129"/>
    <w:rsid w:val="00640FA4"/>
    <w:rsid w:val="00643E72"/>
    <w:rsid w:val="0064575C"/>
    <w:rsid w:val="00645FB1"/>
    <w:rsid w:val="006479D2"/>
    <w:rsid w:val="0065369D"/>
    <w:rsid w:val="00657AAB"/>
    <w:rsid w:val="0066141A"/>
    <w:rsid w:val="00664956"/>
    <w:rsid w:val="0066560D"/>
    <w:rsid w:val="00667426"/>
    <w:rsid w:val="00675A6D"/>
    <w:rsid w:val="006804EE"/>
    <w:rsid w:val="00680C65"/>
    <w:rsid w:val="006844F8"/>
    <w:rsid w:val="00695649"/>
    <w:rsid w:val="00696219"/>
    <w:rsid w:val="006A0B65"/>
    <w:rsid w:val="006A2FAD"/>
    <w:rsid w:val="006A7082"/>
    <w:rsid w:val="006C4DAB"/>
    <w:rsid w:val="006C7B06"/>
    <w:rsid w:val="006D0820"/>
    <w:rsid w:val="006D0B59"/>
    <w:rsid w:val="006D1E99"/>
    <w:rsid w:val="006D2460"/>
    <w:rsid w:val="006D5D4D"/>
    <w:rsid w:val="006D5DF4"/>
    <w:rsid w:val="006E6893"/>
    <w:rsid w:val="006E778A"/>
    <w:rsid w:val="006F1B42"/>
    <w:rsid w:val="006F22D4"/>
    <w:rsid w:val="00706D5D"/>
    <w:rsid w:val="00713FF5"/>
    <w:rsid w:val="007170FF"/>
    <w:rsid w:val="0072503C"/>
    <w:rsid w:val="00726D9D"/>
    <w:rsid w:val="00727602"/>
    <w:rsid w:val="00733DDE"/>
    <w:rsid w:val="00734487"/>
    <w:rsid w:val="00734628"/>
    <w:rsid w:val="00741D78"/>
    <w:rsid w:val="00742E22"/>
    <w:rsid w:val="00743A65"/>
    <w:rsid w:val="007505FD"/>
    <w:rsid w:val="0075316C"/>
    <w:rsid w:val="0075350C"/>
    <w:rsid w:val="00753A32"/>
    <w:rsid w:val="007551F4"/>
    <w:rsid w:val="0075532F"/>
    <w:rsid w:val="00761463"/>
    <w:rsid w:val="00765120"/>
    <w:rsid w:val="00765BF9"/>
    <w:rsid w:val="00767D24"/>
    <w:rsid w:val="00775802"/>
    <w:rsid w:val="00775BC6"/>
    <w:rsid w:val="00776606"/>
    <w:rsid w:val="00782419"/>
    <w:rsid w:val="00783BD6"/>
    <w:rsid w:val="007852B7"/>
    <w:rsid w:val="007855D8"/>
    <w:rsid w:val="007909BD"/>
    <w:rsid w:val="007927B6"/>
    <w:rsid w:val="00793E53"/>
    <w:rsid w:val="00795026"/>
    <w:rsid w:val="007959A8"/>
    <w:rsid w:val="00797D0B"/>
    <w:rsid w:val="007A1C59"/>
    <w:rsid w:val="007A2700"/>
    <w:rsid w:val="007B39FF"/>
    <w:rsid w:val="007B69D1"/>
    <w:rsid w:val="007C2D91"/>
    <w:rsid w:val="007C3645"/>
    <w:rsid w:val="007C3933"/>
    <w:rsid w:val="007C3EF7"/>
    <w:rsid w:val="007C572A"/>
    <w:rsid w:val="007C6264"/>
    <w:rsid w:val="007D291C"/>
    <w:rsid w:val="007D5797"/>
    <w:rsid w:val="007D6149"/>
    <w:rsid w:val="007E4666"/>
    <w:rsid w:val="007F5EA6"/>
    <w:rsid w:val="0080225C"/>
    <w:rsid w:val="0080646D"/>
    <w:rsid w:val="0081020C"/>
    <w:rsid w:val="00810ECB"/>
    <w:rsid w:val="0081116E"/>
    <w:rsid w:val="00813586"/>
    <w:rsid w:val="00823026"/>
    <w:rsid w:val="00827128"/>
    <w:rsid w:val="00833004"/>
    <w:rsid w:val="008355CA"/>
    <w:rsid w:val="008370F4"/>
    <w:rsid w:val="008402C9"/>
    <w:rsid w:val="00843F96"/>
    <w:rsid w:val="00847C06"/>
    <w:rsid w:val="008544E9"/>
    <w:rsid w:val="00863FA2"/>
    <w:rsid w:val="00864602"/>
    <w:rsid w:val="00864F13"/>
    <w:rsid w:val="008653AB"/>
    <w:rsid w:val="008653EF"/>
    <w:rsid w:val="0086734A"/>
    <w:rsid w:val="00867890"/>
    <w:rsid w:val="00870B0A"/>
    <w:rsid w:val="00870CC2"/>
    <w:rsid w:val="008711EB"/>
    <w:rsid w:val="008713D6"/>
    <w:rsid w:val="0087367E"/>
    <w:rsid w:val="00874705"/>
    <w:rsid w:val="00875317"/>
    <w:rsid w:val="00875CAF"/>
    <w:rsid w:val="0088362F"/>
    <w:rsid w:val="00891B86"/>
    <w:rsid w:val="00891DB4"/>
    <w:rsid w:val="008A1EB1"/>
    <w:rsid w:val="008B0428"/>
    <w:rsid w:val="008B2267"/>
    <w:rsid w:val="008B55DE"/>
    <w:rsid w:val="008B75DE"/>
    <w:rsid w:val="008B7933"/>
    <w:rsid w:val="008C323C"/>
    <w:rsid w:val="008C5621"/>
    <w:rsid w:val="008C5C5F"/>
    <w:rsid w:val="008D28DE"/>
    <w:rsid w:val="008D2B01"/>
    <w:rsid w:val="008D6076"/>
    <w:rsid w:val="008D6A64"/>
    <w:rsid w:val="008E3595"/>
    <w:rsid w:val="008E3C8C"/>
    <w:rsid w:val="008E679C"/>
    <w:rsid w:val="008E77B7"/>
    <w:rsid w:val="008F34C7"/>
    <w:rsid w:val="008F3A08"/>
    <w:rsid w:val="008F3BD4"/>
    <w:rsid w:val="00904222"/>
    <w:rsid w:val="0090661A"/>
    <w:rsid w:val="0091337B"/>
    <w:rsid w:val="009144B0"/>
    <w:rsid w:val="009148ED"/>
    <w:rsid w:val="0091783F"/>
    <w:rsid w:val="0092065D"/>
    <w:rsid w:val="009210C5"/>
    <w:rsid w:val="0092270F"/>
    <w:rsid w:val="00924FB3"/>
    <w:rsid w:val="0093394D"/>
    <w:rsid w:val="009347FF"/>
    <w:rsid w:val="00934C5D"/>
    <w:rsid w:val="0093767A"/>
    <w:rsid w:val="00937AC4"/>
    <w:rsid w:val="00942FB9"/>
    <w:rsid w:val="009455D5"/>
    <w:rsid w:val="0094689D"/>
    <w:rsid w:val="00946F5F"/>
    <w:rsid w:val="00953729"/>
    <w:rsid w:val="00963EC2"/>
    <w:rsid w:val="009640BF"/>
    <w:rsid w:val="009648DE"/>
    <w:rsid w:val="00966A60"/>
    <w:rsid w:val="00973430"/>
    <w:rsid w:val="00976D72"/>
    <w:rsid w:val="009872FA"/>
    <w:rsid w:val="009876BD"/>
    <w:rsid w:val="00990D01"/>
    <w:rsid w:val="00990FF7"/>
    <w:rsid w:val="00994ECF"/>
    <w:rsid w:val="009A37EF"/>
    <w:rsid w:val="009B3533"/>
    <w:rsid w:val="009B7432"/>
    <w:rsid w:val="009C12AA"/>
    <w:rsid w:val="009C16F3"/>
    <w:rsid w:val="009C1A92"/>
    <w:rsid w:val="009E58A9"/>
    <w:rsid w:val="009E5A76"/>
    <w:rsid w:val="009E6D76"/>
    <w:rsid w:val="009F2B3C"/>
    <w:rsid w:val="009F68D7"/>
    <w:rsid w:val="00A01621"/>
    <w:rsid w:val="00A04D84"/>
    <w:rsid w:val="00A06DFE"/>
    <w:rsid w:val="00A10E36"/>
    <w:rsid w:val="00A1194C"/>
    <w:rsid w:val="00A12A8A"/>
    <w:rsid w:val="00A16AA6"/>
    <w:rsid w:val="00A17EAC"/>
    <w:rsid w:val="00A20BE3"/>
    <w:rsid w:val="00A36971"/>
    <w:rsid w:val="00A43DBD"/>
    <w:rsid w:val="00A453FC"/>
    <w:rsid w:val="00A46E36"/>
    <w:rsid w:val="00A5398B"/>
    <w:rsid w:val="00A53CF8"/>
    <w:rsid w:val="00A53F79"/>
    <w:rsid w:val="00A6075B"/>
    <w:rsid w:val="00A62534"/>
    <w:rsid w:val="00A63A0D"/>
    <w:rsid w:val="00A64350"/>
    <w:rsid w:val="00A666BB"/>
    <w:rsid w:val="00A708E7"/>
    <w:rsid w:val="00A7108E"/>
    <w:rsid w:val="00A73F51"/>
    <w:rsid w:val="00A752A2"/>
    <w:rsid w:val="00A80A06"/>
    <w:rsid w:val="00A906D6"/>
    <w:rsid w:val="00AA112C"/>
    <w:rsid w:val="00AA6662"/>
    <w:rsid w:val="00AA70DE"/>
    <w:rsid w:val="00AC3763"/>
    <w:rsid w:val="00AC51A2"/>
    <w:rsid w:val="00AC615F"/>
    <w:rsid w:val="00AD268A"/>
    <w:rsid w:val="00AD3EC1"/>
    <w:rsid w:val="00AD3F3B"/>
    <w:rsid w:val="00AD4C68"/>
    <w:rsid w:val="00AD7A54"/>
    <w:rsid w:val="00AE2C2F"/>
    <w:rsid w:val="00AE48FB"/>
    <w:rsid w:val="00AF7235"/>
    <w:rsid w:val="00AF77D7"/>
    <w:rsid w:val="00B0157B"/>
    <w:rsid w:val="00B1003F"/>
    <w:rsid w:val="00B12D25"/>
    <w:rsid w:val="00B17564"/>
    <w:rsid w:val="00B21C4F"/>
    <w:rsid w:val="00B243B7"/>
    <w:rsid w:val="00B308D4"/>
    <w:rsid w:val="00B3318C"/>
    <w:rsid w:val="00B408F5"/>
    <w:rsid w:val="00B434A4"/>
    <w:rsid w:val="00B444DF"/>
    <w:rsid w:val="00B45A9C"/>
    <w:rsid w:val="00B516E6"/>
    <w:rsid w:val="00B542A1"/>
    <w:rsid w:val="00B61619"/>
    <w:rsid w:val="00B67118"/>
    <w:rsid w:val="00B72437"/>
    <w:rsid w:val="00B732B4"/>
    <w:rsid w:val="00B77A75"/>
    <w:rsid w:val="00B80D97"/>
    <w:rsid w:val="00B8117D"/>
    <w:rsid w:val="00B812F1"/>
    <w:rsid w:val="00B83ABE"/>
    <w:rsid w:val="00B8588A"/>
    <w:rsid w:val="00B90ABF"/>
    <w:rsid w:val="00B90C18"/>
    <w:rsid w:val="00B93C0A"/>
    <w:rsid w:val="00B9706E"/>
    <w:rsid w:val="00B97B7B"/>
    <w:rsid w:val="00BA0444"/>
    <w:rsid w:val="00BA1280"/>
    <w:rsid w:val="00BB0007"/>
    <w:rsid w:val="00BB79A7"/>
    <w:rsid w:val="00BC06C1"/>
    <w:rsid w:val="00BC4C8A"/>
    <w:rsid w:val="00BC6059"/>
    <w:rsid w:val="00BC723F"/>
    <w:rsid w:val="00BD21CE"/>
    <w:rsid w:val="00BD730F"/>
    <w:rsid w:val="00BD770C"/>
    <w:rsid w:val="00C00A9C"/>
    <w:rsid w:val="00C01304"/>
    <w:rsid w:val="00C020BA"/>
    <w:rsid w:val="00C12373"/>
    <w:rsid w:val="00C13963"/>
    <w:rsid w:val="00C16468"/>
    <w:rsid w:val="00C168CC"/>
    <w:rsid w:val="00C17F52"/>
    <w:rsid w:val="00C317BA"/>
    <w:rsid w:val="00C3263F"/>
    <w:rsid w:val="00C3402C"/>
    <w:rsid w:val="00C36EC1"/>
    <w:rsid w:val="00C45A85"/>
    <w:rsid w:val="00C469EB"/>
    <w:rsid w:val="00C6044D"/>
    <w:rsid w:val="00C836D6"/>
    <w:rsid w:val="00C83BD9"/>
    <w:rsid w:val="00C90DC9"/>
    <w:rsid w:val="00C90E2F"/>
    <w:rsid w:val="00C94E6B"/>
    <w:rsid w:val="00C973A0"/>
    <w:rsid w:val="00CA6911"/>
    <w:rsid w:val="00CA6EF2"/>
    <w:rsid w:val="00CA6F5D"/>
    <w:rsid w:val="00CA7A24"/>
    <w:rsid w:val="00CB570C"/>
    <w:rsid w:val="00CB73D7"/>
    <w:rsid w:val="00CC5998"/>
    <w:rsid w:val="00CC62A9"/>
    <w:rsid w:val="00CD0498"/>
    <w:rsid w:val="00CD6D56"/>
    <w:rsid w:val="00CE1740"/>
    <w:rsid w:val="00CE4C5E"/>
    <w:rsid w:val="00CE4EB6"/>
    <w:rsid w:val="00CE56BB"/>
    <w:rsid w:val="00CE6E03"/>
    <w:rsid w:val="00CE6F35"/>
    <w:rsid w:val="00CF0A71"/>
    <w:rsid w:val="00CF12C0"/>
    <w:rsid w:val="00CF4919"/>
    <w:rsid w:val="00CF49F1"/>
    <w:rsid w:val="00CF4E5A"/>
    <w:rsid w:val="00CF5551"/>
    <w:rsid w:val="00D1507D"/>
    <w:rsid w:val="00D23421"/>
    <w:rsid w:val="00D23F70"/>
    <w:rsid w:val="00D25D82"/>
    <w:rsid w:val="00D30E0D"/>
    <w:rsid w:val="00D3485A"/>
    <w:rsid w:val="00D40215"/>
    <w:rsid w:val="00D416D3"/>
    <w:rsid w:val="00D439A0"/>
    <w:rsid w:val="00D54151"/>
    <w:rsid w:val="00D57E2A"/>
    <w:rsid w:val="00D60BA0"/>
    <w:rsid w:val="00D6123D"/>
    <w:rsid w:val="00D666D9"/>
    <w:rsid w:val="00D74A12"/>
    <w:rsid w:val="00D8075F"/>
    <w:rsid w:val="00D87464"/>
    <w:rsid w:val="00D93162"/>
    <w:rsid w:val="00D95480"/>
    <w:rsid w:val="00DA1464"/>
    <w:rsid w:val="00DA2D6F"/>
    <w:rsid w:val="00DA7171"/>
    <w:rsid w:val="00DB25A3"/>
    <w:rsid w:val="00DB35F2"/>
    <w:rsid w:val="00DB5CB6"/>
    <w:rsid w:val="00DB601B"/>
    <w:rsid w:val="00DC0CAC"/>
    <w:rsid w:val="00DC1B55"/>
    <w:rsid w:val="00DC4017"/>
    <w:rsid w:val="00DC7893"/>
    <w:rsid w:val="00DE5A7A"/>
    <w:rsid w:val="00DE62B3"/>
    <w:rsid w:val="00DF2090"/>
    <w:rsid w:val="00DF299B"/>
    <w:rsid w:val="00E0070C"/>
    <w:rsid w:val="00E01A5B"/>
    <w:rsid w:val="00E026C3"/>
    <w:rsid w:val="00E03636"/>
    <w:rsid w:val="00E10DD9"/>
    <w:rsid w:val="00E12DFB"/>
    <w:rsid w:val="00E14638"/>
    <w:rsid w:val="00E208E8"/>
    <w:rsid w:val="00E27B98"/>
    <w:rsid w:val="00E3277E"/>
    <w:rsid w:val="00E33999"/>
    <w:rsid w:val="00E42746"/>
    <w:rsid w:val="00E475B2"/>
    <w:rsid w:val="00E47AEB"/>
    <w:rsid w:val="00E505D1"/>
    <w:rsid w:val="00E50D65"/>
    <w:rsid w:val="00E51887"/>
    <w:rsid w:val="00E531F5"/>
    <w:rsid w:val="00E6727B"/>
    <w:rsid w:val="00E6796E"/>
    <w:rsid w:val="00E67E3B"/>
    <w:rsid w:val="00E712AA"/>
    <w:rsid w:val="00E77A3D"/>
    <w:rsid w:val="00E82A68"/>
    <w:rsid w:val="00E83E47"/>
    <w:rsid w:val="00E84348"/>
    <w:rsid w:val="00E86BF2"/>
    <w:rsid w:val="00E87ABC"/>
    <w:rsid w:val="00E97A7E"/>
    <w:rsid w:val="00EA12EB"/>
    <w:rsid w:val="00EA143E"/>
    <w:rsid w:val="00EA1628"/>
    <w:rsid w:val="00EA28CA"/>
    <w:rsid w:val="00EA4EA0"/>
    <w:rsid w:val="00EA55F1"/>
    <w:rsid w:val="00EA69B5"/>
    <w:rsid w:val="00EB2DF2"/>
    <w:rsid w:val="00EB38B0"/>
    <w:rsid w:val="00EB50D0"/>
    <w:rsid w:val="00EB6BD8"/>
    <w:rsid w:val="00EB701A"/>
    <w:rsid w:val="00EC3B1B"/>
    <w:rsid w:val="00EC55D0"/>
    <w:rsid w:val="00ED2378"/>
    <w:rsid w:val="00ED4001"/>
    <w:rsid w:val="00ED57BA"/>
    <w:rsid w:val="00EE14F6"/>
    <w:rsid w:val="00EE23AB"/>
    <w:rsid w:val="00EE3444"/>
    <w:rsid w:val="00EE48B0"/>
    <w:rsid w:val="00EF141C"/>
    <w:rsid w:val="00EF1EE6"/>
    <w:rsid w:val="00EF260D"/>
    <w:rsid w:val="00EF2CF8"/>
    <w:rsid w:val="00EF4077"/>
    <w:rsid w:val="00F0252B"/>
    <w:rsid w:val="00F03CE0"/>
    <w:rsid w:val="00F1561F"/>
    <w:rsid w:val="00F1641F"/>
    <w:rsid w:val="00F31B78"/>
    <w:rsid w:val="00F33850"/>
    <w:rsid w:val="00F34C0C"/>
    <w:rsid w:val="00F42A39"/>
    <w:rsid w:val="00F457DF"/>
    <w:rsid w:val="00F541F1"/>
    <w:rsid w:val="00F54C6D"/>
    <w:rsid w:val="00F606BB"/>
    <w:rsid w:val="00F72311"/>
    <w:rsid w:val="00F766F0"/>
    <w:rsid w:val="00F9608D"/>
    <w:rsid w:val="00FA1B89"/>
    <w:rsid w:val="00FB0596"/>
    <w:rsid w:val="00FB26E0"/>
    <w:rsid w:val="00FB4F7D"/>
    <w:rsid w:val="00FB7CA5"/>
    <w:rsid w:val="00FC38D7"/>
    <w:rsid w:val="00FC792D"/>
    <w:rsid w:val="00FD1C2B"/>
    <w:rsid w:val="00FD371F"/>
    <w:rsid w:val="00FD64DA"/>
    <w:rsid w:val="00FE03DE"/>
    <w:rsid w:val="00FE5F9D"/>
    <w:rsid w:val="00FE6C6C"/>
    <w:rsid w:val="00FE72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97860C2-29CF-4A95-B1A2-6B9F0F68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112C"/>
    <w:pPr>
      <w:suppressAutoHyphens/>
      <w:spacing w:line="260" w:lineRule="atLeast"/>
    </w:pPr>
    <w:rPr>
      <w:rFonts w:ascii="Arial" w:hAnsi="Arial"/>
      <w:kern w:val="1"/>
      <w:sz w:val="22"/>
      <w:szCs w:val="24"/>
      <w:lang w:eastAsia="ar-SA"/>
    </w:rPr>
  </w:style>
  <w:style w:type="paragraph" w:styleId="Nadpis1">
    <w:name w:val="heading 1"/>
    <w:basedOn w:val="Normln"/>
    <w:next w:val="Normln"/>
    <w:link w:val="Nadpis1Char"/>
    <w:uiPriority w:val="9"/>
    <w:qFormat/>
    <w:rsid w:val="00D23F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382D52"/>
    <w:pPr>
      <w:keepNext/>
      <w:suppressAutoHyphens w:val="0"/>
      <w:spacing w:before="240" w:after="60"/>
      <w:outlineLvl w:val="1"/>
    </w:pPr>
    <w:rPr>
      <w:rFonts w:ascii="Cambria" w:hAnsi="Cambria"/>
      <w:b/>
      <w:bCs/>
      <w:i/>
      <w:iCs/>
      <w:kern w:val="0"/>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AA112C"/>
  </w:style>
  <w:style w:type="character" w:customStyle="1" w:styleId="WW-Absatz-Standardschriftart">
    <w:name w:val="WW-Absatz-Standardschriftart"/>
    <w:rsid w:val="00AA112C"/>
  </w:style>
  <w:style w:type="character" w:customStyle="1" w:styleId="WW-Absatz-Standardschriftart1">
    <w:name w:val="WW-Absatz-Standardschriftart1"/>
    <w:rsid w:val="00AA112C"/>
  </w:style>
  <w:style w:type="character" w:customStyle="1" w:styleId="WW-Absatz-Standardschriftart11">
    <w:name w:val="WW-Absatz-Standardschriftart11"/>
    <w:rsid w:val="00AA112C"/>
  </w:style>
  <w:style w:type="character" w:customStyle="1" w:styleId="WW-Absatz-Standardschriftart111">
    <w:name w:val="WW-Absatz-Standardschriftart111"/>
    <w:rsid w:val="00AA112C"/>
  </w:style>
  <w:style w:type="character" w:customStyle="1" w:styleId="WW-Absatz-Standardschriftart1111">
    <w:name w:val="WW-Absatz-Standardschriftart1111"/>
    <w:rsid w:val="00AA112C"/>
  </w:style>
  <w:style w:type="character" w:customStyle="1" w:styleId="WW-Absatz-Standardschriftart11111">
    <w:name w:val="WW-Absatz-Standardschriftart11111"/>
    <w:rsid w:val="00AA112C"/>
  </w:style>
  <w:style w:type="character" w:customStyle="1" w:styleId="WW-Absatz-Standardschriftart111111">
    <w:name w:val="WW-Absatz-Standardschriftart111111"/>
    <w:rsid w:val="00AA112C"/>
  </w:style>
  <w:style w:type="character" w:customStyle="1" w:styleId="WW-Absatz-Standardschriftart1111111">
    <w:name w:val="WW-Absatz-Standardschriftart1111111"/>
    <w:rsid w:val="00AA112C"/>
  </w:style>
  <w:style w:type="character" w:customStyle="1" w:styleId="WW-Absatz-Standardschriftart11111111">
    <w:name w:val="WW-Absatz-Standardschriftart11111111"/>
    <w:rsid w:val="00AA112C"/>
  </w:style>
  <w:style w:type="character" w:customStyle="1" w:styleId="WW-Absatz-Standardschriftart111111111">
    <w:name w:val="WW-Absatz-Standardschriftart111111111"/>
    <w:rsid w:val="00AA112C"/>
  </w:style>
  <w:style w:type="character" w:customStyle="1" w:styleId="WW-Absatz-Standardschriftart1111111111">
    <w:name w:val="WW-Absatz-Standardschriftart1111111111"/>
    <w:rsid w:val="00AA112C"/>
  </w:style>
  <w:style w:type="character" w:customStyle="1" w:styleId="WW-Absatz-Standardschriftart11111111111">
    <w:name w:val="WW-Absatz-Standardschriftart11111111111"/>
    <w:rsid w:val="00AA112C"/>
  </w:style>
  <w:style w:type="character" w:customStyle="1" w:styleId="WW-Absatz-Standardschriftart111111111111">
    <w:name w:val="WW-Absatz-Standardschriftart111111111111"/>
    <w:rsid w:val="00AA112C"/>
  </w:style>
  <w:style w:type="character" w:customStyle="1" w:styleId="WW-Absatz-Standardschriftart1111111111111">
    <w:name w:val="WW-Absatz-Standardschriftart1111111111111"/>
    <w:rsid w:val="00AA112C"/>
  </w:style>
  <w:style w:type="character" w:customStyle="1" w:styleId="WW-Absatz-Standardschriftart11111111111111">
    <w:name w:val="WW-Absatz-Standardschriftart11111111111111"/>
    <w:rsid w:val="00AA112C"/>
  </w:style>
  <w:style w:type="character" w:customStyle="1" w:styleId="WW-Absatz-Standardschriftart111111111111111">
    <w:name w:val="WW-Absatz-Standardschriftart111111111111111"/>
    <w:rsid w:val="00AA112C"/>
  </w:style>
  <w:style w:type="character" w:customStyle="1" w:styleId="WW-Absatz-Standardschriftart1111111111111111">
    <w:name w:val="WW-Absatz-Standardschriftart1111111111111111"/>
    <w:rsid w:val="00AA112C"/>
  </w:style>
  <w:style w:type="character" w:customStyle="1" w:styleId="WW-Absatz-Standardschriftart11111111111111111">
    <w:name w:val="WW-Absatz-Standardschriftart11111111111111111"/>
    <w:rsid w:val="00AA112C"/>
  </w:style>
  <w:style w:type="character" w:customStyle="1" w:styleId="WW-Absatz-Standardschriftart111111111111111111">
    <w:name w:val="WW-Absatz-Standardschriftart111111111111111111"/>
    <w:rsid w:val="00AA112C"/>
  </w:style>
  <w:style w:type="character" w:customStyle="1" w:styleId="WW-Absatz-Standardschriftart1111111111111111111">
    <w:name w:val="WW-Absatz-Standardschriftart1111111111111111111"/>
    <w:rsid w:val="00AA112C"/>
  </w:style>
  <w:style w:type="character" w:customStyle="1" w:styleId="WW-Absatz-Standardschriftart11111111111111111111">
    <w:name w:val="WW-Absatz-Standardschriftart11111111111111111111"/>
    <w:rsid w:val="00AA112C"/>
  </w:style>
  <w:style w:type="character" w:customStyle="1" w:styleId="Standardnpsmoodstavce1">
    <w:name w:val="Standardní písmo odstavce1"/>
    <w:rsid w:val="00AA112C"/>
  </w:style>
  <w:style w:type="character" w:styleId="slostrnky">
    <w:name w:val="page number"/>
    <w:basedOn w:val="Standardnpsmoodstavce1"/>
    <w:rsid w:val="00AA112C"/>
    <w:rPr>
      <w:rFonts w:ascii="Arial" w:hAnsi="Arial"/>
      <w:sz w:val="18"/>
    </w:rPr>
  </w:style>
  <w:style w:type="paragraph" w:customStyle="1" w:styleId="Nadpis">
    <w:name w:val="Nadpis"/>
    <w:basedOn w:val="Normln"/>
    <w:next w:val="Zkladntext"/>
    <w:rsid w:val="00AA112C"/>
    <w:pPr>
      <w:keepNext/>
      <w:spacing w:before="240" w:after="120"/>
    </w:pPr>
    <w:rPr>
      <w:rFonts w:eastAsia="MS Mincho" w:cs="Tahoma"/>
      <w:sz w:val="28"/>
      <w:szCs w:val="28"/>
    </w:rPr>
  </w:style>
  <w:style w:type="paragraph" w:styleId="Zkladntext">
    <w:name w:val="Body Text"/>
    <w:basedOn w:val="Normln"/>
    <w:rsid w:val="00AA112C"/>
    <w:pPr>
      <w:spacing w:after="120"/>
    </w:pPr>
  </w:style>
  <w:style w:type="paragraph" w:styleId="Seznam">
    <w:name w:val="List"/>
    <w:basedOn w:val="Zkladntext"/>
    <w:rsid w:val="00AA112C"/>
    <w:rPr>
      <w:rFonts w:cs="Tahoma"/>
    </w:rPr>
  </w:style>
  <w:style w:type="paragraph" w:customStyle="1" w:styleId="Popisek">
    <w:name w:val="Popisek"/>
    <w:basedOn w:val="Normln"/>
    <w:rsid w:val="00AA112C"/>
    <w:pPr>
      <w:suppressLineNumbers/>
      <w:spacing w:before="120" w:after="120"/>
    </w:pPr>
    <w:rPr>
      <w:rFonts w:cs="Tahoma"/>
      <w:i/>
      <w:iCs/>
      <w:sz w:val="24"/>
    </w:rPr>
  </w:style>
  <w:style w:type="paragraph" w:customStyle="1" w:styleId="Rejstk">
    <w:name w:val="Rejstřík"/>
    <w:basedOn w:val="Normln"/>
    <w:rsid w:val="00AA112C"/>
    <w:pPr>
      <w:suppressLineNumbers/>
    </w:pPr>
    <w:rPr>
      <w:rFonts w:cs="Tahoma"/>
    </w:rPr>
  </w:style>
  <w:style w:type="paragraph" w:customStyle="1" w:styleId="lnek">
    <w:name w:val="Článek"/>
    <w:rsid w:val="00AA112C"/>
    <w:pPr>
      <w:widowControl w:val="0"/>
      <w:suppressAutoHyphens/>
      <w:spacing w:before="240" w:after="120"/>
      <w:jc w:val="center"/>
    </w:pPr>
    <w:rPr>
      <w:rFonts w:ascii="Arial" w:eastAsia="Arial" w:hAnsi="Arial"/>
      <w:b/>
      <w:kern w:val="1"/>
      <w:sz w:val="24"/>
      <w:lang w:eastAsia="ar-SA"/>
    </w:rPr>
  </w:style>
  <w:style w:type="paragraph" w:customStyle="1" w:styleId="Vlastntextsmlouvy">
    <w:name w:val="Vlastní text smlouvy"/>
    <w:link w:val="VlastntextsmlouvyChar"/>
    <w:rsid w:val="00AA112C"/>
    <w:pPr>
      <w:widowControl w:val="0"/>
      <w:suppressAutoHyphens/>
      <w:spacing w:before="120" w:after="120"/>
      <w:jc w:val="both"/>
    </w:pPr>
    <w:rPr>
      <w:rFonts w:ascii="Arial" w:eastAsia="Arial" w:hAnsi="Arial" w:cs="Arial"/>
      <w:kern w:val="1"/>
      <w:sz w:val="24"/>
      <w:lang w:eastAsia="ar-SA"/>
    </w:rPr>
  </w:style>
  <w:style w:type="paragraph" w:customStyle="1" w:styleId="bodytextu">
    <w:name w:val="body textu"/>
    <w:rsid w:val="00AA112C"/>
    <w:pPr>
      <w:suppressAutoHyphens/>
    </w:pPr>
    <w:rPr>
      <w:rFonts w:ascii="Arial" w:eastAsia="Arial" w:hAnsi="Arial" w:cs="Arial"/>
      <w:kern w:val="1"/>
      <w:sz w:val="24"/>
      <w:lang w:eastAsia="ar-SA"/>
    </w:rPr>
  </w:style>
  <w:style w:type="paragraph" w:customStyle="1" w:styleId="NormlnIMP">
    <w:name w:val="Normální_IMP"/>
    <w:basedOn w:val="Normln"/>
    <w:rsid w:val="00AA112C"/>
    <w:pPr>
      <w:spacing w:line="228" w:lineRule="auto"/>
    </w:pPr>
    <w:rPr>
      <w:sz w:val="24"/>
    </w:rPr>
  </w:style>
  <w:style w:type="paragraph" w:customStyle="1" w:styleId="Zkladntext0">
    <w:name w:val="Základní text~"/>
    <w:basedOn w:val="Normln"/>
    <w:rsid w:val="00AA112C"/>
    <w:pPr>
      <w:spacing w:line="276" w:lineRule="auto"/>
    </w:pPr>
  </w:style>
  <w:style w:type="paragraph" w:customStyle="1" w:styleId="lneknetun">
    <w:name w:val="Článek netučný"/>
    <w:rsid w:val="00AA112C"/>
    <w:pPr>
      <w:suppressAutoHyphens/>
      <w:spacing w:before="120" w:after="120"/>
      <w:jc w:val="center"/>
    </w:pPr>
    <w:rPr>
      <w:rFonts w:ascii="Arial" w:eastAsia="Arial" w:hAnsi="Arial"/>
      <w:iCs/>
      <w:kern w:val="1"/>
      <w:sz w:val="24"/>
      <w:lang w:eastAsia="ar-SA"/>
    </w:rPr>
  </w:style>
  <w:style w:type="paragraph" w:styleId="Zhlav">
    <w:name w:val="header"/>
    <w:basedOn w:val="Normln"/>
    <w:link w:val="ZhlavChar"/>
    <w:rsid w:val="00AA112C"/>
    <w:pPr>
      <w:tabs>
        <w:tab w:val="center" w:pos="4536"/>
        <w:tab w:val="right" w:pos="9072"/>
      </w:tabs>
    </w:pPr>
  </w:style>
  <w:style w:type="paragraph" w:styleId="Zpat">
    <w:name w:val="footer"/>
    <w:basedOn w:val="Normln"/>
    <w:link w:val="ZpatChar"/>
    <w:uiPriority w:val="99"/>
    <w:rsid w:val="00AA112C"/>
    <w:pPr>
      <w:tabs>
        <w:tab w:val="center" w:pos="4536"/>
        <w:tab w:val="right" w:pos="9072"/>
      </w:tabs>
    </w:pPr>
  </w:style>
  <w:style w:type="paragraph" w:customStyle="1" w:styleId="Zdraznnvtextu">
    <w:name w:val="Zdůraznění v textu"/>
    <w:basedOn w:val="Vlastntextsmlouvy"/>
    <w:next w:val="Vlastntextsmlouvy"/>
    <w:rsid w:val="00AA112C"/>
    <w:rPr>
      <w:b/>
      <w:szCs w:val="24"/>
    </w:rPr>
  </w:style>
  <w:style w:type="paragraph" w:customStyle="1" w:styleId="Podnzev">
    <w:name w:val="Podnázev"/>
    <w:rsid w:val="00AA112C"/>
    <w:pPr>
      <w:suppressAutoHyphens/>
      <w:spacing w:before="120" w:after="120"/>
      <w:jc w:val="center"/>
    </w:pPr>
    <w:rPr>
      <w:rFonts w:ascii="Arial" w:eastAsia="Arial" w:hAnsi="Arial"/>
      <w:b/>
      <w:kern w:val="1"/>
      <w:sz w:val="24"/>
      <w:lang w:eastAsia="ar-SA"/>
    </w:rPr>
  </w:style>
  <w:style w:type="paragraph" w:customStyle="1" w:styleId="slovnstrnek">
    <w:name w:val="Číslování stránek"/>
    <w:rsid w:val="00AA112C"/>
    <w:pPr>
      <w:suppressAutoHyphens/>
      <w:jc w:val="center"/>
    </w:pPr>
    <w:rPr>
      <w:rFonts w:ascii="Arial" w:eastAsia="Arial" w:hAnsi="Arial"/>
      <w:kern w:val="1"/>
      <w:sz w:val="18"/>
      <w:lang w:eastAsia="ar-SA"/>
    </w:rPr>
  </w:style>
  <w:style w:type="paragraph" w:customStyle="1" w:styleId="Zahlavi3">
    <w:name w:val="Zahlavi_3"/>
    <w:basedOn w:val="Zhlav"/>
    <w:rsid w:val="00AA112C"/>
    <w:pPr>
      <w:spacing w:line="220" w:lineRule="atLeast"/>
    </w:pPr>
    <w:rPr>
      <w:sz w:val="14"/>
    </w:rPr>
  </w:style>
  <w:style w:type="paragraph" w:customStyle="1" w:styleId="Zahlavi2">
    <w:name w:val="Zahlavi_2"/>
    <w:basedOn w:val="Zhlav"/>
    <w:rsid w:val="00AA112C"/>
    <w:pPr>
      <w:spacing w:line="220" w:lineRule="atLeast"/>
    </w:pPr>
    <w:rPr>
      <w:sz w:val="18"/>
    </w:rPr>
  </w:style>
  <w:style w:type="paragraph" w:customStyle="1" w:styleId="Obsahtabulky">
    <w:name w:val="Obsah tabulky"/>
    <w:basedOn w:val="Normln"/>
    <w:rsid w:val="00AA112C"/>
    <w:pPr>
      <w:suppressLineNumbers/>
    </w:pPr>
  </w:style>
  <w:style w:type="paragraph" w:customStyle="1" w:styleId="Nadpistabulky">
    <w:name w:val="Nadpis tabulky"/>
    <w:basedOn w:val="Obsahtabulky"/>
    <w:rsid w:val="00AA112C"/>
    <w:pPr>
      <w:jc w:val="center"/>
    </w:pPr>
    <w:rPr>
      <w:b/>
      <w:bCs/>
    </w:rPr>
  </w:style>
  <w:style w:type="paragraph" w:customStyle="1" w:styleId="Obsahrmce">
    <w:name w:val="Obsah rámce"/>
    <w:basedOn w:val="Zkladntext"/>
    <w:rsid w:val="00AA112C"/>
  </w:style>
  <w:style w:type="paragraph" w:styleId="Nzev">
    <w:name w:val="Title"/>
    <w:basedOn w:val="Normln"/>
    <w:next w:val="Podnadpis"/>
    <w:link w:val="NzevChar"/>
    <w:qFormat/>
    <w:rsid w:val="00AA112C"/>
    <w:pPr>
      <w:spacing w:line="240" w:lineRule="auto"/>
      <w:jc w:val="center"/>
    </w:pPr>
    <w:rPr>
      <w:rFonts w:ascii="Times New Roman" w:hAnsi="Times New Roman"/>
      <w:sz w:val="24"/>
      <w:szCs w:val="20"/>
    </w:rPr>
  </w:style>
  <w:style w:type="paragraph" w:styleId="Podnadpis">
    <w:name w:val="Subtitle"/>
    <w:basedOn w:val="Nadpis"/>
    <w:next w:val="Zkladntext"/>
    <w:link w:val="PodnadpisChar"/>
    <w:qFormat/>
    <w:rsid w:val="00AA112C"/>
    <w:pPr>
      <w:jc w:val="center"/>
    </w:pPr>
    <w:rPr>
      <w:i/>
      <w:iCs/>
    </w:rPr>
  </w:style>
  <w:style w:type="paragraph" w:customStyle="1" w:styleId="Zkladntext21">
    <w:name w:val="Základní text 21"/>
    <w:basedOn w:val="Normln"/>
    <w:rsid w:val="00AA112C"/>
    <w:pPr>
      <w:spacing w:after="120" w:line="480" w:lineRule="auto"/>
    </w:pPr>
    <w:rPr>
      <w:rFonts w:ascii="Times New Roman" w:hAnsi="Times New Roman"/>
      <w:sz w:val="24"/>
    </w:rPr>
  </w:style>
  <w:style w:type="paragraph" w:customStyle="1" w:styleId="Normln1">
    <w:name w:val="Normální1"/>
    <w:basedOn w:val="Normln"/>
    <w:rsid w:val="00AA112C"/>
    <w:pPr>
      <w:widowControl w:val="0"/>
      <w:spacing w:line="240" w:lineRule="auto"/>
    </w:pPr>
    <w:rPr>
      <w:rFonts w:ascii="Times New Roman" w:hAnsi="Times New Roman"/>
      <w:sz w:val="20"/>
      <w:szCs w:val="20"/>
    </w:rPr>
  </w:style>
  <w:style w:type="paragraph" w:styleId="Textbubliny">
    <w:name w:val="Balloon Text"/>
    <w:basedOn w:val="Normln"/>
    <w:link w:val="TextbublinyChar"/>
    <w:uiPriority w:val="99"/>
    <w:semiHidden/>
    <w:unhideWhenUsed/>
    <w:rsid w:val="0092065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65D"/>
    <w:rPr>
      <w:rFonts w:ascii="Tahoma" w:hAnsi="Tahoma" w:cs="Tahoma"/>
      <w:kern w:val="1"/>
      <w:sz w:val="16"/>
      <w:szCs w:val="16"/>
      <w:lang w:eastAsia="ar-SA"/>
    </w:rPr>
  </w:style>
  <w:style w:type="character" w:customStyle="1" w:styleId="PodnadpisChar">
    <w:name w:val="Podnadpis Char"/>
    <w:basedOn w:val="Standardnpsmoodstavce"/>
    <w:link w:val="Podnadpis"/>
    <w:rsid w:val="00B308D4"/>
    <w:rPr>
      <w:rFonts w:ascii="Arial" w:eastAsia="MS Mincho" w:hAnsi="Arial" w:cs="Tahoma"/>
      <w:i/>
      <w:iCs/>
      <w:kern w:val="1"/>
      <w:sz w:val="28"/>
      <w:szCs w:val="28"/>
      <w:lang w:eastAsia="ar-SA"/>
    </w:rPr>
  </w:style>
  <w:style w:type="character" w:customStyle="1" w:styleId="Nadpis2Char">
    <w:name w:val="Nadpis 2 Char"/>
    <w:basedOn w:val="Standardnpsmoodstavce"/>
    <w:link w:val="Nadpis2"/>
    <w:uiPriority w:val="9"/>
    <w:semiHidden/>
    <w:rsid w:val="00382D52"/>
    <w:rPr>
      <w:rFonts w:ascii="Cambria" w:hAnsi="Cambria"/>
      <w:b/>
      <w:bCs/>
      <w:i/>
      <w:iCs/>
      <w:sz w:val="28"/>
      <w:szCs w:val="28"/>
    </w:rPr>
  </w:style>
  <w:style w:type="character" w:styleId="Hypertextovodkaz">
    <w:name w:val="Hyperlink"/>
    <w:basedOn w:val="Standardnpsmoodstavce"/>
    <w:unhideWhenUsed/>
    <w:rsid w:val="00382D52"/>
    <w:rPr>
      <w:color w:val="0000FF"/>
      <w:u w:val="single"/>
    </w:rPr>
  </w:style>
  <w:style w:type="paragraph" w:styleId="Odstavecseseznamem">
    <w:name w:val="List Paragraph"/>
    <w:basedOn w:val="Normln"/>
    <w:uiPriority w:val="34"/>
    <w:qFormat/>
    <w:rsid w:val="00382D52"/>
    <w:pPr>
      <w:suppressAutoHyphens w:val="0"/>
      <w:ind w:left="720"/>
      <w:contextualSpacing/>
    </w:pPr>
    <w:rPr>
      <w:kern w:val="0"/>
      <w:lang w:eastAsia="cs-CZ"/>
    </w:rPr>
  </w:style>
  <w:style w:type="paragraph" w:styleId="Zkladntext3">
    <w:name w:val="Body Text 3"/>
    <w:basedOn w:val="Normln"/>
    <w:link w:val="Zkladntext3Char"/>
    <w:uiPriority w:val="99"/>
    <w:unhideWhenUsed/>
    <w:rsid w:val="00382D52"/>
    <w:pPr>
      <w:spacing w:after="120"/>
    </w:pPr>
    <w:rPr>
      <w:sz w:val="16"/>
      <w:szCs w:val="16"/>
    </w:rPr>
  </w:style>
  <w:style w:type="character" w:customStyle="1" w:styleId="Zkladntext3Char">
    <w:name w:val="Základní text 3 Char"/>
    <w:basedOn w:val="Standardnpsmoodstavce"/>
    <w:link w:val="Zkladntext3"/>
    <w:uiPriority w:val="99"/>
    <w:rsid w:val="00382D52"/>
    <w:rPr>
      <w:rFonts w:ascii="Arial" w:hAnsi="Arial"/>
      <w:kern w:val="1"/>
      <w:sz w:val="16"/>
      <w:szCs w:val="16"/>
      <w:lang w:eastAsia="ar-SA"/>
    </w:rPr>
  </w:style>
  <w:style w:type="paragraph" w:styleId="Zkladntext2">
    <w:name w:val="Body Text 2"/>
    <w:basedOn w:val="Normln"/>
    <w:link w:val="Zkladntext2Char"/>
    <w:uiPriority w:val="99"/>
    <w:unhideWhenUsed/>
    <w:rsid w:val="00382D52"/>
    <w:pPr>
      <w:spacing w:after="120" w:line="480" w:lineRule="auto"/>
    </w:pPr>
  </w:style>
  <w:style w:type="character" w:customStyle="1" w:styleId="Zkladntext2Char">
    <w:name w:val="Základní text 2 Char"/>
    <w:basedOn w:val="Standardnpsmoodstavce"/>
    <w:link w:val="Zkladntext2"/>
    <w:uiPriority w:val="99"/>
    <w:rsid w:val="00382D52"/>
    <w:rPr>
      <w:rFonts w:ascii="Arial" w:hAnsi="Arial"/>
      <w:kern w:val="1"/>
      <w:sz w:val="22"/>
      <w:szCs w:val="24"/>
      <w:lang w:eastAsia="ar-SA"/>
    </w:rPr>
  </w:style>
  <w:style w:type="character" w:customStyle="1" w:styleId="NzevChar">
    <w:name w:val="Název Char"/>
    <w:basedOn w:val="Standardnpsmoodstavce"/>
    <w:link w:val="Nzev"/>
    <w:rsid w:val="00382D52"/>
    <w:rPr>
      <w:kern w:val="1"/>
      <w:sz w:val="24"/>
      <w:lang w:eastAsia="ar-SA"/>
    </w:rPr>
  </w:style>
  <w:style w:type="paragraph" w:customStyle="1" w:styleId="normln10">
    <w:name w:val="normln1"/>
    <w:basedOn w:val="Normln"/>
    <w:rsid w:val="00514228"/>
    <w:pPr>
      <w:suppressAutoHyphens w:val="0"/>
      <w:spacing w:before="100" w:beforeAutospacing="1" w:after="100" w:afterAutospacing="1" w:line="240" w:lineRule="auto"/>
    </w:pPr>
    <w:rPr>
      <w:rFonts w:ascii="Times New Roman" w:eastAsia="Calibri" w:hAnsi="Times New Roman"/>
      <w:kern w:val="0"/>
      <w:sz w:val="24"/>
      <w:lang w:eastAsia="cs-CZ"/>
    </w:rPr>
  </w:style>
  <w:style w:type="paragraph" w:styleId="Normlnweb">
    <w:name w:val="Normal (Web)"/>
    <w:basedOn w:val="Normln"/>
    <w:rsid w:val="00E27B98"/>
    <w:pPr>
      <w:suppressAutoHyphens w:val="0"/>
      <w:spacing w:before="100" w:beforeAutospacing="1" w:after="100" w:afterAutospacing="1" w:line="240" w:lineRule="auto"/>
    </w:pPr>
    <w:rPr>
      <w:rFonts w:ascii="Arial Unicode MS" w:eastAsia="Arial Unicode MS" w:hAnsi="Arial Unicode MS" w:cs="Arial Unicode MS"/>
      <w:kern w:val="0"/>
      <w:sz w:val="24"/>
      <w:lang w:eastAsia="cs-CZ"/>
    </w:rPr>
  </w:style>
  <w:style w:type="character" w:customStyle="1" w:styleId="ZhlavChar">
    <w:name w:val="Záhlaví Char"/>
    <w:basedOn w:val="Standardnpsmoodstavce"/>
    <w:link w:val="Zhlav"/>
    <w:rsid w:val="00E42746"/>
    <w:rPr>
      <w:rFonts w:ascii="Arial" w:hAnsi="Arial"/>
      <w:kern w:val="1"/>
      <w:sz w:val="22"/>
      <w:szCs w:val="24"/>
      <w:lang w:eastAsia="ar-SA"/>
    </w:rPr>
  </w:style>
  <w:style w:type="paragraph" w:styleId="Bezmezer">
    <w:name w:val="No Spacing"/>
    <w:uiPriority w:val="1"/>
    <w:qFormat/>
    <w:rsid w:val="00E42746"/>
    <w:rPr>
      <w:sz w:val="24"/>
      <w:szCs w:val="24"/>
    </w:rPr>
  </w:style>
  <w:style w:type="table" w:styleId="Mkatabulky">
    <w:name w:val="Table Grid"/>
    <w:basedOn w:val="Normlntabulka"/>
    <w:uiPriority w:val="59"/>
    <w:rsid w:val="00A20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D23F70"/>
    <w:rPr>
      <w:rFonts w:asciiTheme="majorHAnsi" w:eastAsiaTheme="majorEastAsia" w:hAnsiTheme="majorHAnsi" w:cstheme="majorBidi"/>
      <w:b/>
      <w:bCs/>
      <w:color w:val="365F91" w:themeColor="accent1" w:themeShade="BF"/>
      <w:kern w:val="1"/>
      <w:sz w:val="28"/>
      <w:szCs w:val="28"/>
      <w:lang w:eastAsia="ar-SA"/>
    </w:rPr>
  </w:style>
  <w:style w:type="paragraph" w:customStyle="1" w:styleId="Default">
    <w:name w:val="Default"/>
    <w:rsid w:val="001934CF"/>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semiHidden/>
    <w:unhideWhenUsed/>
    <w:rsid w:val="00867890"/>
    <w:pPr>
      <w:suppressAutoHyphens w:val="0"/>
      <w:spacing w:after="120" w:line="240" w:lineRule="auto"/>
      <w:ind w:left="283"/>
    </w:pPr>
    <w:rPr>
      <w:rFonts w:ascii="Times New Roman" w:hAnsi="Times New Roman"/>
      <w:kern w:val="0"/>
      <w:sz w:val="24"/>
      <w:lang w:eastAsia="cs-CZ"/>
    </w:rPr>
  </w:style>
  <w:style w:type="character" w:customStyle="1" w:styleId="ZkladntextodsazenChar">
    <w:name w:val="Základní text odsazený Char"/>
    <w:basedOn w:val="Standardnpsmoodstavce"/>
    <w:link w:val="Zkladntextodsazen"/>
    <w:semiHidden/>
    <w:rsid w:val="00867890"/>
    <w:rPr>
      <w:sz w:val="24"/>
      <w:szCs w:val="24"/>
    </w:rPr>
  </w:style>
  <w:style w:type="character" w:customStyle="1" w:styleId="VlastntextsmlouvyChar">
    <w:name w:val="Vlastní text smlouvy Char"/>
    <w:link w:val="Vlastntextsmlouvy"/>
    <w:locked/>
    <w:rsid w:val="00867890"/>
    <w:rPr>
      <w:rFonts w:ascii="Arial" w:eastAsia="Arial" w:hAnsi="Arial" w:cs="Arial"/>
      <w:kern w:val="1"/>
      <w:sz w:val="24"/>
      <w:lang w:eastAsia="ar-SA"/>
    </w:rPr>
  </w:style>
  <w:style w:type="character" w:customStyle="1" w:styleId="ZpatChar">
    <w:name w:val="Zápatí Char"/>
    <w:basedOn w:val="Standardnpsmoodstavce"/>
    <w:link w:val="Zpat"/>
    <w:uiPriority w:val="99"/>
    <w:rsid w:val="00F1641F"/>
    <w:rPr>
      <w:rFonts w:ascii="Arial" w:hAnsi="Arial"/>
      <w:kern w:val="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3558">
      <w:bodyDiv w:val="1"/>
      <w:marLeft w:val="0"/>
      <w:marRight w:val="0"/>
      <w:marTop w:val="0"/>
      <w:marBottom w:val="0"/>
      <w:divBdr>
        <w:top w:val="none" w:sz="0" w:space="0" w:color="auto"/>
        <w:left w:val="none" w:sz="0" w:space="0" w:color="auto"/>
        <w:bottom w:val="none" w:sz="0" w:space="0" w:color="auto"/>
        <w:right w:val="none" w:sz="0" w:space="0" w:color="auto"/>
      </w:divBdr>
    </w:div>
    <w:div w:id="39862874">
      <w:bodyDiv w:val="1"/>
      <w:marLeft w:val="0"/>
      <w:marRight w:val="0"/>
      <w:marTop w:val="0"/>
      <w:marBottom w:val="0"/>
      <w:divBdr>
        <w:top w:val="none" w:sz="0" w:space="0" w:color="auto"/>
        <w:left w:val="none" w:sz="0" w:space="0" w:color="auto"/>
        <w:bottom w:val="none" w:sz="0" w:space="0" w:color="auto"/>
        <w:right w:val="none" w:sz="0" w:space="0" w:color="auto"/>
      </w:divBdr>
    </w:div>
    <w:div w:id="65346827">
      <w:bodyDiv w:val="1"/>
      <w:marLeft w:val="0"/>
      <w:marRight w:val="0"/>
      <w:marTop w:val="0"/>
      <w:marBottom w:val="0"/>
      <w:divBdr>
        <w:top w:val="none" w:sz="0" w:space="0" w:color="auto"/>
        <w:left w:val="none" w:sz="0" w:space="0" w:color="auto"/>
        <w:bottom w:val="none" w:sz="0" w:space="0" w:color="auto"/>
        <w:right w:val="none" w:sz="0" w:space="0" w:color="auto"/>
      </w:divBdr>
    </w:div>
    <w:div w:id="103699490">
      <w:bodyDiv w:val="1"/>
      <w:marLeft w:val="0"/>
      <w:marRight w:val="0"/>
      <w:marTop w:val="0"/>
      <w:marBottom w:val="0"/>
      <w:divBdr>
        <w:top w:val="none" w:sz="0" w:space="0" w:color="auto"/>
        <w:left w:val="none" w:sz="0" w:space="0" w:color="auto"/>
        <w:bottom w:val="none" w:sz="0" w:space="0" w:color="auto"/>
        <w:right w:val="none" w:sz="0" w:space="0" w:color="auto"/>
      </w:divBdr>
    </w:div>
    <w:div w:id="106894067">
      <w:bodyDiv w:val="1"/>
      <w:marLeft w:val="0"/>
      <w:marRight w:val="0"/>
      <w:marTop w:val="0"/>
      <w:marBottom w:val="0"/>
      <w:divBdr>
        <w:top w:val="none" w:sz="0" w:space="0" w:color="auto"/>
        <w:left w:val="none" w:sz="0" w:space="0" w:color="auto"/>
        <w:bottom w:val="none" w:sz="0" w:space="0" w:color="auto"/>
        <w:right w:val="none" w:sz="0" w:space="0" w:color="auto"/>
      </w:divBdr>
    </w:div>
    <w:div w:id="117264781">
      <w:bodyDiv w:val="1"/>
      <w:marLeft w:val="0"/>
      <w:marRight w:val="0"/>
      <w:marTop w:val="0"/>
      <w:marBottom w:val="0"/>
      <w:divBdr>
        <w:top w:val="none" w:sz="0" w:space="0" w:color="auto"/>
        <w:left w:val="none" w:sz="0" w:space="0" w:color="auto"/>
        <w:bottom w:val="none" w:sz="0" w:space="0" w:color="auto"/>
        <w:right w:val="none" w:sz="0" w:space="0" w:color="auto"/>
      </w:divBdr>
    </w:div>
    <w:div w:id="160439441">
      <w:bodyDiv w:val="1"/>
      <w:marLeft w:val="0"/>
      <w:marRight w:val="0"/>
      <w:marTop w:val="0"/>
      <w:marBottom w:val="0"/>
      <w:divBdr>
        <w:top w:val="none" w:sz="0" w:space="0" w:color="auto"/>
        <w:left w:val="none" w:sz="0" w:space="0" w:color="auto"/>
        <w:bottom w:val="none" w:sz="0" w:space="0" w:color="auto"/>
        <w:right w:val="none" w:sz="0" w:space="0" w:color="auto"/>
      </w:divBdr>
    </w:div>
    <w:div w:id="186674549">
      <w:bodyDiv w:val="1"/>
      <w:marLeft w:val="0"/>
      <w:marRight w:val="0"/>
      <w:marTop w:val="0"/>
      <w:marBottom w:val="0"/>
      <w:divBdr>
        <w:top w:val="none" w:sz="0" w:space="0" w:color="auto"/>
        <w:left w:val="none" w:sz="0" w:space="0" w:color="auto"/>
        <w:bottom w:val="none" w:sz="0" w:space="0" w:color="auto"/>
        <w:right w:val="none" w:sz="0" w:space="0" w:color="auto"/>
      </w:divBdr>
    </w:div>
    <w:div w:id="258295424">
      <w:bodyDiv w:val="1"/>
      <w:marLeft w:val="0"/>
      <w:marRight w:val="0"/>
      <w:marTop w:val="0"/>
      <w:marBottom w:val="0"/>
      <w:divBdr>
        <w:top w:val="none" w:sz="0" w:space="0" w:color="auto"/>
        <w:left w:val="none" w:sz="0" w:space="0" w:color="auto"/>
        <w:bottom w:val="none" w:sz="0" w:space="0" w:color="auto"/>
        <w:right w:val="none" w:sz="0" w:space="0" w:color="auto"/>
      </w:divBdr>
    </w:div>
    <w:div w:id="259025557">
      <w:bodyDiv w:val="1"/>
      <w:marLeft w:val="0"/>
      <w:marRight w:val="0"/>
      <w:marTop w:val="0"/>
      <w:marBottom w:val="0"/>
      <w:divBdr>
        <w:top w:val="none" w:sz="0" w:space="0" w:color="auto"/>
        <w:left w:val="none" w:sz="0" w:space="0" w:color="auto"/>
        <w:bottom w:val="none" w:sz="0" w:space="0" w:color="auto"/>
        <w:right w:val="none" w:sz="0" w:space="0" w:color="auto"/>
      </w:divBdr>
    </w:div>
    <w:div w:id="296491231">
      <w:bodyDiv w:val="1"/>
      <w:marLeft w:val="0"/>
      <w:marRight w:val="0"/>
      <w:marTop w:val="0"/>
      <w:marBottom w:val="0"/>
      <w:divBdr>
        <w:top w:val="none" w:sz="0" w:space="0" w:color="auto"/>
        <w:left w:val="none" w:sz="0" w:space="0" w:color="auto"/>
        <w:bottom w:val="none" w:sz="0" w:space="0" w:color="auto"/>
        <w:right w:val="none" w:sz="0" w:space="0" w:color="auto"/>
      </w:divBdr>
    </w:div>
    <w:div w:id="312099620">
      <w:bodyDiv w:val="1"/>
      <w:marLeft w:val="0"/>
      <w:marRight w:val="0"/>
      <w:marTop w:val="0"/>
      <w:marBottom w:val="0"/>
      <w:divBdr>
        <w:top w:val="none" w:sz="0" w:space="0" w:color="auto"/>
        <w:left w:val="none" w:sz="0" w:space="0" w:color="auto"/>
        <w:bottom w:val="none" w:sz="0" w:space="0" w:color="auto"/>
        <w:right w:val="none" w:sz="0" w:space="0" w:color="auto"/>
      </w:divBdr>
    </w:div>
    <w:div w:id="326976667">
      <w:bodyDiv w:val="1"/>
      <w:marLeft w:val="0"/>
      <w:marRight w:val="0"/>
      <w:marTop w:val="0"/>
      <w:marBottom w:val="0"/>
      <w:divBdr>
        <w:top w:val="none" w:sz="0" w:space="0" w:color="auto"/>
        <w:left w:val="none" w:sz="0" w:space="0" w:color="auto"/>
        <w:bottom w:val="none" w:sz="0" w:space="0" w:color="auto"/>
        <w:right w:val="none" w:sz="0" w:space="0" w:color="auto"/>
      </w:divBdr>
    </w:div>
    <w:div w:id="403843851">
      <w:bodyDiv w:val="1"/>
      <w:marLeft w:val="0"/>
      <w:marRight w:val="0"/>
      <w:marTop w:val="0"/>
      <w:marBottom w:val="0"/>
      <w:divBdr>
        <w:top w:val="none" w:sz="0" w:space="0" w:color="auto"/>
        <w:left w:val="none" w:sz="0" w:space="0" w:color="auto"/>
        <w:bottom w:val="none" w:sz="0" w:space="0" w:color="auto"/>
        <w:right w:val="none" w:sz="0" w:space="0" w:color="auto"/>
      </w:divBdr>
    </w:div>
    <w:div w:id="438716679">
      <w:bodyDiv w:val="1"/>
      <w:marLeft w:val="0"/>
      <w:marRight w:val="0"/>
      <w:marTop w:val="0"/>
      <w:marBottom w:val="0"/>
      <w:divBdr>
        <w:top w:val="none" w:sz="0" w:space="0" w:color="auto"/>
        <w:left w:val="none" w:sz="0" w:space="0" w:color="auto"/>
        <w:bottom w:val="none" w:sz="0" w:space="0" w:color="auto"/>
        <w:right w:val="none" w:sz="0" w:space="0" w:color="auto"/>
      </w:divBdr>
    </w:div>
    <w:div w:id="531958663">
      <w:bodyDiv w:val="1"/>
      <w:marLeft w:val="0"/>
      <w:marRight w:val="0"/>
      <w:marTop w:val="0"/>
      <w:marBottom w:val="0"/>
      <w:divBdr>
        <w:top w:val="none" w:sz="0" w:space="0" w:color="auto"/>
        <w:left w:val="none" w:sz="0" w:space="0" w:color="auto"/>
        <w:bottom w:val="none" w:sz="0" w:space="0" w:color="auto"/>
        <w:right w:val="none" w:sz="0" w:space="0" w:color="auto"/>
      </w:divBdr>
    </w:div>
    <w:div w:id="703213922">
      <w:bodyDiv w:val="1"/>
      <w:marLeft w:val="0"/>
      <w:marRight w:val="0"/>
      <w:marTop w:val="0"/>
      <w:marBottom w:val="0"/>
      <w:divBdr>
        <w:top w:val="none" w:sz="0" w:space="0" w:color="auto"/>
        <w:left w:val="none" w:sz="0" w:space="0" w:color="auto"/>
        <w:bottom w:val="none" w:sz="0" w:space="0" w:color="auto"/>
        <w:right w:val="none" w:sz="0" w:space="0" w:color="auto"/>
      </w:divBdr>
    </w:div>
    <w:div w:id="709644815">
      <w:bodyDiv w:val="1"/>
      <w:marLeft w:val="0"/>
      <w:marRight w:val="0"/>
      <w:marTop w:val="0"/>
      <w:marBottom w:val="0"/>
      <w:divBdr>
        <w:top w:val="none" w:sz="0" w:space="0" w:color="auto"/>
        <w:left w:val="none" w:sz="0" w:space="0" w:color="auto"/>
        <w:bottom w:val="none" w:sz="0" w:space="0" w:color="auto"/>
        <w:right w:val="none" w:sz="0" w:space="0" w:color="auto"/>
      </w:divBdr>
    </w:div>
    <w:div w:id="762801223">
      <w:bodyDiv w:val="1"/>
      <w:marLeft w:val="0"/>
      <w:marRight w:val="0"/>
      <w:marTop w:val="0"/>
      <w:marBottom w:val="0"/>
      <w:divBdr>
        <w:top w:val="none" w:sz="0" w:space="0" w:color="auto"/>
        <w:left w:val="none" w:sz="0" w:space="0" w:color="auto"/>
        <w:bottom w:val="none" w:sz="0" w:space="0" w:color="auto"/>
        <w:right w:val="none" w:sz="0" w:space="0" w:color="auto"/>
      </w:divBdr>
    </w:div>
    <w:div w:id="774179215">
      <w:bodyDiv w:val="1"/>
      <w:marLeft w:val="0"/>
      <w:marRight w:val="0"/>
      <w:marTop w:val="0"/>
      <w:marBottom w:val="0"/>
      <w:divBdr>
        <w:top w:val="none" w:sz="0" w:space="0" w:color="auto"/>
        <w:left w:val="none" w:sz="0" w:space="0" w:color="auto"/>
        <w:bottom w:val="none" w:sz="0" w:space="0" w:color="auto"/>
        <w:right w:val="none" w:sz="0" w:space="0" w:color="auto"/>
      </w:divBdr>
    </w:div>
    <w:div w:id="795953608">
      <w:bodyDiv w:val="1"/>
      <w:marLeft w:val="0"/>
      <w:marRight w:val="0"/>
      <w:marTop w:val="0"/>
      <w:marBottom w:val="0"/>
      <w:divBdr>
        <w:top w:val="none" w:sz="0" w:space="0" w:color="auto"/>
        <w:left w:val="none" w:sz="0" w:space="0" w:color="auto"/>
        <w:bottom w:val="none" w:sz="0" w:space="0" w:color="auto"/>
        <w:right w:val="none" w:sz="0" w:space="0" w:color="auto"/>
      </w:divBdr>
    </w:div>
    <w:div w:id="839155106">
      <w:bodyDiv w:val="1"/>
      <w:marLeft w:val="0"/>
      <w:marRight w:val="0"/>
      <w:marTop w:val="0"/>
      <w:marBottom w:val="0"/>
      <w:divBdr>
        <w:top w:val="none" w:sz="0" w:space="0" w:color="auto"/>
        <w:left w:val="none" w:sz="0" w:space="0" w:color="auto"/>
        <w:bottom w:val="none" w:sz="0" w:space="0" w:color="auto"/>
        <w:right w:val="none" w:sz="0" w:space="0" w:color="auto"/>
      </w:divBdr>
    </w:div>
    <w:div w:id="871724497">
      <w:bodyDiv w:val="1"/>
      <w:marLeft w:val="0"/>
      <w:marRight w:val="0"/>
      <w:marTop w:val="0"/>
      <w:marBottom w:val="0"/>
      <w:divBdr>
        <w:top w:val="none" w:sz="0" w:space="0" w:color="auto"/>
        <w:left w:val="none" w:sz="0" w:space="0" w:color="auto"/>
        <w:bottom w:val="none" w:sz="0" w:space="0" w:color="auto"/>
        <w:right w:val="none" w:sz="0" w:space="0" w:color="auto"/>
      </w:divBdr>
    </w:div>
    <w:div w:id="913054715">
      <w:bodyDiv w:val="1"/>
      <w:marLeft w:val="0"/>
      <w:marRight w:val="0"/>
      <w:marTop w:val="0"/>
      <w:marBottom w:val="0"/>
      <w:divBdr>
        <w:top w:val="none" w:sz="0" w:space="0" w:color="auto"/>
        <w:left w:val="none" w:sz="0" w:space="0" w:color="auto"/>
        <w:bottom w:val="none" w:sz="0" w:space="0" w:color="auto"/>
        <w:right w:val="none" w:sz="0" w:space="0" w:color="auto"/>
      </w:divBdr>
    </w:div>
    <w:div w:id="952787271">
      <w:bodyDiv w:val="1"/>
      <w:marLeft w:val="0"/>
      <w:marRight w:val="0"/>
      <w:marTop w:val="0"/>
      <w:marBottom w:val="0"/>
      <w:divBdr>
        <w:top w:val="none" w:sz="0" w:space="0" w:color="auto"/>
        <w:left w:val="none" w:sz="0" w:space="0" w:color="auto"/>
        <w:bottom w:val="none" w:sz="0" w:space="0" w:color="auto"/>
        <w:right w:val="none" w:sz="0" w:space="0" w:color="auto"/>
      </w:divBdr>
    </w:div>
    <w:div w:id="964657019">
      <w:bodyDiv w:val="1"/>
      <w:marLeft w:val="0"/>
      <w:marRight w:val="0"/>
      <w:marTop w:val="0"/>
      <w:marBottom w:val="0"/>
      <w:divBdr>
        <w:top w:val="none" w:sz="0" w:space="0" w:color="auto"/>
        <w:left w:val="none" w:sz="0" w:space="0" w:color="auto"/>
        <w:bottom w:val="none" w:sz="0" w:space="0" w:color="auto"/>
        <w:right w:val="none" w:sz="0" w:space="0" w:color="auto"/>
      </w:divBdr>
    </w:div>
    <w:div w:id="1025835855">
      <w:bodyDiv w:val="1"/>
      <w:marLeft w:val="0"/>
      <w:marRight w:val="0"/>
      <w:marTop w:val="0"/>
      <w:marBottom w:val="0"/>
      <w:divBdr>
        <w:top w:val="none" w:sz="0" w:space="0" w:color="auto"/>
        <w:left w:val="none" w:sz="0" w:space="0" w:color="auto"/>
        <w:bottom w:val="none" w:sz="0" w:space="0" w:color="auto"/>
        <w:right w:val="none" w:sz="0" w:space="0" w:color="auto"/>
      </w:divBdr>
    </w:div>
    <w:div w:id="1086347206">
      <w:bodyDiv w:val="1"/>
      <w:marLeft w:val="0"/>
      <w:marRight w:val="0"/>
      <w:marTop w:val="0"/>
      <w:marBottom w:val="0"/>
      <w:divBdr>
        <w:top w:val="none" w:sz="0" w:space="0" w:color="auto"/>
        <w:left w:val="none" w:sz="0" w:space="0" w:color="auto"/>
        <w:bottom w:val="none" w:sz="0" w:space="0" w:color="auto"/>
        <w:right w:val="none" w:sz="0" w:space="0" w:color="auto"/>
      </w:divBdr>
    </w:div>
    <w:div w:id="1149400764">
      <w:bodyDiv w:val="1"/>
      <w:marLeft w:val="0"/>
      <w:marRight w:val="0"/>
      <w:marTop w:val="0"/>
      <w:marBottom w:val="0"/>
      <w:divBdr>
        <w:top w:val="none" w:sz="0" w:space="0" w:color="auto"/>
        <w:left w:val="none" w:sz="0" w:space="0" w:color="auto"/>
        <w:bottom w:val="none" w:sz="0" w:space="0" w:color="auto"/>
        <w:right w:val="none" w:sz="0" w:space="0" w:color="auto"/>
      </w:divBdr>
    </w:div>
    <w:div w:id="1179270424">
      <w:bodyDiv w:val="1"/>
      <w:marLeft w:val="0"/>
      <w:marRight w:val="0"/>
      <w:marTop w:val="0"/>
      <w:marBottom w:val="0"/>
      <w:divBdr>
        <w:top w:val="none" w:sz="0" w:space="0" w:color="auto"/>
        <w:left w:val="none" w:sz="0" w:space="0" w:color="auto"/>
        <w:bottom w:val="none" w:sz="0" w:space="0" w:color="auto"/>
        <w:right w:val="none" w:sz="0" w:space="0" w:color="auto"/>
      </w:divBdr>
    </w:div>
    <w:div w:id="1241141413">
      <w:bodyDiv w:val="1"/>
      <w:marLeft w:val="0"/>
      <w:marRight w:val="0"/>
      <w:marTop w:val="0"/>
      <w:marBottom w:val="0"/>
      <w:divBdr>
        <w:top w:val="none" w:sz="0" w:space="0" w:color="auto"/>
        <w:left w:val="none" w:sz="0" w:space="0" w:color="auto"/>
        <w:bottom w:val="none" w:sz="0" w:space="0" w:color="auto"/>
        <w:right w:val="none" w:sz="0" w:space="0" w:color="auto"/>
      </w:divBdr>
    </w:div>
    <w:div w:id="1244415123">
      <w:bodyDiv w:val="1"/>
      <w:marLeft w:val="0"/>
      <w:marRight w:val="0"/>
      <w:marTop w:val="0"/>
      <w:marBottom w:val="0"/>
      <w:divBdr>
        <w:top w:val="none" w:sz="0" w:space="0" w:color="auto"/>
        <w:left w:val="none" w:sz="0" w:space="0" w:color="auto"/>
        <w:bottom w:val="none" w:sz="0" w:space="0" w:color="auto"/>
        <w:right w:val="none" w:sz="0" w:space="0" w:color="auto"/>
      </w:divBdr>
    </w:div>
    <w:div w:id="1284725622">
      <w:bodyDiv w:val="1"/>
      <w:marLeft w:val="0"/>
      <w:marRight w:val="0"/>
      <w:marTop w:val="0"/>
      <w:marBottom w:val="0"/>
      <w:divBdr>
        <w:top w:val="none" w:sz="0" w:space="0" w:color="auto"/>
        <w:left w:val="none" w:sz="0" w:space="0" w:color="auto"/>
        <w:bottom w:val="none" w:sz="0" w:space="0" w:color="auto"/>
        <w:right w:val="none" w:sz="0" w:space="0" w:color="auto"/>
      </w:divBdr>
    </w:div>
    <w:div w:id="1382630868">
      <w:bodyDiv w:val="1"/>
      <w:marLeft w:val="0"/>
      <w:marRight w:val="0"/>
      <w:marTop w:val="0"/>
      <w:marBottom w:val="0"/>
      <w:divBdr>
        <w:top w:val="none" w:sz="0" w:space="0" w:color="auto"/>
        <w:left w:val="none" w:sz="0" w:space="0" w:color="auto"/>
        <w:bottom w:val="none" w:sz="0" w:space="0" w:color="auto"/>
        <w:right w:val="none" w:sz="0" w:space="0" w:color="auto"/>
      </w:divBdr>
    </w:div>
    <w:div w:id="1401057596">
      <w:bodyDiv w:val="1"/>
      <w:marLeft w:val="0"/>
      <w:marRight w:val="0"/>
      <w:marTop w:val="0"/>
      <w:marBottom w:val="0"/>
      <w:divBdr>
        <w:top w:val="none" w:sz="0" w:space="0" w:color="auto"/>
        <w:left w:val="none" w:sz="0" w:space="0" w:color="auto"/>
        <w:bottom w:val="none" w:sz="0" w:space="0" w:color="auto"/>
        <w:right w:val="none" w:sz="0" w:space="0" w:color="auto"/>
      </w:divBdr>
    </w:div>
    <w:div w:id="1413308052">
      <w:bodyDiv w:val="1"/>
      <w:marLeft w:val="0"/>
      <w:marRight w:val="0"/>
      <w:marTop w:val="0"/>
      <w:marBottom w:val="0"/>
      <w:divBdr>
        <w:top w:val="none" w:sz="0" w:space="0" w:color="auto"/>
        <w:left w:val="none" w:sz="0" w:space="0" w:color="auto"/>
        <w:bottom w:val="none" w:sz="0" w:space="0" w:color="auto"/>
        <w:right w:val="none" w:sz="0" w:space="0" w:color="auto"/>
      </w:divBdr>
    </w:div>
    <w:div w:id="1450516322">
      <w:bodyDiv w:val="1"/>
      <w:marLeft w:val="0"/>
      <w:marRight w:val="0"/>
      <w:marTop w:val="0"/>
      <w:marBottom w:val="0"/>
      <w:divBdr>
        <w:top w:val="none" w:sz="0" w:space="0" w:color="auto"/>
        <w:left w:val="none" w:sz="0" w:space="0" w:color="auto"/>
        <w:bottom w:val="none" w:sz="0" w:space="0" w:color="auto"/>
        <w:right w:val="none" w:sz="0" w:space="0" w:color="auto"/>
      </w:divBdr>
    </w:div>
    <w:div w:id="1494956016">
      <w:bodyDiv w:val="1"/>
      <w:marLeft w:val="0"/>
      <w:marRight w:val="0"/>
      <w:marTop w:val="0"/>
      <w:marBottom w:val="0"/>
      <w:divBdr>
        <w:top w:val="none" w:sz="0" w:space="0" w:color="auto"/>
        <w:left w:val="none" w:sz="0" w:space="0" w:color="auto"/>
        <w:bottom w:val="none" w:sz="0" w:space="0" w:color="auto"/>
        <w:right w:val="none" w:sz="0" w:space="0" w:color="auto"/>
      </w:divBdr>
    </w:div>
    <w:div w:id="1509827875">
      <w:bodyDiv w:val="1"/>
      <w:marLeft w:val="0"/>
      <w:marRight w:val="0"/>
      <w:marTop w:val="0"/>
      <w:marBottom w:val="0"/>
      <w:divBdr>
        <w:top w:val="none" w:sz="0" w:space="0" w:color="auto"/>
        <w:left w:val="none" w:sz="0" w:space="0" w:color="auto"/>
        <w:bottom w:val="none" w:sz="0" w:space="0" w:color="auto"/>
        <w:right w:val="none" w:sz="0" w:space="0" w:color="auto"/>
      </w:divBdr>
    </w:div>
    <w:div w:id="1541672720">
      <w:bodyDiv w:val="1"/>
      <w:marLeft w:val="0"/>
      <w:marRight w:val="0"/>
      <w:marTop w:val="0"/>
      <w:marBottom w:val="0"/>
      <w:divBdr>
        <w:top w:val="none" w:sz="0" w:space="0" w:color="auto"/>
        <w:left w:val="none" w:sz="0" w:space="0" w:color="auto"/>
        <w:bottom w:val="none" w:sz="0" w:space="0" w:color="auto"/>
        <w:right w:val="none" w:sz="0" w:space="0" w:color="auto"/>
      </w:divBdr>
    </w:div>
    <w:div w:id="1642223566">
      <w:bodyDiv w:val="1"/>
      <w:marLeft w:val="0"/>
      <w:marRight w:val="0"/>
      <w:marTop w:val="0"/>
      <w:marBottom w:val="0"/>
      <w:divBdr>
        <w:top w:val="none" w:sz="0" w:space="0" w:color="auto"/>
        <w:left w:val="none" w:sz="0" w:space="0" w:color="auto"/>
        <w:bottom w:val="none" w:sz="0" w:space="0" w:color="auto"/>
        <w:right w:val="none" w:sz="0" w:space="0" w:color="auto"/>
      </w:divBdr>
    </w:div>
    <w:div w:id="1728338970">
      <w:bodyDiv w:val="1"/>
      <w:marLeft w:val="0"/>
      <w:marRight w:val="0"/>
      <w:marTop w:val="0"/>
      <w:marBottom w:val="0"/>
      <w:divBdr>
        <w:top w:val="none" w:sz="0" w:space="0" w:color="auto"/>
        <w:left w:val="none" w:sz="0" w:space="0" w:color="auto"/>
        <w:bottom w:val="none" w:sz="0" w:space="0" w:color="auto"/>
        <w:right w:val="none" w:sz="0" w:space="0" w:color="auto"/>
      </w:divBdr>
    </w:div>
    <w:div w:id="1763719303">
      <w:bodyDiv w:val="1"/>
      <w:marLeft w:val="0"/>
      <w:marRight w:val="0"/>
      <w:marTop w:val="0"/>
      <w:marBottom w:val="0"/>
      <w:divBdr>
        <w:top w:val="none" w:sz="0" w:space="0" w:color="auto"/>
        <w:left w:val="none" w:sz="0" w:space="0" w:color="auto"/>
        <w:bottom w:val="none" w:sz="0" w:space="0" w:color="auto"/>
        <w:right w:val="none" w:sz="0" w:space="0" w:color="auto"/>
      </w:divBdr>
    </w:div>
    <w:div w:id="1825386876">
      <w:bodyDiv w:val="1"/>
      <w:marLeft w:val="0"/>
      <w:marRight w:val="0"/>
      <w:marTop w:val="0"/>
      <w:marBottom w:val="0"/>
      <w:divBdr>
        <w:top w:val="none" w:sz="0" w:space="0" w:color="auto"/>
        <w:left w:val="none" w:sz="0" w:space="0" w:color="auto"/>
        <w:bottom w:val="none" w:sz="0" w:space="0" w:color="auto"/>
        <w:right w:val="none" w:sz="0" w:space="0" w:color="auto"/>
      </w:divBdr>
    </w:div>
    <w:div w:id="1918443172">
      <w:bodyDiv w:val="1"/>
      <w:marLeft w:val="0"/>
      <w:marRight w:val="0"/>
      <w:marTop w:val="0"/>
      <w:marBottom w:val="0"/>
      <w:divBdr>
        <w:top w:val="none" w:sz="0" w:space="0" w:color="auto"/>
        <w:left w:val="none" w:sz="0" w:space="0" w:color="auto"/>
        <w:bottom w:val="none" w:sz="0" w:space="0" w:color="auto"/>
        <w:right w:val="none" w:sz="0" w:space="0" w:color="auto"/>
      </w:divBdr>
    </w:div>
    <w:div w:id="1955745860">
      <w:bodyDiv w:val="1"/>
      <w:marLeft w:val="0"/>
      <w:marRight w:val="0"/>
      <w:marTop w:val="0"/>
      <w:marBottom w:val="0"/>
      <w:divBdr>
        <w:top w:val="none" w:sz="0" w:space="0" w:color="auto"/>
        <w:left w:val="none" w:sz="0" w:space="0" w:color="auto"/>
        <w:bottom w:val="none" w:sz="0" w:space="0" w:color="auto"/>
        <w:right w:val="none" w:sz="0" w:space="0" w:color="auto"/>
      </w:divBdr>
    </w:div>
    <w:div w:id="2003389013">
      <w:bodyDiv w:val="1"/>
      <w:marLeft w:val="0"/>
      <w:marRight w:val="0"/>
      <w:marTop w:val="0"/>
      <w:marBottom w:val="0"/>
      <w:divBdr>
        <w:top w:val="none" w:sz="0" w:space="0" w:color="auto"/>
        <w:left w:val="none" w:sz="0" w:space="0" w:color="auto"/>
        <w:bottom w:val="none" w:sz="0" w:space="0" w:color="auto"/>
        <w:right w:val="none" w:sz="0" w:space="0" w:color="auto"/>
      </w:divBdr>
    </w:div>
    <w:div w:id="2023700452">
      <w:bodyDiv w:val="1"/>
      <w:marLeft w:val="0"/>
      <w:marRight w:val="0"/>
      <w:marTop w:val="0"/>
      <w:marBottom w:val="0"/>
      <w:divBdr>
        <w:top w:val="none" w:sz="0" w:space="0" w:color="auto"/>
        <w:left w:val="none" w:sz="0" w:space="0" w:color="auto"/>
        <w:bottom w:val="none" w:sz="0" w:space="0" w:color="auto"/>
        <w:right w:val="none" w:sz="0" w:space="0" w:color="auto"/>
      </w:divBdr>
    </w:div>
    <w:div w:id="2070641573">
      <w:bodyDiv w:val="1"/>
      <w:marLeft w:val="0"/>
      <w:marRight w:val="0"/>
      <w:marTop w:val="0"/>
      <w:marBottom w:val="0"/>
      <w:divBdr>
        <w:top w:val="none" w:sz="0" w:space="0" w:color="auto"/>
        <w:left w:val="none" w:sz="0" w:space="0" w:color="auto"/>
        <w:bottom w:val="none" w:sz="0" w:space="0" w:color="auto"/>
        <w:right w:val="none" w:sz="0" w:space="0" w:color="auto"/>
      </w:divBdr>
    </w:div>
    <w:div w:id="2115244751">
      <w:bodyDiv w:val="1"/>
      <w:marLeft w:val="0"/>
      <w:marRight w:val="0"/>
      <w:marTop w:val="0"/>
      <w:marBottom w:val="0"/>
      <w:divBdr>
        <w:top w:val="none" w:sz="0" w:space="0" w:color="auto"/>
        <w:left w:val="none" w:sz="0" w:space="0" w:color="auto"/>
        <w:bottom w:val="none" w:sz="0" w:space="0" w:color="auto"/>
        <w:right w:val="none" w:sz="0" w:space="0" w:color="auto"/>
      </w:divBdr>
    </w:div>
    <w:div w:id="21418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chal.pelinka@pcr.cz" TargetMode="External"/><Relationship Id="rId4" Type="http://schemas.openxmlformats.org/officeDocument/2006/relationships/settings" Target="settings.xml"/><Relationship Id="rId9" Type="http://schemas.openxmlformats.org/officeDocument/2006/relationships/hyperlink" Target="mailto:krpb.ovz.@p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0014-F8D9-4498-8BB9-C7B31A66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Pages>
  <Words>3144</Words>
  <Characters>18551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V Brně dne: 27</vt:lpstr>
    </vt:vector>
  </TitlesOfParts>
  <Company>Policie ČR</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Brně dne: 27</dc:title>
  <dc:creator>Burianová Jana</dc:creator>
  <cp:lastModifiedBy>FREIOVÁ Renata</cp:lastModifiedBy>
  <cp:revision>446</cp:revision>
  <cp:lastPrinted>2017-01-18T08:03:00Z</cp:lastPrinted>
  <dcterms:created xsi:type="dcterms:W3CDTF">2013-01-21T12:31:00Z</dcterms:created>
  <dcterms:modified xsi:type="dcterms:W3CDTF">2017-04-27T08:22:00Z</dcterms:modified>
</cp:coreProperties>
</file>