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B71C3" w14:textId="77777777" w:rsidR="00150555" w:rsidRPr="005D3CEA" w:rsidRDefault="00150555">
      <w:pPr>
        <w:autoSpaceDE w:val="0"/>
        <w:spacing w:after="0"/>
        <w:jc w:val="center"/>
        <w:rPr>
          <w:rFonts w:ascii="Arial" w:hAnsi="Arial" w:cs="Arial"/>
          <w:b/>
          <w:bCs/>
          <w:szCs w:val="22"/>
        </w:rPr>
      </w:pPr>
      <w:r w:rsidRPr="005D3CEA">
        <w:rPr>
          <w:rFonts w:ascii="Arial" w:hAnsi="Arial" w:cs="Arial"/>
          <w:b/>
          <w:bCs/>
          <w:szCs w:val="22"/>
        </w:rPr>
        <w:t>SMLOUVA</w:t>
      </w:r>
    </w:p>
    <w:p w14:paraId="3A480275" w14:textId="77777777" w:rsidR="00A44246" w:rsidRDefault="008F4712">
      <w:pPr>
        <w:autoSpaceDE w:val="0"/>
        <w:spacing w:after="0"/>
        <w:jc w:val="center"/>
        <w:rPr>
          <w:rFonts w:ascii="Arial" w:hAnsi="Arial" w:cs="Arial"/>
          <w:b/>
          <w:bCs/>
          <w:szCs w:val="22"/>
        </w:rPr>
      </w:pPr>
      <w:r>
        <w:rPr>
          <w:rFonts w:ascii="Arial" w:hAnsi="Arial" w:cs="Arial"/>
          <w:b/>
          <w:bCs/>
          <w:szCs w:val="22"/>
        </w:rPr>
        <w:t>o poskytování služeb managementu projektu MORIS</w:t>
      </w:r>
    </w:p>
    <w:p w14:paraId="77931A51" w14:textId="77777777" w:rsidR="00150555" w:rsidRPr="005D3CEA" w:rsidRDefault="00150555">
      <w:pPr>
        <w:autoSpaceDE w:val="0"/>
        <w:spacing w:after="0"/>
        <w:jc w:val="center"/>
        <w:rPr>
          <w:rFonts w:ascii="Arial" w:hAnsi="Arial" w:cs="Arial"/>
          <w:b/>
          <w:bCs/>
          <w:szCs w:val="22"/>
        </w:rPr>
      </w:pPr>
    </w:p>
    <w:p w14:paraId="61659121" w14:textId="77777777" w:rsidR="00150555" w:rsidRPr="009F292D" w:rsidRDefault="00150555" w:rsidP="00EE5F90">
      <w:pPr>
        <w:autoSpaceDE w:val="0"/>
        <w:spacing w:after="0"/>
        <w:jc w:val="center"/>
        <w:rPr>
          <w:rFonts w:ascii="Arial" w:hAnsi="Arial"/>
          <w:sz w:val="20"/>
        </w:rPr>
      </w:pPr>
      <w:r w:rsidRPr="009F292D">
        <w:rPr>
          <w:rFonts w:ascii="Arial" w:hAnsi="Arial"/>
        </w:rPr>
        <w:t>Čl. 1 Smluvní strany</w:t>
      </w:r>
    </w:p>
    <w:p w14:paraId="107D9AFF" w14:textId="77777777" w:rsidR="00150555" w:rsidRPr="005D3CEA" w:rsidRDefault="00150555">
      <w:pPr>
        <w:autoSpaceDE w:val="0"/>
        <w:spacing w:after="0"/>
        <w:rPr>
          <w:rFonts w:ascii="Arial" w:hAnsi="Arial" w:cs="Arial"/>
          <w:b/>
          <w:bCs/>
          <w:szCs w:val="22"/>
        </w:rPr>
      </w:pPr>
      <w:r w:rsidRPr="005D3CEA">
        <w:rPr>
          <w:rFonts w:ascii="Arial" w:hAnsi="Arial" w:cs="Arial"/>
          <w:szCs w:val="22"/>
        </w:rPr>
        <w:t xml:space="preserve">1. </w:t>
      </w:r>
      <w:r w:rsidR="00AE5D6D" w:rsidRPr="00AE5D6D">
        <w:rPr>
          <w:rFonts w:ascii="Arial" w:hAnsi="Arial" w:cs="Arial"/>
          <w:b/>
          <w:szCs w:val="22"/>
        </w:rPr>
        <w:t>Česká republika -</w:t>
      </w:r>
      <w:r w:rsidR="00AE5D6D">
        <w:rPr>
          <w:rFonts w:ascii="Arial" w:hAnsi="Arial" w:cs="Arial"/>
          <w:szCs w:val="22"/>
        </w:rPr>
        <w:t xml:space="preserve"> </w:t>
      </w:r>
      <w:r w:rsidRPr="005D3CEA">
        <w:rPr>
          <w:rFonts w:ascii="Arial" w:hAnsi="Arial" w:cs="Arial"/>
          <w:b/>
          <w:bCs/>
          <w:szCs w:val="22"/>
        </w:rPr>
        <w:t>Správa základních registrů</w:t>
      </w:r>
    </w:p>
    <w:p w14:paraId="3DAFF3B7" w14:textId="77777777" w:rsidR="00150555" w:rsidRPr="005D3CEA" w:rsidRDefault="00150555">
      <w:pPr>
        <w:autoSpaceDE w:val="0"/>
        <w:ind w:firstLine="709"/>
        <w:rPr>
          <w:rFonts w:ascii="Arial" w:hAnsi="Arial" w:cs="Arial"/>
          <w:szCs w:val="22"/>
        </w:rPr>
      </w:pPr>
      <w:r w:rsidRPr="005D3CEA">
        <w:rPr>
          <w:rFonts w:ascii="Arial" w:hAnsi="Arial" w:cs="Arial"/>
          <w:szCs w:val="22"/>
        </w:rPr>
        <w:t>se sídlem:</w:t>
      </w:r>
      <w:r w:rsidRPr="005D3CEA">
        <w:rPr>
          <w:rFonts w:ascii="Arial" w:hAnsi="Arial" w:cs="Arial"/>
          <w:szCs w:val="22"/>
        </w:rPr>
        <w:tab/>
      </w:r>
      <w:r w:rsidRPr="005D3CEA">
        <w:rPr>
          <w:rFonts w:ascii="Arial" w:hAnsi="Arial" w:cs="Arial"/>
          <w:szCs w:val="22"/>
        </w:rPr>
        <w:tab/>
        <w:t>v Praze 3, Na Vápence 14, PSČ 130 00</w:t>
      </w:r>
    </w:p>
    <w:p w14:paraId="22258D79" w14:textId="77777777" w:rsidR="00150555" w:rsidRPr="005D3CEA" w:rsidRDefault="00150555">
      <w:pPr>
        <w:autoSpaceDE w:val="0"/>
        <w:ind w:firstLine="709"/>
        <w:rPr>
          <w:rFonts w:ascii="Arial" w:hAnsi="Arial" w:cs="Arial"/>
          <w:szCs w:val="22"/>
        </w:rPr>
      </w:pPr>
      <w:r w:rsidRPr="005D3CEA">
        <w:rPr>
          <w:rFonts w:ascii="Arial" w:hAnsi="Arial" w:cs="Arial"/>
          <w:szCs w:val="22"/>
        </w:rPr>
        <w:t>IČ</w:t>
      </w:r>
      <w:r w:rsidR="00EB2DC6">
        <w:rPr>
          <w:rFonts w:ascii="Arial" w:hAnsi="Arial" w:cs="Arial"/>
          <w:szCs w:val="22"/>
        </w:rPr>
        <w:t>O</w:t>
      </w:r>
      <w:r w:rsidRPr="005D3CEA">
        <w:rPr>
          <w:rFonts w:ascii="Arial" w:hAnsi="Arial" w:cs="Arial"/>
          <w:szCs w:val="22"/>
        </w:rPr>
        <w:t xml:space="preserve">: </w:t>
      </w:r>
      <w:r w:rsidRPr="005D3CEA">
        <w:rPr>
          <w:rFonts w:ascii="Arial" w:hAnsi="Arial" w:cs="Arial"/>
          <w:szCs w:val="22"/>
        </w:rPr>
        <w:tab/>
      </w:r>
      <w:r w:rsidRPr="005D3CEA">
        <w:rPr>
          <w:rFonts w:ascii="Arial" w:hAnsi="Arial" w:cs="Arial"/>
          <w:szCs w:val="22"/>
        </w:rPr>
        <w:tab/>
      </w:r>
      <w:r w:rsidRPr="005D3CEA">
        <w:rPr>
          <w:rFonts w:ascii="Arial" w:hAnsi="Arial" w:cs="Arial"/>
          <w:szCs w:val="22"/>
        </w:rPr>
        <w:tab/>
        <w:t>72054506</w:t>
      </w:r>
    </w:p>
    <w:p w14:paraId="4560E00A" w14:textId="77777777" w:rsidR="00150555" w:rsidRDefault="00150555">
      <w:pPr>
        <w:autoSpaceDE w:val="0"/>
        <w:ind w:firstLine="709"/>
        <w:rPr>
          <w:rFonts w:ascii="Arial" w:hAnsi="Arial" w:cs="Arial"/>
          <w:szCs w:val="22"/>
        </w:rPr>
      </w:pPr>
      <w:r w:rsidRPr="005D3CEA">
        <w:rPr>
          <w:rFonts w:ascii="Arial" w:hAnsi="Arial" w:cs="Arial"/>
          <w:szCs w:val="22"/>
        </w:rPr>
        <w:t xml:space="preserve">zástupce: </w:t>
      </w:r>
      <w:r w:rsidRPr="005D3CEA">
        <w:rPr>
          <w:rFonts w:ascii="Arial" w:hAnsi="Arial" w:cs="Arial"/>
          <w:szCs w:val="22"/>
        </w:rPr>
        <w:tab/>
      </w:r>
      <w:r w:rsidRPr="005D3CEA">
        <w:rPr>
          <w:rFonts w:ascii="Arial" w:hAnsi="Arial" w:cs="Arial"/>
          <w:szCs w:val="22"/>
        </w:rPr>
        <w:tab/>
        <w:t>Ing. Michal Pešek, ředitel Správy základních registrů</w:t>
      </w:r>
    </w:p>
    <w:p w14:paraId="307FAE9C" w14:textId="77777777" w:rsidR="005C51A6" w:rsidRPr="005C51A6" w:rsidRDefault="005C51A6" w:rsidP="005C51A6">
      <w:pPr>
        <w:autoSpaceDE w:val="0"/>
        <w:ind w:firstLine="709"/>
        <w:rPr>
          <w:rFonts w:ascii="Arial" w:hAnsi="Arial" w:cs="Arial"/>
          <w:szCs w:val="22"/>
          <w:shd w:val="clear" w:color="auto" w:fill="FFFF00"/>
        </w:rPr>
      </w:pPr>
      <w:r w:rsidRPr="005D3CEA">
        <w:rPr>
          <w:rFonts w:ascii="Arial" w:hAnsi="Arial" w:cs="Arial"/>
          <w:szCs w:val="22"/>
        </w:rPr>
        <w:t xml:space="preserve">kontaktní osoba: </w:t>
      </w:r>
      <w:r w:rsidRPr="005D3CEA">
        <w:rPr>
          <w:rFonts w:ascii="Arial" w:hAnsi="Arial" w:cs="Arial"/>
          <w:szCs w:val="22"/>
        </w:rPr>
        <w:tab/>
      </w:r>
      <w:r>
        <w:rPr>
          <w:rFonts w:ascii="Arial" w:hAnsi="Arial" w:cs="Arial"/>
          <w:szCs w:val="22"/>
        </w:rPr>
        <w:t>Ing. Roman Czendlik</w:t>
      </w:r>
    </w:p>
    <w:p w14:paraId="2D5A5B62" w14:textId="77777777" w:rsidR="005C51A6" w:rsidRPr="005D3CEA" w:rsidRDefault="005C51A6" w:rsidP="005C51A6">
      <w:pPr>
        <w:autoSpaceDE w:val="0"/>
        <w:ind w:firstLine="709"/>
        <w:rPr>
          <w:rFonts w:ascii="Arial" w:hAnsi="Arial" w:cs="Arial"/>
          <w:szCs w:val="22"/>
          <w:shd w:val="clear" w:color="auto" w:fill="FFFF00"/>
        </w:rPr>
      </w:pPr>
      <w:r>
        <w:rPr>
          <w:rFonts w:ascii="Arial" w:hAnsi="Arial" w:cs="Arial"/>
          <w:szCs w:val="22"/>
        </w:rPr>
        <w:t xml:space="preserve">e-mail: </w:t>
      </w:r>
      <w:r>
        <w:rPr>
          <w:rFonts w:ascii="Arial" w:hAnsi="Arial" w:cs="Arial"/>
          <w:szCs w:val="22"/>
        </w:rPr>
        <w:tab/>
      </w:r>
      <w:r>
        <w:rPr>
          <w:rFonts w:ascii="Arial" w:hAnsi="Arial" w:cs="Arial"/>
          <w:szCs w:val="22"/>
        </w:rPr>
        <w:tab/>
        <w:t>roman.czendlik@szrcr.cz</w:t>
      </w:r>
    </w:p>
    <w:p w14:paraId="7E7087BA" w14:textId="77777777" w:rsidR="00150555" w:rsidRPr="005D3CEA" w:rsidRDefault="0037032C" w:rsidP="00A6587E">
      <w:pPr>
        <w:autoSpaceDE w:val="0"/>
        <w:spacing w:after="0"/>
        <w:ind w:left="709" w:hanging="709"/>
        <w:rPr>
          <w:rFonts w:ascii="Arial" w:hAnsi="Arial" w:cs="Arial"/>
          <w:szCs w:val="22"/>
        </w:rPr>
      </w:pPr>
      <w:r>
        <w:rPr>
          <w:rFonts w:ascii="Arial" w:hAnsi="Arial" w:cs="Arial"/>
          <w:szCs w:val="22"/>
        </w:rPr>
        <w:tab/>
      </w:r>
      <w:r w:rsidR="00A86D20">
        <w:rPr>
          <w:rFonts w:ascii="Arial" w:hAnsi="Arial" w:cs="Arial"/>
          <w:szCs w:val="22"/>
        </w:rPr>
        <w:t>(</w:t>
      </w:r>
      <w:r w:rsidR="00150555" w:rsidRPr="005D3CEA">
        <w:rPr>
          <w:rFonts w:ascii="Arial" w:hAnsi="Arial" w:cs="Arial"/>
          <w:szCs w:val="22"/>
        </w:rPr>
        <w:t xml:space="preserve">dále jen </w:t>
      </w:r>
      <w:r w:rsidR="00AF34DB">
        <w:rPr>
          <w:rFonts w:ascii="Arial" w:hAnsi="Arial" w:cs="Arial"/>
          <w:szCs w:val="22"/>
        </w:rPr>
        <w:t>„</w:t>
      </w:r>
      <w:r w:rsidR="00150555" w:rsidRPr="005D3CEA">
        <w:rPr>
          <w:rFonts w:ascii="Arial" w:hAnsi="Arial" w:cs="Arial"/>
          <w:b/>
          <w:bCs/>
          <w:szCs w:val="22"/>
        </w:rPr>
        <w:t>Objednatel</w:t>
      </w:r>
      <w:r w:rsidR="00AF34DB">
        <w:rPr>
          <w:rFonts w:ascii="Arial" w:hAnsi="Arial" w:cs="Arial"/>
          <w:szCs w:val="22"/>
        </w:rPr>
        <w:t>“</w:t>
      </w:r>
      <w:r w:rsidR="00A86D20">
        <w:rPr>
          <w:rFonts w:ascii="Arial" w:hAnsi="Arial" w:cs="Arial"/>
          <w:szCs w:val="22"/>
        </w:rPr>
        <w:t>)</w:t>
      </w:r>
    </w:p>
    <w:p w14:paraId="3E13F590" w14:textId="77777777" w:rsidR="00150555" w:rsidRPr="005D3CEA" w:rsidRDefault="00150555">
      <w:pPr>
        <w:autoSpaceDE w:val="0"/>
        <w:jc w:val="center"/>
        <w:rPr>
          <w:rFonts w:ascii="Arial" w:hAnsi="Arial" w:cs="Arial"/>
          <w:szCs w:val="22"/>
        </w:rPr>
      </w:pPr>
      <w:r w:rsidRPr="005D3CEA">
        <w:rPr>
          <w:rFonts w:ascii="Arial" w:hAnsi="Arial" w:cs="Arial"/>
          <w:szCs w:val="22"/>
        </w:rPr>
        <w:t>a</w:t>
      </w:r>
    </w:p>
    <w:p w14:paraId="1EC06D0E" w14:textId="77777777" w:rsidR="00150555" w:rsidRPr="005D3CEA" w:rsidRDefault="00150555">
      <w:pPr>
        <w:autoSpaceDE w:val="0"/>
        <w:spacing w:after="0"/>
        <w:rPr>
          <w:rFonts w:ascii="Arial" w:hAnsi="Arial" w:cs="Arial"/>
          <w:szCs w:val="22"/>
          <w:shd w:val="clear" w:color="auto" w:fill="FFFF00"/>
        </w:rPr>
      </w:pPr>
      <w:r w:rsidRPr="005D3CEA">
        <w:rPr>
          <w:rFonts w:ascii="Arial" w:hAnsi="Arial" w:cs="Arial"/>
          <w:szCs w:val="22"/>
        </w:rPr>
        <w:t xml:space="preserve">2. </w:t>
      </w:r>
      <w:r w:rsidRPr="009F292D">
        <w:rPr>
          <w:rFonts w:ascii="Arial" w:hAnsi="Arial"/>
          <w:b/>
          <w:highlight w:val="green"/>
          <w:shd w:val="clear" w:color="auto" w:fill="FFFF00"/>
        </w:rPr>
        <w:t>[</w:t>
      </w:r>
      <w:r w:rsidR="00A95AA5" w:rsidRPr="009F292D">
        <w:rPr>
          <w:rFonts w:ascii="Arial" w:hAnsi="Arial"/>
          <w:b/>
          <w:highlight w:val="green"/>
        </w:rPr>
        <w:t>doplní uchazeč</w:t>
      </w:r>
      <w:r w:rsidRPr="009F292D">
        <w:rPr>
          <w:rFonts w:ascii="Arial" w:hAnsi="Arial"/>
          <w:b/>
          <w:highlight w:val="green"/>
          <w:shd w:val="clear" w:color="auto" w:fill="FFFF00"/>
        </w:rPr>
        <w:t>]</w:t>
      </w:r>
    </w:p>
    <w:p w14:paraId="57248076" w14:textId="77777777" w:rsidR="00150555" w:rsidRPr="005D3CEA" w:rsidRDefault="00150555">
      <w:pPr>
        <w:autoSpaceDE w:val="0"/>
        <w:ind w:firstLine="708"/>
        <w:rPr>
          <w:rFonts w:ascii="Arial" w:hAnsi="Arial" w:cs="Arial"/>
          <w:szCs w:val="22"/>
          <w:shd w:val="clear" w:color="auto" w:fill="FFFF00"/>
        </w:rPr>
      </w:pPr>
      <w:r w:rsidRPr="005D3CEA">
        <w:rPr>
          <w:rFonts w:ascii="Arial" w:hAnsi="Arial" w:cs="Arial"/>
          <w:szCs w:val="22"/>
        </w:rPr>
        <w:t xml:space="preserve">se sídlem: </w:t>
      </w:r>
      <w:r w:rsidRPr="005D3CEA">
        <w:rPr>
          <w:rFonts w:ascii="Arial" w:hAnsi="Arial" w:cs="Arial"/>
          <w:szCs w:val="22"/>
        </w:rPr>
        <w:tab/>
      </w:r>
      <w:r w:rsidRPr="005D3CEA">
        <w:rPr>
          <w:rFonts w:ascii="Arial" w:hAnsi="Arial" w:cs="Arial"/>
          <w:szCs w:val="22"/>
        </w:rPr>
        <w:tab/>
      </w:r>
      <w:r w:rsidRPr="00AE5D6D">
        <w:rPr>
          <w:rFonts w:ascii="Arial" w:hAnsi="Arial" w:cs="Arial"/>
          <w:szCs w:val="22"/>
          <w:highlight w:val="green"/>
          <w:shd w:val="clear" w:color="auto" w:fill="FFFF00"/>
        </w:rPr>
        <w:t>[</w:t>
      </w:r>
      <w:r w:rsidR="00A95AA5" w:rsidRPr="00A82102">
        <w:rPr>
          <w:rFonts w:ascii="Arial" w:hAnsi="Arial" w:cs="Arial"/>
          <w:highlight w:val="green"/>
        </w:rPr>
        <w:t>doplní uchazeč</w:t>
      </w:r>
      <w:r w:rsidRPr="00AE5D6D">
        <w:rPr>
          <w:rFonts w:ascii="Arial" w:hAnsi="Arial" w:cs="Arial"/>
          <w:szCs w:val="22"/>
          <w:highlight w:val="green"/>
          <w:shd w:val="clear" w:color="auto" w:fill="FFFF00"/>
        </w:rPr>
        <w:t>]</w:t>
      </w:r>
    </w:p>
    <w:p w14:paraId="2E61088F" w14:textId="77777777" w:rsidR="00150555" w:rsidRPr="005D3CEA" w:rsidRDefault="00150555" w:rsidP="009F292D">
      <w:pPr>
        <w:autoSpaceDE w:val="0"/>
        <w:ind w:left="708"/>
        <w:rPr>
          <w:rFonts w:ascii="Arial" w:hAnsi="Arial" w:cs="Arial"/>
          <w:szCs w:val="22"/>
          <w:shd w:val="clear" w:color="auto" w:fill="FFFF00"/>
        </w:rPr>
      </w:pPr>
      <w:r w:rsidRPr="005D3CEA">
        <w:rPr>
          <w:rFonts w:ascii="Arial" w:hAnsi="Arial" w:cs="Arial"/>
          <w:szCs w:val="22"/>
        </w:rPr>
        <w:t xml:space="preserve">zapsaná v obchodním rejstříku vedeném </w:t>
      </w:r>
      <w:r w:rsidRPr="00AE5D6D">
        <w:rPr>
          <w:rFonts w:ascii="Arial" w:hAnsi="Arial" w:cs="Arial"/>
          <w:szCs w:val="22"/>
          <w:highlight w:val="green"/>
          <w:shd w:val="clear" w:color="auto" w:fill="FFFF00"/>
        </w:rPr>
        <w:t>[</w:t>
      </w:r>
      <w:r w:rsidR="00A95AA5" w:rsidRPr="00A82102">
        <w:rPr>
          <w:rFonts w:ascii="Arial" w:hAnsi="Arial" w:cs="Arial"/>
          <w:highlight w:val="green"/>
        </w:rPr>
        <w:t>doplní uchazeč</w:t>
      </w:r>
      <w:r w:rsidRPr="00AE5D6D">
        <w:rPr>
          <w:rFonts w:ascii="Arial" w:hAnsi="Arial" w:cs="Arial"/>
          <w:szCs w:val="22"/>
          <w:highlight w:val="green"/>
          <w:shd w:val="clear" w:color="auto" w:fill="FFFF00"/>
        </w:rPr>
        <w:t>]</w:t>
      </w:r>
      <w:r w:rsidRPr="005D3CEA">
        <w:rPr>
          <w:rFonts w:ascii="Arial" w:hAnsi="Arial" w:cs="Arial"/>
          <w:b/>
          <w:bCs/>
          <w:szCs w:val="22"/>
        </w:rPr>
        <w:t xml:space="preserve"> </w:t>
      </w:r>
      <w:r w:rsidRPr="005D3CEA">
        <w:rPr>
          <w:rFonts w:ascii="Arial" w:hAnsi="Arial" w:cs="Arial"/>
          <w:szCs w:val="22"/>
        </w:rPr>
        <w:t xml:space="preserve">oddíl </w:t>
      </w:r>
      <w:r w:rsidRPr="00AE5D6D">
        <w:rPr>
          <w:rFonts w:ascii="Arial" w:hAnsi="Arial" w:cs="Arial"/>
          <w:szCs w:val="22"/>
          <w:highlight w:val="green"/>
          <w:shd w:val="clear" w:color="auto" w:fill="FFFF00"/>
        </w:rPr>
        <w:t>[</w:t>
      </w:r>
      <w:r w:rsidR="00A95AA5" w:rsidRPr="00A82102">
        <w:rPr>
          <w:rFonts w:ascii="Arial" w:hAnsi="Arial" w:cs="Arial"/>
          <w:highlight w:val="green"/>
        </w:rPr>
        <w:t>doplní uchazeč</w:t>
      </w:r>
      <w:r w:rsidRPr="00AE5D6D">
        <w:rPr>
          <w:rFonts w:ascii="Arial" w:hAnsi="Arial" w:cs="Arial"/>
          <w:szCs w:val="22"/>
          <w:highlight w:val="green"/>
          <w:shd w:val="clear" w:color="auto" w:fill="FFFF00"/>
        </w:rPr>
        <w:t>]</w:t>
      </w:r>
      <w:r w:rsidRPr="005D3CEA">
        <w:rPr>
          <w:rFonts w:ascii="Arial" w:hAnsi="Arial" w:cs="Arial"/>
          <w:szCs w:val="22"/>
        </w:rPr>
        <w:t xml:space="preserve">, vložka </w:t>
      </w:r>
      <w:r w:rsidRPr="00AE5D6D">
        <w:rPr>
          <w:rFonts w:ascii="Arial" w:hAnsi="Arial" w:cs="Arial"/>
          <w:szCs w:val="22"/>
          <w:highlight w:val="green"/>
          <w:shd w:val="clear" w:color="auto" w:fill="FFFF00"/>
        </w:rPr>
        <w:t>[</w:t>
      </w:r>
      <w:r w:rsidR="00A95AA5" w:rsidRPr="00A82102">
        <w:rPr>
          <w:rFonts w:ascii="Arial" w:hAnsi="Arial" w:cs="Arial"/>
          <w:highlight w:val="green"/>
        </w:rPr>
        <w:t>doplní uchazeč</w:t>
      </w:r>
      <w:r w:rsidRPr="00AE5D6D">
        <w:rPr>
          <w:rFonts w:ascii="Arial" w:hAnsi="Arial" w:cs="Arial"/>
          <w:szCs w:val="22"/>
          <w:highlight w:val="green"/>
          <w:shd w:val="clear" w:color="auto" w:fill="FFFF00"/>
        </w:rPr>
        <w:t>]</w:t>
      </w:r>
    </w:p>
    <w:p w14:paraId="5B9219AF" w14:textId="77777777" w:rsidR="00150555" w:rsidRPr="005D3CEA" w:rsidRDefault="00150555">
      <w:pPr>
        <w:autoSpaceDE w:val="0"/>
        <w:ind w:left="708"/>
        <w:rPr>
          <w:rFonts w:ascii="Arial" w:hAnsi="Arial" w:cs="Arial"/>
          <w:szCs w:val="22"/>
          <w:shd w:val="clear" w:color="auto" w:fill="FFFF00"/>
        </w:rPr>
      </w:pPr>
      <w:r w:rsidRPr="005D3CEA">
        <w:rPr>
          <w:rFonts w:ascii="Arial" w:hAnsi="Arial" w:cs="Arial"/>
          <w:szCs w:val="22"/>
        </w:rPr>
        <w:t>IČ</w:t>
      </w:r>
      <w:r w:rsidR="00EB2DC6">
        <w:rPr>
          <w:rFonts w:ascii="Arial" w:hAnsi="Arial" w:cs="Arial"/>
          <w:szCs w:val="22"/>
        </w:rPr>
        <w:t>O</w:t>
      </w:r>
      <w:r w:rsidRPr="005D3CEA">
        <w:rPr>
          <w:rFonts w:ascii="Arial" w:hAnsi="Arial" w:cs="Arial"/>
          <w:szCs w:val="22"/>
        </w:rPr>
        <w:t xml:space="preserve">: </w:t>
      </w:r>
      <w:r w:rsidRPr="005D3CEA">
        <w:rPr>
          <w:rFonts w:ascii="Arial" w:hAnsi="Arial" w:cs="Arial"/>
          <w:szCs w:val="22"/>
        </w:rPr>
        <w:tab/>
      </w:r>
      <w:r w:rsidRPr="005D3CEA">
        <w:rPr>
          <w:rFonts w:ascii="Arial" w:hAnsi="Arial" w:cs="Arial"/>
          <w:szCs w:val="22"/>
        </w:rPr>
        <w:tab/>
      </w:r>
      <w:r w:rsidRPr="005D3CEA">
        <w:rPr>
          <w:rFonts w:ascii="Arial" w:hAnsi="Arial" w:cs="Arial"/>
          <w:szCs w:val="22"/>
        </w:rPr>
        <w:tab/>
      </w:r>
      <w:r w:rsidRPr="00AE5D6D">
        <w:rPr>
          <w:rFonts w:ascii="Arial" w:hAnsi="Arial" w:cs="Arial"/>
          <w:szCs w:val="22"/>
          <w:highlight w:val="green"/>
          <w:shd w:val="clear" w:color="auto" w:fill="FFFF00"/>
        </w:rPr>
        <w:t>[</w:t>
      </w:r>
      <w:r w:rsidR="00A95AA5" w:rsidRPr="00A82102">
        <w:rPr>
          <w:rFonts w:ascii="Arial" w:hAnsi="Arial" w:cs="Arial"/>
          <w:highlight w:val="green"/>
        </w:rPr>
        <w:t>doplní uchazeč</w:t>
      </w:r>
      <w:r w:rsidRPr="00AE5D6D">
        <w:rPr>
          <w:rFonts w:ascii="Arial" w:hAnsi="Arial" w:cs="Arial"/>
          <w:szCs w:val="22"/>
          <w:highlight w:val="green"/>
          <w:shd w:val="clear" w:color="auto" w:fill="FFFF00"/>
        </w:rPr>
        <w:t>]</w:t>
      </w:r>
    </w:p>
    <w:p w14:paraId="0EF03036" w14:textId="77777777" w:rsidR="00150555" w:rsidRPr="005D3CEA" w:rsidRDefault="00150555">
      <w:pPr>
        <w:autoSpaceDE w:val="0"/>
        <w:ind w:firstLine="708"/>
        <w:rPr>
          <w:rFonts w:ascii="Arial" w:hAnsi="Arial" w:cs="Arial"/>
          <w:szCs w:val="22"/>
          <w:shd w:val="clear" w:color="auto" w:fill="FFFF00"/>
        </w:rPr>
      </w:pPr>
      <w:r w:rsidRPr="005D3CEA">
        <w:rPr>
          <w:rFonts w:ascii="Arial" w:hAnsi="Arial" w:cs="Arial"/>
          <w:szCs w:val="22"/>
        </w:rPr>
        <w:t xml:space="preserve">DIČ: </w:t>
      </w:r>
      <w:r w:rsidRPr="005D3CEA">
        <w:rPr>
          <w:rFonts w:ascii="Arial" w:hAnsi="Arial" w:cs="Arial"/>
          <w:szCs w:val="22"/>
        </w:rPr>
        <w:tab/>
      </w:r>
      <w:r w:rsidRPr="005D3CEA">
        <w:rPr>
          <w:rFonts w:ascii="Arial" w:hAnsi="Arial" w:cs="Arial"/>
          <w:szCs w:val="22"/>
        </w:rPr>
        <w:tab/>
      </w:r>
      <w:r w:rsidRPr="005D3CEA">
        <w:rPr>
          <w:rFonts w:ascii="Arial" w:hAnsi="Arial" w:cs="Arial"/>
          <w:szCs w:val="22"/>
        </w:rPr>
        <w:tab/>
        <w:t>CZ</w:t>
      </w:r>
      <w:r w:rsidRPr="00AE5D6D">
        <w:rPr>
          <w:rFonts w:ascii="Arial" w:hAnsi="Arial" w:cs="Arial"/>
          <w:szCs w:val="22"/>
          <w:highlight w:val="green"/>
          <w:shd w:val="clear" w:color="auto" w:fill="FFFF00"/>
        </w:rPr>
        <w:t>[</w:t>
      </w:r>
      <w:r w:rsidR="00A95AA5" w:rsidRPr="00A82102">
        <w:rPr>
          <w:rFonts w:ascii="Arial" w:hAnsi="Arial" w:cs="Arial"/>
          <w:highlight w:val="green"/>
        </w:rPr>
        <w:t>doplní uchazeč</w:t>
      </w:r>
      <w:r w:rsidRPr="00AE5D6D">
        <w:rPr>
          <w:rFonts w:ascii="Arial" w:hAnsi="Arial" w:cs="Arial"/>
          <w:szCs w:val="22"/>
          <w:highlight w:val="green"/>
          <w:shd w:val="clear" w:color="auto" w:fill="FFFF00"/>
        </w:rPr>
        <w:t>]</w:t>
      </w:r>
    </w:p>
    <w:p w14:paraId="2F762EBB" w14:textId="77777777" w:rsidR="00150555" w:rsidRPr="005D3CEA" w:rsidRDefault="00150555">
      <w:pPr>
        <w:autoSpaceDE w:val="0"/>
        <w:ind w:firstLine="708"/>
        <w:rPr>
          <w:rFonts w:ascii="Arial" w:hAnsi="Arial" w:cs="Arial"/>
          <w:szCs w:val="22"/>
          <w:shd w:val="clear" w:color="auto" w:fill="FFFF00"/>
        </w:rPr>
      </w:pPr>
      <w:r w:rsidRPr="005D3CEA">
        <w:rPr>
          <w:rFonts w:ascii="Arial" w:hAnsi="Arial" w:cs="Arial"/>
          <w:szCs w:val="22"/>
        </w:rPr>
        <w:t xml:space="preserve">bankovní spojení: </w:t>
      </w:r>
      <w:r w:rsidRPr="005D3CEA">
        <w:rPr>
          <w:rFonts w:ascii="Arial" w:hAnsi="Arial" w:cs="Arial"/>
          <w:szCs w:val="22"/>
        </w:rPr>
        <w:tab/>
      </w:r>
      <w:r w:rsidRPr="00AE5D6D">
        <w:rPr>
          <w:rFonts w:ascii="Arial" w:hAnsi="Arial" w:cs="Arial"/>
          <w:szCs w:val="22"/>
          <w:highlight w:val="green"/>
          <w:shd w:val="clear" w:color="auto" w:fill="FFFF00"/>
        </w:rPr>
        <w:t>[</w:t>
      </w:r>
      <w:r w:rsidR="00A95AA5" w:rsidRPr="00A82102">
        <w:rPr>
          <w:rFonts w:ascii="Arial" w:hAnsi="Arial" w:cs="Arial"/>
          <w:highlight w:val="green"/>
        </w:rPr>
        <w:t>doplní uchazeč</w:t>
      </w:r>
      <w:r w:rsidRPr="00AE5D6D">
        <w:rPr>
          <w:rFonts w:ascii="Arial" w:hAnsi="Arial" w:cs="Arial"/>
          <w:szCs w:val="22"/>
          <w:highlight w:val="green"/>
          <w:shd w:val="clear" w:color="auto" w:fill="FFFF00"/>
        </w:rPr>
        <w:t>]</w:t>
      </w:r>
    </w:p>
    <w:p w14:paraId="63EB8EBA" w14:textId="77777777" w:rsidR="00150555" w:rsidRPr="005D3CEA" w:rsidRDefault="00150555">
      <w:pPr>
        <w:autoSpaceDE w:val="0"/>
        <w:ind w:firstLine="708"/>
        <w:rPr>
          <w:rFonts w:ascii="Arial" w:hAnsi="Arial" w:cs="Arial"/>
          <w:szCs w:val="22"/>
          <w:shd w:val="clear" w:color="auto" w:fill="FFFF00"/>
        </w:rPr>
      </w:pPr>
      <w:r w:rsidRPr="005D3CEA">
        <w:rPr>
          <w:rFonts w:ascii="Arial" w:hAnsi="Arial" w:cs="Arial"/>
          <w:szCs w:val="22"/>
        </w:rPr>
        <w:t>číslo účtu:</w:t>
      </w:r>
      <w:r w:rsidRPr="005D3CEA">
        <w:rPr>
          <w:rFonts w:ascii="Arial" w:hAnsi="Arial" w:cs="Arial"/>
          <w:szCs w:val="22"/>
        </w:rPr>
        <w:tab/>
      </w:r>
      <w:r w:rsidRPr="005D3CEA">
        <w:rPr>
          <w:rFonts w:ascii="Arial" w:hAnsi="Arial" w:cs="Arial"/>
          <w:szCs w:val="22"/>
        </w:rPr>
        <w:tab/>
      </w:r>
      <w:r w:rsidRPr="00AE5D6D">
        <w:rPr>
          <w:rFonts w:ascii="Arial" w:hAnsi="Arial" w:cs="Arial"/>
          <w:szCs w:val="22"/>
          <w:highlight w:val="green"/>
          <w:shd w:val="clear" w:color="auto" w:fill="FFFF00"/>
        </w:rPr>
        <w:t>[</w:t>
      </w:r>
      <w:r w:rsidR="00A95AA5" w:rsidRPr="00A82102">
        <w:rPr>
          <w:rFonts w:ascii="Arial" w:hAnsi="Arial" w:cs="Arial"/>
          <w:highlight w:val="green"/>
        </w:rPr>
        <w:t>doplní uchazeč</w:t>
      </w:r>
      <w:r w:rsidRPr="00AE5D6D">
        <w:rPr>
          <w:rFonts w:ascii="Arial" w:hAnsi="Arial" w:cs="Arial"/>
          <w:szCs w:val="22"/>
          <w:highlight w:val="green"/>
          <w:shd w:val="clear" w:color="auto" w:fill="FFFF00"/>
        </w:rPr>
        <w:t>]</w:t>
      </w:r>
    </w:p>
    <w:p w14:paraId="5ECF6AC2" w14:textId="77777777" w:rsidR="00150555" w:rsidRPr="005D3CEA" w:rsidRDefault="00150555">
      <w:pPr>
        <w:autoSpaceDE w:val="0"/>
        <w:ind w:firstLine="708"/>
        <w:rPr>
          <w:rFonts w:ascii="Arial" w:hAnsi="Arial" w:cs="Arial"/>
          <w:szCs w:val="22"/>
          <w:shd w:val="clear" w:color="auto" w:fill="FFFF00"/>
        </w:rPr>
      </w:pPr>
      <w:r w:rsidRPr="005D3CEA">
        <w:rPr>
          <w:rFonts w:ascii="Arial" w:hAnsi="Arial" w:cs="Arial"/>
          <w:szCs w:val="22"/>
        </w:rPr>
        <w:t>zástupce:</w:t>
      </w:r>
      <w:r w:rsidRPr="005D3CEA">
        <w:rPr>
          <w:rFonts w:ascii="Arial" w:hAnsi="Arial" w:cs="Arial"/>
          <w:szCs w:val="22"/>
        </w:rPr>
        <w:tab/>
      </w:r>
      <w:r w:rsidRPr="005D3CEA">
        <w:rPr>
          <w:rFonts w:ascii="Arial" w:hAnsi="Arial" w:cs="Arial"/>
          <w:szCs w:val="22"/>
        </w:rPr>
        <w:tab/>
      </w:r>
      <w:r w:rsidRPr="00AE5D6D">
        <w:rPr>
          <w:rFonts w:ascii="Arial" w:hAnsi="Arial" w:cs="Arial"/>
          <w:szCs w:val="22"/>
          <w:highlight w:val="green"/>
          <w:shd w:val="clear" w:color="auto" w:fill="FFFF00"/>
        </w:rPr>
        <w:t>[</w:t>
      </w:r>
      <w:r w:rsidR="00A95AA5" w:rsidRPr="00A82102">
        <w:rPr>
          <w:rFonts w:ascii="Arial" w:hAnsi="Arial" w:cs="Arial"/>
          <w:highlight w:val="green"/>
        </w:rPr>
        <w:t>doplní uchazeč</w:t>
      </w:r>
      <w:r w:rsidRPr="00AE5D6D">
        <w:rPr>
          <w:rFonts w:ascii="Arial" w:hAnsi="Arial" w:cs="Arial"/>
          <w:szCs w:val="22"/>
          <w:highlight w:val="green"/>
          <w:shd w:val="clear" w:color="auto" w:fill="FFFF00"/>
        </w:rPr>
        <w:t>]</w:t>
      </w:r>
    </w:p>
    <w:p w14:paraId="563F719D" w14:textId="77777777" w:rsidR="0037032C" w:rsidRPr="005D3CEA" w:rsidRDefault="00150555">
      <w:pPr>
        <w:autoSpaceDE w:val="0"/>
        <w:ind w:firstLine="708"/>
        <w:rPr>
          <w:rFonts w:ascii="Arial" w:hAnsi="Arial" w:cs="Arial"/>
          <w:szCs w:val="22"/>
          <w:shd w:val="clear" w:color="auto" w:fill="FFFF00"/>
        </w:rPr>
      </w:pPr>
      <w:r w:rsidRPr="005D3CEA">
        <w:rPr>
          <w:rFonts w:ascii="Arial" w:hAnsi="Arial" w:cs="Arial"/>
          <w:szCs w:val="22"/>
        </w:rPr>
        <w:t xml:space="preserve">kontaktní osoba: </w:t>
      </w:r>
      <w:r w:rsidRPr="005D3CEA">
        <w:rPr>
          <w:rFonts w:ascii="Arial" w:hAnsi="Arial" w:cs="Arial"/>
          <w:szCs w:val="22"/>
        </w:rPr>
        <w:tab/>
      </w:r>
      <w:r w:rsidRPr="00AE5D6D">
        <w:rPr>
          <w:rFonts w:ascii="Arial" w:hAnsi="Arial" w:cs="Arial"/>
          <w:szCs w:val="22"/>
          <w:highlight w:val="green"/>
          <w:shd w:val="clear" w:color="auto" w:fill="FFFF00"/>
        </w:rPr>
        <w:t>[</w:t>
      </w:r>
      <w:r w:rsidR="00A95AA5" w:rsidRPr="00A82102">
        <w:rPr>
          <w:rFonts w:ascii="Arial" w:hAnsi="Arial" w:cs="Arial"/>
          <w:highlight w:val="green"/>
        </w:rPr>
        <w:t>doplní uchazeč</w:t>
      </w:r>
      <w:r w:rsidRPr="00AE5D6D">
        <w:rPr>
          <w:rFonts w:ascii="Arial" w:hAnsi="Arial" w:cs="Arial"/>
          <w:szCs w:val="22"/>
          <w:highlight w:val="green"/>
          <w:shd w:val="clear" w:color="auto" w:fill="FFFF00"/>
        </w:rPr>
        <w:t>]</w:t>
      </w:r>
    </w:p>
    <w:p w14:paraId="5AF66568" w14:textId="77777777" w:rsidR="00150555" w:rsidRPr="005D3CEA" w:rsidRDefault="00A86D20" w:rsidP="00363EED">
      <w:pPr>
        <w:autoSpaceDE w:val="0"/>
        <w:ind w:firstLine="708"/>
        <w:rPr>
          <w:rFonts w:ascii="Arial" w:hAnsi="Arial" w:cs="Arial"/>
          <w:szCs w:val="22"/>
        </w:rPr>
      </w:pPr>
      <w:r>
        <w:rPr>
          <w:rFonts w:ascii="Arial" w:hAnsi="Arial" w:cs="Arial"/>
          <w:szCs w:val="22"/>
        </w:rPr>
        <w:t>(</w:t>
      </w:r>
      <w:r w:rsidR="00150555" w:rsidRPr="005D3CEA">
        <w:rPr>
          <w:rFonts w:ascii="Arial" w:hAnsi="Arial" w:cs="Arial"/>
          <w:szCs w:val="22"/>
        </w:rPr>
        <w:t xml:space="preserve">dále jen </w:t>
      </w:r>
      <w:r w:rsidR="00AF34DB">
        <w:rPr>
          <w:rFonts w:ascii="Arial" w:hAnsi="Arial" w:cs="Arial"/>
          <w:szCs w:val="22"/>
        </w:rPr>
        <w:t>„</w:t>
      </w:r>
      <w:r w:rsidR="00A221A0">
        <w:rPr>
          <w:rFonts w:ascii="Arial" w:hAnsi="Arial" w:cs="Arial"/>
          <w:b/>
          <w:szCs w:val="22"/>
        </w:rPr>
        <w:t>Poskytovatel</w:t>
      </w:r>
      <w:r w:rsidR="00AF34DB">
        <w:rPr>
          <w:rFonts w:ascii="Arial" w:hAnsi="Arial" w:cs="Arial"/>
          <w:szCs w:val="22"/>
        </w:rPr>
        <w:t>“</w:t>
      </w:r>
      <w:r>
        <w:rPr>
          <w:rFonts w:ascii="Arial" w:hAnsi="Arial" w:cs="Arial"/>
          <w:szCs w:val="22"/>
        </w:rPr>
        <w:t>)</w:t>
      </w:r>
    </w:p>
    <w:p w14:paraId="399D2AA9" w14:textId="77777777" w:rsidR="00150555" w:rsidRPr="005D3CEA" w:rsidRDefault="00150555">
      <w:pPr>
        <w:autoSpaceDE w:val="0"/>
        <w:spacing w:after="0"/>
        <w:ind w:left="5664" w:firstLine="708"/>
        <w:rPr>
          <w:rFonts w:ascii="Arial" w:hAnsi="Arial" w:cs="Arial"/>
          <w:szCs w:val="22"/>
        </w:rPr>
      </w:pPr>
    </w:p>
    <w:p w14:paraId="5D7A741A" w14:textId="77777777" w:rsidR="00150555" w:rsidRDefault="00150555">
      <w:pPr>
        <w:autoSpaceDE w:val="0"/>
        <w:spacing w:after="0"/>
        <w:rPr>
          <w:rFonts w:ascii="Arial" w:hAnsi="Arial" w:cs="Arial"/>
          <w:szCs w:val="22"/>
        </w:rPr>
      </w:pPr>
      <w:r w:rsidRPr="005D3CEA">
        <w:rPr>
          <w:rFonts w:ascii="Arial" w:hAnsi="Arial" w:cs="Arial"/>
          <w:szCs w:val="22"/>
        </w:rPr>
        <w:t>(</w:t>
      </w:r>
      <w:r w:rsidRPr="005D3CEA">
        <w:rPr>
          <w:rFonts w:ascii="Arial" w:hAnsi="Arial" w:cs="Arial"/>
          <w:b/>
          <w:bCs/>
          <w:szCs w:val="22"/>
        </w:rPr>
        <w:t xml:space="preserve">Objednatel </w:t>
      </w:r>
      <w:r w:rsidRPr="005D3CEA">
        <w:rPr>
          <w:rFonts w:ascii="Arial" w:hAnsi="Arial" w:cs="Arial"/>
          <w:szCs w:val="22"/>
        </w:rPr>
        <w:t xml:space="preserve">a </w:t>
      </w:r>
      <w:r w:rsidR="00A221A0">
        <w:rPr>
          <w:rFonts w:ascii="Arial" w:hAnsi="Arial" w:cs="Arial"/>
          <w:b/>
          <w:bCs/>
          <w:szCs w:val="22"/>
        </w:rPr>
        <w:t>Poskytovatel</w:t>
      </w:r>
      <w:r w:rsidRPr="005D3CEA">
        <w:rPr>
          <w:rFonts w:ascii="Arial" w:hAnsi="Arial" w:cs="Arial"/>
          <w:b/>
          <w:bCs/>
          <w:szCs w:val="22"/>
        </w:rPr>
        <w:t xml:space="preserve"> </w:t>
      </w:r>
      <w:r w:rsidRPr="005D3CEA">
        <w:rPr>
          <w:rFonts w:ascii="Arial" w:hAnsi="Arial" w:cs="Arial"/>
          <w:szCs w:val="22"/>
        </w:rPr>
        <w:t xml:space="preserve">označováni společně dále též jako </w:t>
      </w:r>
      <w:r w:rsidR="00AF34DB">
        <w:rPr>
          <w:rFonts w:ascii="Arial" w:hAnsi="Arial" w:cs="Arial"/>
          <w:szCs w:val="22"/>
        </w:rPr>
        <w:t>„</w:t>
      </w:r>
      <w:r w:rsidRPr="005D3CEA">
        <w:rPr>
          <w:rFonts w:ascii="Arial" w:hAnsi="Arial" w:cs="Arial"/>
          <w:b/>
          <w:bCs/>
          <w:szCs w:val="22"/>
        </w:rPr>
        <w:t>Smluvní strany</w:t>
      </w:r>
      <w:r w:rsidR="00AF34DB" w:rsidRPr="007D5DC6">
        <w:rPr>
          <w:rFonts w:ascii="Arial" w:hAnsi="Arial" w:cs="Arial"/>
          <w:bCs/>
          <w:szCs w:val="22"/>
        </w:rPr>
        <w:t>“</w:t>
      </w:r>
      <w:r w:rsidRPr="005D3CEA">
        <w:rPr>
          <w:rFonts w:ascii="Arial" w:hAnsi="Arial" w:cs="Arial"/>
          <w:szCs w:val="22"/>
        </w:rPr>
        <w:t xml:space="preserve"> a jednotlivě jako „</w:t>
      </w:r>
      <w:r w:rsidRPr="005D3CEA">
        <w:rPr>
          <w:rFonts w:ascii="Arial" w:hAnsi="Arial" w:cs="Arial"/>
          <w:b/>
          <w:bCs/>
          <w:szCs w:val="22"/>
        </w:rPr>
        <w:t>Smluvní strana</w:t>
      </w:r>
      <w:r w:rsidRPr="005D3CEA">
        <w:rPr>
          <w:rFonts w:ascii="Arial" w:hAnsi="Arial" w:cs="Arial"/>
          <w:szCs w:val="22"/>
        </w:rPr>
        <w:t>“)</w:t>
      </w:r>
    </w:p>
    <w:p w14:paraId="3DC4FA10" w14:textId="77777777" w:rsidR="006D2E75" w:rsidRPr="005D3CEA" w:rsidRDefault="006D2E75">
      <w:pPr>
        <w:autoSpaceDE w:val="0"/>
        <w:spacing w:after="0"/>
        <w:rPr>
          <w:rFonts w:ascii="Arial" w:hAnsi="Arial" w:cs="Arial"/>
          <w:szCs w:val="22"/>
        </w:rPr>
      </w:pPr>
    </w:p>
    <w:p w14:paraId="48BA11E0" w14:textId="77777777" w:rsidR="00150555" w:rsidRPr="005D3CEA" w:rsidRDefault="00150555">
      <w:pPr>
        <w:autoSpaceDE w:val="0"/>
        <w:spacing w:before="360"/>
        <w:jc w:val="center"/>
        <w:rPr>
          <w:rFonts w:ascii="Arial" w:hAnsi="Arial" w:cs="Arial"/>
          <w:b/>
          <w:bCs/>
          <w:szCs w:val="22"/>
        </w:rPr>
      </w:pPr>
      <w:r w:rsidRPr="005D3CEA">
        <w:rPr>
          <w:rFonts w:ascii="Arial" w:hAnsi="Arial" w:cs="Arial"/>
          <w:b/>
          <w:bCs/>
          <w:szCs w:val="22"/>
        </w:rPr>
        <w:t>Čl. 2 Preambule</w:t>
      </w:r>
    </w:p>
    <w:p w14:paraId="254CA4F4" w14:textId="77777777" w:rsidR="003C6CBC" w:rsidRDefault="00150555" w:rsidP="00A95AA5">
      <w:pPr>
        <w:numPr>
          <w:ilvl w:val="0"/>
          <w:numId w:val="14"/>
        </w:numPr>
        <w:autoSpaceDE w:val="0"/>
        <w:spacing w:before="60" w:after="60"/>
        <w:rPr>
          <w:rFonts w:ascii="Arial" w:hAnsi="Arial" w:cs="Arial"/>
          <w:szCs w:val="22"/>
        </w:rPr>
      </w:pPr>
      <w:r w:rsidRPr="005D3CEA">
        <w:rPr>
          <w:rFonts w:ascii="Arial" w:hAnsi="Arial" w:cs="Arial"/>
          <w:szCs w:val="22"/>
        </w:rPr>
        <w:t xml:space="preserve">Smluvní strany se dohodly, že jejich závazkový vztah založený touto smlouvou </w:t>
      </w:r>
      <w:r w:rsidR="00A95AA5">
        <w:rPr>
          <w:rFonts w:ascii="Arial" w:hAnsi="Arial" w:cs="Arial"/>
          <w:szCs w:val="22"/>
        </w:rPr>
        <w:t>o </w:t>
      </w:r>
      <w:r w:rsidR="00A95AA5" w:rsidRPr="00A95AA5">
        <w:rPr>
          <w:rFonts w:ascii="Arial" w:hAnsi="Arial" w:cs="Arial"/>
          <w:szCs w:val="22"/>
        </w:rPr>
        <w:t xml:space="preserve">poskytování služeb managementu projektu MORIS </w:t>
      </w:r>
      <w:r w:rsidRPr="005D3CEA">
        <w:rPr>
          <w:rFonts w:ascii="Arial" w:hAnsi="Arial" w:cs="Arial"/>
          <w:szCs w:val="22"/>
        </w:rPr>
        <w:t>(dále jen „</w:t>
      </w:r>
      <w:r w:rsidRPr="005D3CEA">
        <w:rPr>
          <w:rFonts w:ascii="Arial" w:hAnsi="Arial" w:cs="Arial"/>
          <w:b/>
          <w:szCs w:val="22"/>
        </w:rPr>
        <w:t>Smlouva</w:t>
      </w:r>
      <w:r w:rsidRPr="005D3CEA">
        <w:rPr>
          <w:rFonts w:ascii="Arial" w:hAnsi="Arial" w:cs="Arial"/>
          <w:szCs w:val="22"/>
        </w:rPr>
        <w:t>“) se řídí</w:t>
      </w:r>
      <w:r w:rsidR="00E0094B">
        <w:rPr>
          <w:rFonts w:ascii="Arial" w:hAnsi="Arial" w:cs="Arial"/>
          <w:szCs w:val="22"/>
        </w:rPr>
        <w:t xml:space="preserve"> </w:t>
      </w:r>
      <w:r w:rsidR="00E0094B" w:rsidRPr="00E95B3F">
        <w:rPr>
          <w:rFonts w:ascii="Arial" w:hAnsi="Arial" w:cs="Arial"/>
          <w:szCs w:val="22"/>
        </w:rPr>
        <w:t>ustanovením § 1746 odst. 2</w:t>
      </w:r>
      <w:r w:rsidRPr="005D3CEA">
        <w:rPr>
          <w:rFonts w:ascii="Arial" w:hAnsi="Arial" w:cs="Arial"/>
          <w:szCs w:val="22"/>
        </w:rPr>
        <w:t xml:space="preserve"> zákon</w:t>
      </w:r>
      <w:r w:rsidR="00A9666D">
        <w:rPr>
          <w:rFonts w:ascii="Arial" w:hAnsi="Arial" w:cs="Arial"/>
          <w:szCs w:val="22"/>
        </w:rPr>
        <w:t>a</w:t>
      </w:r>
      <w:r w:rsidRPr="005D3CEA">
        <w:rPr>
          <w:rFonts w:ascii="Arial" w:hAnsi="Arial" w:cs="Arial"/>
          <w:szCs w:val="22"/>
        </w:rPr>
        <w:t xml:space="preserve"> č. </w:t>
      </w:r>
      <w:r w:rsidR="00FF4983">
        <w:rPr>
          <w:rFonts w:ascii="Arial" w:hAnsi="Arial" w:cs="Arial"/>
          <w:szCs w:val="22"/>
        </w:rPr>
        <w:t>89/2012</w:t>
      </w:r>
      <w:r w:rsidRPr="005D3CEA">
        <w:rPr>
          <w:rFonts w:ascii="Arial" w:hAnsi="Arial" w:cs="Arial"/>
          <w:szCs w:val="22"/>
        </w:rPr>
        <w:t xml:space="preserve"> Sb., </w:t>
      </w:r>
      <w:r w:rsidR="00FF4983">
        <w:rPr>
          <w:rFonts w:ascii="Arial" w:hAnsi="Arial" w:cs="Arial"/>
          <w:szCs w:val="22"/>
        </w:rPr>
        <w:t xml:space="preserve">občanský zákoník </w:t>
      </w:r>
      <w:r w:rsidRPr="005D3CEA">
        <w:rPr>
          <w:rFonts w:ascii="Arial" w:hAnsi="Arial" w:cs="Arial"/>
          <w:szCs w:val="22"/>
        </w:rPr>
        <w:t xml:space="preserve">(dále </w:t>
      </w:r>
      <w:r w:rsidR="00A95AA5">
        <w:rPr>
          <w:rFonts w:ascii="Arial" w:hAnsi="Arial" w:cs="Arial"/>
          <w:szCs w:val="22"/>
        </w:rPr>
        <w:t>jen</w:t>
      </w:r>
      <w:r w:rsidRPr="005D3CEA">
        <w:rPr>
          <w:rFonts w:ascii="Arial" w:hAnsi="Arial" w:cs="Arial"/>
          <w:szCs w:val="22"/>
        </w:rPr>
        <w:t xml:space="preserve"> „</w:t>
      </w:r>
      <w:r w:rsidR="00FF4983">
        <w:rPr>
          <w:rFonts w:ascii="Arial" w:hAnsi="Arial" w:cs="Arial"/>
          <w:b/>
          <w:szCs w:val="22"/>
        </w:rPr>
        <w:t>O</w:t>
      </w:r>
      <w:r w:rsidRPr="005D3CEA">
        <w:rPr>
          <w:rFonts w:ascii="Arial" w:hAnsi="Arial" w:cs="Arial"/>
          <w:b/>
          <w:szCs w:val="22"/>
        </w:rPr>
        <w:t>Z</w:t>
      </w:r>
      <w:r w:rsidRPr="005D3CEA">
        <w:rPr>
          <w:rFonts w:ascii="Arial" w:hAnsi="Arial" w:cs="Arial"/>
          <w:szCs w:val="22"/>
        </w:rPr>
        <w:t xml:space="preserve">“) a zákonem č. 121/2000 Sb., o právu autorském, o právech souvisejících s právem autorským a změně některých zákonů, ve znění pozdějších předpisů (dále </w:t>
      </w:r>
      <w:r w:rsidR="00A95AA5">
        <w:rPr>
          <w:rFonts w:ascii="Arial" w:hAnsi="Arial" w:cs="Arial"/>
          <w:szCs w:val="22"/>
        </w:rPr>
        <w:t>jen</w:t>
      </w:r>
      <w:r w:rsidRPr="005D3CEA">
        <w:rPr>
          <w:rFonts w:ascii="Arial" w:hAnsi="Arial" w:cs="Arial"/>
          <w:szCs w:val="22"/>
        </w:rPr>
        <w:t xml:space="preserve"> „</w:t>
      </w:r>
      <w:proofErr w:type="spellStart"/>
      <w:r w:rsidRPr="005D3CEA">
        <w:rPr>
          <w:rFonts w:ascii="Arial" w:hAnsi="Arial" w:cs="Arial"/>
          <w:b/>
          <w:szCs w:val="22"/>
        </w:rPr>
        <w:t>AutZ</w:t>
      </w:r>
      <w:proofErr w:type="spellEnd"/>
      <w:r w:rsidR="00A86D20">
        <w:rPr>
          <w:rFonts w:ascii="Arial" w:hAnsi="Arial" w:cs="Arial"/>
          <w:szCs w:val="22"/>
        </w:rPr>
        <w:t>“).</w:t>
      </w:r>
    </w:p>
    <w:p w14:paraId="0860F1AC" w14:textId="77777777" w:rsidR="003C6CBC" w:rsidRDefault="00A9666D" w:rsidP="00A82102">
      <w:pPr>
        <w:numPr>
          <w:ilvl w:val="0"/>
          <w:numId w:val="14"/>
        </w:numPr>
        <w:autoSpaceDE w:val="0"/>
        <w:spacing w:before="60" w:after="60"/>
        <w:rPr>
          <w:rFonts w:ascii="Arial" w:hAnsi="Arial" w:cs="Arial"/>
          <w:szCs w:val="22"/>
        </w:rPr>
      </w:pPr>
      <w:r>
        <w:rPr>
          <w:rFonts w:ascii="Arial" w:hAnsi="Arial" w:cs="Arial"/>
          <w:szCs w:val="22"/>
        </w:rPr>
        <w:t>Tato Smlouva je uzavřena na základě výsledku zadávacího řízení na</w:t>
      </w:r>
      <w:r w:rsidR="00150555" w:rsidRPr="003C6CBC">
        <w:rPr>
          <w:rFonts w:ascii="Arial" w:hAnsi="Arial" w:cs="Arial"/>
          <w:szCs w:val="22"/>
        </w:rPr>
        <w:t xml:space="preserve"> veřejnou zakázku</w:t>
      </w:r>
      <w:r w:rsidR="000441B7">
        <w:rPr>
          <w:rFonts w:ascii="Arial" w:hAnsi="Arial" w:cs="Arial"/>
          <w:szCs w:val="22"/>
        </w:rPr>
        <w:t xml:space="preserve"> malého rozsahu</w:t>
      </w:r>
      <w:r w:rsidR="00150555" w:rsidRPr="003C6CBC">
        <w:rPr>
          <w:rFonts w:ascii="Arial" w:hAnsi="Arial" w:cs="Arial"/>
          <w:szCs w:val="22"/>
        </w:rPr>
        <w:t xml:space="preserve"> s názvem </w:t>
      </w:r>
      <w:r w:rsidR="00BE4C3D">
        <w:rPr>
          <w:rFonts w:ascii="Arial" w:hAnsi="Arial" w:cs="Arial"/>
          <w:szCs w:val="22"/>
        </w:rPr>
        <w:t>„</w:t>
      </w:r>
      <w:r w:rsidR="008F4712">
        <w:rPr>
          <w:rFonts w:ascii="Arial" w:hAnsi="Arial" w:cs="Arial"/>
          <w:szCs w:val="22"/>
        </w:rPr>
        <w:t>Služby managementu projektu MORIS</w:t>
      </w:r>
      <w:r w:rsidR="00BE4C3D">
        <w:rPr>
          <w:rFonts w:ascii="Arial" w:hAnsi="Arial" w:cs="Arial"/>
          <w:szCs w:val="22"/>
        </w:rPr>
        <w:t>“</w:t>
      </w:r>
      <w:r w:rsidR="007557E0">
        <w:rPr>
          <w:rFonts w:ascii="Arial" w:hAnsi="Arial" w:cs="Arial"/>
          <w:szCs w:val="22"/>
        </w:rPr>
        <w:t xml:space="preserve"> (dále jen „</w:t>
      </w:r>
      <w:r w:rsidR="007557E0" w:rsidRPr="00BF4226">
        <w:rPr>
          <w:rFonts w:ascii="Arial" w:hAnsi="Arial" w:cs="Arial"/>
          <w:b/>
          <w:szCs w:val="22"/>
        </w:rPr>
        <w:t>VZ</w:t>
      </w:r>
      <w:r w:rsidR="007557E0">
        <w:rPr>
          <w:rFonts w:ascii="Arial" w:hAnsi="Arial" w:cs="Arial"/>
          <w:szCs w:val="22"/>
        </w:rPr>
        <w:t>“)</w:t>
      </w:r>
      <w:r w:rsidR="00150555" w:rsidRPr="003C6CBC">
        <w:rPr>
          <w:rFonts w:ascii="Arial" w:hAnsi="Arial" w:cs="Arial"/>
          <w:szCs w:val="22"/>
        </w:rPr>
        <w:t xml:space="preserve"> </w:t>
      </w:r>
      <w:r w:rsidRPr="00172009">
        <w:rPr>
          <w:rFonts w:ascii="Arial" w:hAnsi="Arial" w:cs="Arial"/>
          <w:szCs w:val="22"/>
        </w:rPr>
        <w:t xml:space="preserve">zadávané </w:t>
      </w:r>
      <w:r w:rsidR="00C264E5" w:rsidRPr="00172009">
        <w:rPr>
          <w:rFonts w:ascii="Arial" w:hAnsi="Arial" w:cs="Arial"/>
          <w:szCs w:val="22"/>
        </w:rPr>
        <w:t xml:space="preserve">v souladu s ustanovením § 18 odst. 5 zákona </w:t>
      </w:r>
      <w:r w:rsidR="00150555" w:rsidRPr="00172009">
        <w:rPr>
          <w:rFonts w:ascii="Arial" w:hAnsi="Arial" w:cs="Arial"/>
          <w:szCs w:val="22"/>
        </w:rPr>
        <w:t>č. 137/2006 Sb., o</w:t>
      </w:r>
      <w:r w:rsidR="00A95AA5">
        <w:rPr>
          <w:rFonts w:ascii="Arial" w:hAnsi="Arial" w:cs="Arial"/>
          <w:szCs w:val="22"/>
        </w:rPr>
        <w:t> </w:t>
      </w:r>
      <w:r w:rsidR="00150555" w:rsidRPr="00172009">
        <w:rPr>
          <w:rFonts w:ascii="Arial" w:hAnsi="Arial" w:cs="Arial"/>
          <w:szCs w:val="22"/>
        </w:rPr>
        <w:t>veřejných zakázkách, ve znění pozdějších předpisů (dále jen „</w:t>
      </w:r>
      <w:r w:rsidR="00150555" w:rsidRPr="00172009">
        <w:rPr>
          <w:rFonts w:ascii="Arial" w:hAnsi="Arial" w:cs="Arial"/>
          <w:b/>
          <w:szCs w:val="22"/>
        </w:rPr>
        <w:t>ZVZ</w:t>
      </w:r>
      <w:r w:rsidR="00150555" w:rsidRPr="00172009">
        <w:rPr>
          <w:rFonts w:ascii="Arial" w:hAnsi="Arial" w:cs="Arial"/>
          <w:szCs w:val="22"/>
        </w:rPr>
        <w:t xml:space="preserve">“). </w:t>
      </w:r>
    </w:p>
    <w:p w14:paraId="0A23FC79" w14:textId="77777777" w:rsidR="00EB2DC6" w:rsidRDefault="00EB2DC6" w:rsidP="00EB2DC6">
      <w:pPr>
        <w:numPr>
          <w:ilvl w:val="0"/>
          <w:numId w:val="14"/>
        </w:numPr>
        <w:autoSpaceDE w:val="0"/>
        <w:spacing w:before="60" w:after="60"/>
        <w:rPr>
          <w:rFonts w:ascii="Arial" w:hAnsi="Arial" w:cs="Arial"/>
          <w:szCs w:val="22"/>
        </w:rPr>
      </w:pPr>
      <w:r>
        <w:rPr>
          <w:rFonts w:ascii="Arial" w:hAnsi="Arial" w:cs="Arial"/>
          <w:szCs w:val="22"/>
        </w:rPr>
        <w:t xml:space="preserve">Objednatel </w:t>
      </w:r>
      <w:r w:rsidRPr="00EB2DC6">
        <w:rPr>
          <w:rFonts w:ascii="Arial" w:hAnsi="Arial" w:cs="Arial"/>
          <w:szCs w:val="22"/>
        </w:rPr>
        <w:t xml:space="preserve">je správcem a provozovatelem vybraných základních registrů veřejné správy </w:t>
      </w:r>
      <w:r>
        <w:rPr>
          <w:rFonts w:ascii="Arial" w:hAnsi="Arial" w:cs="Arial"/>
          <w:szCs w:val="22"/>
        </w:rPr>
        <w:t>České republiky</w:t>
      </w:r>
      <w:r w:rsidRPr="00EB2DC6">
        <w:rPr>
          <w:rFonts w:ascii="Arial" w:hAnsi="Arial" w:cs="Arial"/>
          <w:szCs w:val="22"/>
        </w:rPr>
        <w:t xml:space="preserve">. Ve vazbě na platnou nebo připravovanou legislativu a na </w:t>
      </w:r>
      <w:r w:rsidRPr="00EB2DC6">
        <w:rPr>
          <w:rFonts w:ascii="Arial" w:hAnsi="Arial" w:cs="Arial"/>
          <w:szCs w:val="22"/>
        </w:rPr>
        <w:lastRenderedPageBreak/>
        <w:t xml:space="preserve">poptávku uživatelů služeb systému základních registrů na straně </w:t>
      </w:r>
      <w:r>
        <w:rPr>
          <w:rFonts w:ascii="Arial" w:hAnsi="Arial" w:cs="Arial"/>
          <w:szCs w:val="22"/>
        </w:rPr>
        <w:t xml:space="preserve">Objednatele </w:t>
      </w:r>
      <w:r w:rsidRPr="00EB2DC6">
        <w:rPr>
          <w:rFonts w:ascii="Arial" w:hAnsi="Arial" w:cs="Arial"/>
          <w:szCs w:val="22"/>
        </w:rPr>
        <w:t xml:space="preserve">vznikl projektový záměr Modulárního registru pro informační systémy </w:t>
      </w:r>
      <w:r w:rsidR="008D2401">
        <w:rPr>
          <w:rFonts w:ascii="Arial" w:hAnsi="Arial" w:cs="Arial"/>
          <w:szCs w:val="22"/>
        </w:rPr>
        <w:t>(</w:t>
      </w:r>
      <w:proofErr w:type="gramStart"/>
      <w:r w:rsidR="008D2401">
        <w:rPr>
          <w:rFonts w:ascii="Arial" w:hAnsi="Arial" w:cs="Arial"/>
          <w:szCs w:val="22"/>
        </w:rPr>
        <w:t xml:space="preserve">MORIS) </w:t>
      </w:r>
      <w:r w:rsidRPr="00EB2DC6">
        <w:rPr>
          <w:rFonts w:ascii="Arial" w:hAnsi="Arial" w:cs="Arial"/>
          <w:szCs w:val="22"/>
        </w:rPr>
        <w:t>(dále</w:t>
      </w:r>
      <w:proofErr w:type="gramEnd"/>
      <w:r w:rsidRPr="00EB2DC6">
        <w:rPr>
          <w:rFonts w:ascii="Arial" w:hAnsi="Arial" w:cs="Arial"/>
          <w:szCs w:val="22"/>
        </w:rPr>
        <w:t xml:space="preserve"> </w:t>
      </w:r>
      <w:r w:rsidR="008D2401">
        <w:rPr>
          <w:rFonts w:ascii="Arial" w:hAnsi="Arial" w:cs="Arial"/>
          <w:szCs w:val="22"/>
        </w:rPr>
        <w:t>jen</w:t>
      </w:r>
      <w:r w:rsidRPr="00EB2DC6">
        <w:rPr>
          <w:rFonts w:ascii="Arial" w:hAnsi="Arial" w:cs="Arial"/>
          <w:szCs w:val="22"/>
        </w:rPr>
        <w:t xml:space="preserve"> „</w:t>
      </w:r>
      <w:r w:rsidR="008D2401">
        <w:rPr>
          <w:rFonts w:ascii="Arial" w:hAnsi="Arial" w:cs="Arial"/>
          <w:b/>
          <w:szCs w:val="22"/>
        </w:rPr>
        <w:t>Projekt</w:t>
      </w:r>
      <w:r w:rsidRPr="00EB2DC6">
        <w:rPr>
          <w:rFonts w:ascii="Arial" w:hAnsi="Arial" w:cs="Arial"/>
          <w:szCs w:val="22"/>
        </w:rPr>
        <w:t>“)</w:t>
      </w:r>
      <w:r w:rsidR="009F5F46">
        <w:rPr>
          <w:rFonts w:ascii="Arial" w:hAnsi="Arial" w:cs="Arial"/>
          <w:szCs w:val="22"/>
        </w:rPr>
        <w:t xml:space="preserve">. </w:t>
      </w:r>
    </w:p>
    <w:p w14:paraId="21996F26" w14:textId="77777777" w:rsidR="006D2E75" w:rsidRPr="00A95AA5" w:rsidRDefault="009F5F46" w:rsidP="007D5DC6">
      <w:pPr>
        <w:numPr>
          <w:ilvl w:val="0"/>
          <w:numId w:val="14"/>
        </w:numPr>
        <w:autoSpaceDE w:val="0"/>
        <w:spacing w:before="60" w:after="60"/>
        <w:rPr>
          <w:rFonts w:ascii="Arial" w:hAnsi="Arial" w:cs="Arial"/>
          <w:szCs w:val="22"/>
        </w:rPr>
      </w:pPr>
      <w:r>
        <w:rPr>
          <w:rFonts w:ascii="Arial" w:hAnsi="Arial" w:cs="Arial"/>
          <w:szCs w:val="22"/>
        </w:rPr>
        <w:t>Smluv</w:t>
      </w:r>
      <w:r w:rsidR="00EE5F90">
        <w:rPr>
          <w:rFonts w:ascii="Arial" w:hAnsi="Arial" w:cs="Arial"/>
          <w:szCs w:val="22"/>
        </w:rPr>
        <w:t>ní strany uzavírají tuto Smlouvu</w:t>
      </w:r>
      <w:r>
        <w:rPr>
          <w:rFonts w:ascii="Arial" w:hAnsi="Arial" w:cs="Arial"/>
          <w:szCs w:val="22"/>
        </w:rPr>
        <w:t xml:space="preserve"> za účelem zajištění a poskytování managementu a programového řízení Projektu.</w:t>
      </w:r>
    </w:p>
    <w:p w14:paraId="1649B955" w14:textId="77777777" w:rsidR="00150555" w:rsidRPr="005D3CEA" w:rsidRDefault="00150555">
      <w:pPr>
        <w:autoSpaceDE w:val="0"/>
        <w:spacing w:before="360"/>
        <w:jc w:val="center"/>
        <w:rPr>
          <w:rFonts w:ascii="Arial" w:hAnsi="Arial" w:cs="Arial"/>
          <w:b/>
          <w:bCs/>
          <w:szCs w:val="22"/>
        </w:rPr>
      </w:pPr>
      <w:r w:rsidRPr="005D3CEA">
        <w:rPr>
          <w:rFonts w:ascii="Arial" w:hAnsi="Arial" w:cs="Arial"/>
          <w:b/>
          <w:bCs/>
          <w:szCs w:val="22"/>
        </w:rPr>
        <w:t xml:space="preserve">Čl. </w:t>
      </w:r>
      <w:r w:rsidR="00B31DA8">
        <w:rPr>
          <w:rFonts w:ascii="Arial" w:hAnsi="Arial" w:cs="Arial"/>
          <w:b/>
          <w:bCs/>
          <w:szCs w:val="22"/>
        </w:rPr>
        <w:t>3</w:t>
      </w:r>
      <w:r w:rsidRPr="005D3CEA">
        <w:rPr>
          <w:rFonts w:ascii="Arial" w:hAnsi="Arial" w:cs="Arial"/>
          <w:b/>
          <w:bCs/>
          <w:szCs w:val="22"/>
        </w:rPr>
        <w:t xml:space="preserve"> Předmět Smlouvy</w:t>
      </w:r>
    </w:p>
    <w:p w14:paraId="2557B205" w14:textId="77777777" w:rsidR="00150555" w:rsidRPr="005D3CEA" w:rsidRDefault="00A221A0" w:rsidP="00BE4C3D">
      <w:pPr>
        <w:numPr>
          <w:ilvl w:val="0"/>
          <w:numId w:val="32"/>
        </w:numPr>
        <w:autoSpaceDE w:val="0"/>
        <w:rPr>
          <w:rFonts w:ascii="Arial" w:hAnsi="Arial" w:cs="Arial"/>
          <w:szCs w:val="22"/>
        </w:rPr>
      </w:pPr>
      <w:r>
        <w:rPr>
          <w:rFonts w:ascii="Arial" w:hAnsi="Arial" w:cs="Arial"/>
          <w:szCs w:val="22"/>
        </w:rPr>
        <w:t>Poskytovatel</w:t>
      </w:r>
      <w:r w:rsidR="00150555" w:rsidRPr="005D3CEA">
        <w:rPr>
          <w:rFonts w:ascii="Arial" w:hAnsi="Arial" w:cs="Arial"/>
          <w:szCs w:val="22"/>
        </w:rPr>
        <w:t xml:space="preserve"> se zavazuje poskyt</w:t>
      </w:r>
      <w:r w:rsidR="00A95AA5">
        <w:rPr>
          <w:rFonts w:ascii="Arial" w:hAnsi="Arial" w:cs="Arial"/>
          <w:szCs w:val="22"/>
        </w:rPr>
        <w:t>ovat</w:t>
      </w:r>
      <w:r w:rsidR="00150555" w:rsidRPr="005D3CEA">
        <w:rPr>
          <w:rFonts w:ascii="Arial" w:hAnsi="Arial" w:cs="Arial"/>
          <w:szCs w:val="22"/>
        </w:rPr>
        <w:t xml:space="preserve"> Objednateli </w:t>
      </w:r>
      <w:r w:rsidR="00D87D11">
        <w:rPr>
          <w:rFonts w:ascii="Arial" w:hAnsi="Arial" w:cs="Arial"/>
          <w:szCs w:val="22"/>
        </w:rPr>
        <w:t>S</w:t>
      </w:r>
      <w:r w:rsidR="00150555" w:rsidRPr="005D3CEA">
        <w:rPr>
          <w:rFonts w:ascii="Arial" w:hAnsi="Arial" w:cs="Arial"/>
          <w:szCs w:val="22"/>
        </w:rPr>
        <w:t>lužby</w:t>
      </w:r>
      <w:r w:rsidR="00D87D11">
        <w:rPr>
          <w:rFonts w:ascii="Arial" w:hAnsi="Arial" w:cs="Arial"/>
          <w:szCs w:val="22"/>
        </w:rPr>
        <w:t xml:space="preserve"> (jak je tento pojem definován v odst. </w:t>
      </w:r>
      <w:r w:rsidR="00AF34DB">
        <w:rPr>
          <w:rFonts w:ascii="Arial" w:hAnsi="Arial" w:cs="Arial"/>
          <w:szCs w:val="22"/>
        </w:rPr>
        <w:fldChar w:fldCharType="begin"/>
      </w:r>
      <w:r w:rsidR="00AF34DB">
        <w:rPr>
          <w:rFonts w:ascii="Arial" w:hAnsi="Arial" w:cs="Arial"/>
          <w:szCs w:val="22"/>
        </w:rPr>
        <w:instrText xml:space="preserve"> REF _Ref432364787 \r \h </w:instrText>
      </w:r>
      <w:r w:rsidR="00AF34DB">
        <w:rPr>
          <w:rFonts w:ascii="Arial" w:hAnsi="Arial" w:cs="Arial"/>
          <w:szCs w:val="22"/>
        </w:rPr>
      </w:r>
      <w:r w:rsidR="00AF34DB">
        <w:rPr>
          <w:rFonts w:ascii="Arial" w:hAnsi="Arial" w:cs="Arial"/>
          <w:szCs w:val="22"/>
        </w:rPr>
        <w:fldChar w:fldCharType="separate"/>
      </w:r>
      <w:r w:rsidR="000816C5">
        <w:rPr>
          <w:rFonts w:ascii="Arial" w:hAnsi="Arial" w:cs="Arial"/>
          <w:szCs w:val="22"/>
        </w:rPr>
        <w:t>2</w:t>
      </w:r>
      <w:r w:rsidR="00AF34DB">
        <w:rPr>
          <w:rFonts w:ascii="Arial" w:hAnsi="Arial" w:cs="Arial"/>
          <w:szCs w:val="22"/>
        </w:rPr>
        <w:fldChar w:fldCharType="end"/>
      </w:r>
      <w:r w:rsidR="00D87D11">
        <w:rPr>
          <w:rFonts w:ascii="Arial" w:hAnsi="Arial" w:cs="Arial"/>
          <w:szCs w:val="22"/>
        </w:rPr>
        <w:t xml:space="preserve"> tohoto článku)</w:t>
      </w:r>
      <w:r w:rsidR="00150555" w:rsidRPr="005D3CEA">
        <w:rPr>
          <w:rFonts w:ascii="Arial" w:hAnsi="Arial" w:cs="Arial"/>
          <w:szCs w:val="22"/>
        </w:rPr>
        <w:t xml:space="preserve"> a Objednatel se zavazuje </w:t>
      </w:r>
      <w:r>
        <w:rPr>
          <w:rFonts w:ascii="Arial" w:hAnsi="Arial" w:cs="Arial"/>
          <w:szCs w:val="22"/>
        </w:rPr>
        <w:t>Poskytovatel</w:t>
      </w:r>
      <w:r w:rsidR="00150555" w:rsidRPr="005D3CEA">
        <w:rPr>
          <w:rFonts w:ascii="Arial" w:hAnsi="Arial" w:cs="Arial"/>
          <w:szCs w:val="22"/>
        </w:rPr>
        <w:t>i poskyt</w:t>
      </w:r>
      <w:r w:rsidR="00A95AA5">
        <w:rPr>
          <w:rFonts w:ascii="Arial" w:hAnsi="Arial" w:cs="Arial"/>
          <w:szCs w:val="22"/>
        </w:rPr>
        <w:t>ovat</w:t>
      </w:r>
      <w:r w:rsidR="00150555" w:rsidRPr="005D3CEA">
        <w:rPr>
          <w:rFonts w:ascii="Arial" w:hAnsi="Arial" w:cs="Arial"/>
          <w:szCs w:val="22"/>
        </w:rPr>
        <w:t xml:space="preserve"> sjednanou součinnost a platit</w:t>
      </w:r>
      <w:r w:rsidR="00A9666D">
        <w:rPr>
          <w:rFonts w:ascii="Arial" w:hAnsi="Arial" w:cs="Arial"/>
          <w:szCs w:val="22"/>
        </w:rPr>
        <w:t xml:space="preserve"> za</w:t>
      </w:r>
      <w:r w:rsidR="00150555" w:rsidRPr="005D3CEA">
        <w:rPr>
          <w:rFonts w:ascii="Arial" w:hAnsi="Arial" w:cs="Arial"/>
          <w:szCs w:val="22"/>
        </w:rPr>
        <w:t xml:space="preserve"> řádně a včas </w:t>
      </w:r>
      <w:r w:rsidR="00A9666D">
        <w:rPr>
          <w:rFonts w:ascii="Arial" w:hAnsi="Arial" w:cs="Arial"/>
          <w:szCs w:val="22"/>
        </w:rPr>
        <w:t xml:space="preserve">poskytnuté </w:t>
      </w:r>
      <w:r w:rsidR="00D87D11">
        <w:rPr>
          <w:rFonts w:ascii="Arial" w:hAnsi="Arial" w:cs="Arial"/>
          <w:szCs w:val="22"/>
        </w:rPr>
        <w:t>Služby cenu</w:t>
      </w:r>
      <w:r w:rsidR="00D87D11" w:rsidRPr="005D3CEA">
        <w:rPr>
          <w:rFonts w:ascii="Arial" w:hAnsi="Arial" w:cs="Arial"/>
          <w:szCs w:val="22"/>
        </w:rPr>
        <w:t xml:space="preserve"> </w:t>
      </w:r>
      <w:r w:rsidR="00150555" w:rsidRPr="005D3CEA">
        <w:rPr>
          <w:rFonts w:ascii="Arial" w:hAnsi="Arial" w:cs="Arial"/>
          <w:szCs w:val="22"/>
        </w:rPr>
        <w:t>dle</w:t>
      </w:r>
      <w:r w:rsidR="00A9666D">
        <w:rPr>
          <w:rFonts w:ascii="Arial" w:hAnsi="Arial" w:cs="Arial"/>
          <w:szCs w:val="22"/>
        </w:rPr>
        <w:t xml:space="preserve"> čl. </w:t>
      </w:r>
      <w:r w:rsidR="00C55794">
        <w:rPr>
          <w:rFonts w:ascii="Arial" w:hAnsi="Arial" w:cs="Arial"/>
          <w:szCs w:val="22"/>
        </w:rPr>
        <w:t xml:space="preserve">7 </w:t>
      </w:r>
      <w:r w:rsidR="00A9666D">
        <w:rPr>
          <w:rFonts w:ascii="Arial" w:hAnsi="Arial" w:cs="Arial"/>
          <w:szCs w:val="22"/>
        </w:rPr>
        <w:t>této</w:t>
      </w:r>
      <w:r w:rsidR="00150555" w:rsidRPr="005D3CEA">
        <w:rPr>
          <w:rFonts w:ascii="Arial" w:hAnsi="Arial" w:cs="Arial"/>
          <w:szCs w:val="22"/>
        </w:rPr>
        <w:t xml:space="preserve"> Smlouvy.</w:t>
      </w:r>
    </w:p>
    <w:p w14:paraId="30552FE0" w14:textId="77777777" w:rsidR="008F4712" w:rsidRPr="008F4712" w:rsidRDefault="00150555" w:rsidP="00BE4C3D">
      <w:pPr>
        <w:numPr>
          <w:ilvl w:val="0"/>
          <w:numId w:val="32"/>
        </w:numPr>
        <w:autoSpaceDE w:val="0"/>
        <w:ind w:left="714" w:hanging="357"/>
        <w:rPr>
          <w:rFonts w:ascii="Arial" w:hAnsi="Arial" w:cs="Arial"/>
          <w:szCs w:val="22"/>
        </w:rPr>
      </w:pPr>
      <w:bookmarkStart w:id="0" w:name="_Ref432364787"/>
      <w:r w:rsidRPr="008F4712">
        <w:rPr>
          <w:rFonts w:ascii="Arial" w:hAnsi="Arial" w:cs="Arial"/>
          <w:szCs w:val="22"/>
        </w:rPr>
        <w:t xml:space="preserve">Předmětem plnění této Smlouvy je </w:t>
      </w:r>
      <w:r w:rsidR="00AF34DB" w:rsidRPr="0090184C">
        <w:rPr>
          <w:rFonts w:ascii="Arial" w:hAnsi="Arial" w:cs="Arial"/>
          <w:color w:val="000000"/>
          <w:szCs w:val="22"/>
        </w:rPr>
        <w:t xml:space="preserve">poskytování managementu </w:t>
      </w:r>
      <w:r w:rsidR="00AF34DB">
        <w:rPr>
          <w:rFonts w:ascii="Arial" w:hAnsi="Arial" w:cs="Arial"/>
          <w:color w:val="000000"/>
          <w:szCs w:val="22"/>
        </w:rPr>
        <w:t>a programového řízení pro P</w:t>
      </w:r>
      <w:r w:rsidR="00AF34DB" w:rsidRPr="0090184C">
        <w:rPr>
          <w:rFonts w:ascii="Arial" w:hAnsi="Arial" w:cs="Arial"/>
          <w:color w:val="000000"/>
          <w:szCs w:val="22"/>
        </w:rPr>
        <w:t>rojekt</w:t>
      </w:r>
      <w:r w:rsidR="00AF34DB" w:rsidRPr="008F4712">
        <w:rPr>
          <w:rFonts w:ascii="Arial" w:hAnsi="Arial" w:cs="Arial"/>
          <w:szCs w:val="22"/>
        </w:rPr>
        <w:t xml:space="preserve"> </w:t>
      </w:r>
      <w:r w:rsidR="008F4712" w:rsidRPr="008F4712">
        <w:rPr>
          <w:rFonts w:ascii="Arial" w:hAnsi="Arial" w:cs="Arial"/>
          <w:szCs w:val="22"/>
        </w:rPr>
        <w:t xml:space="preserve">zahrnující podporu činnosti programové kanceláře </w:t>
      </w:r>
      <w:r w:rsidR="008D2401">
        <w:rPr>
          <w:rFonts w:ascii="Arial" w:hAnsi="Arial" w:cs="Arial"/>
          <w:szCs w:val="22"/>
        </w:rPr>
        <w:t>Projektu</w:t>
      </w:r>
      <w:r w:rsidR="008F4712" w:rsidRPr="008F4712">
        <w:rPr>
          <w:rFonts w:ascii="Arial" w:hAnsi="Arial" w:cs="Arial"/>
          <w:szCs w:val="22"/>
        </w:rPr>
        <w:t xml:space="preserve"> spočívající především v poskytování poradenských a konzultačních služeb </w:t>
      </w:r>
      <w:r w:rsidR="007D78B7">
        <w:rPr>
          <w:rFonts w:ascii="Arial" w:hAnsi="Arial" w:cs="Arial"/>
          <w:szCs w:val="22"/>
        </w:rPr>
        <w:t xml:space="preserve">dle zadání </w:t>
      </w:r>
      <w:r w:rsidR="001F0E7F">
        <w:rPr>
          <w:rFonts w:ascii="Arial" w:hAnsi="Arial" w:cs="Arial"/>
          <w:szCs w:val="22"/>
        </w:rPr>
        <w:t xml:space="preserve">a požadavků </w:t>
      </w:r>
      <w:r w:rsidR="007D78B7">
        <w:rPr>
          <w:rFonts w:ascii="Arial" w:hAnsi="Arial" w:cs="Arial"/>
          <w:szCs w:val="22"/>
        </w:rPr>
        <w:t>Objednatele</w:t>
      </w:r>
      <w:r w:rsidR="001F0E7F">
        <w:rPr>
          <w:rFonts w:ascii="Arial" w:hAnsi="Arial" w:cs="Arial"/>
          <w:szCs w:val="22"/>
        </w:rPr>
        <w:t xml:space="preserve"> </w:t>
      </w:r>
      <w:r w:rsidR="008F4712" w:rsidRPr="008F4712">
        <w:rPr>
          <w:rFonts w:ascii="Arial" w:hAnsi="Arial" w:cs="Arial"/>
          <w:szCs w:val="22"/>
        </w:rPr>
        <w:t>(dále jen „</w:t>
      </w:r>
      <w:r w:rsidR="00B31DA8" w:rsidRPr="009F292D">
        <w:rPr>
          <w:rFonts w:ascii="Arial" w:hAnsi="Arial"/>
          <w:b/>
        </w:rPr>
        <w:t>Služby</w:t>
      </w:r>
      <w:r w:rsidR="008F4712" w:rsidRPr="008F4712">
        <w:rPr>
          <w:rFonts w:ascii="Arial" w:hAnsi="Arial" w:cs="Arial"/>
          <w:szCs w:val="22"/>
        </w:rPr>
        <w:t>“</w:t>
      </w:r>
      <w:r w:rsidR="00D87D11">
        <w:rPr>
          <w:rFonts w:ascii="Arial" w:hAnsi="Arial" w:cs="Arial"/>
          <w:szCs w:val="22"/>
        </w:rPr>
        <w:t>).</w:t>
      </w:r>
      <w:bookmarkEnd w:id="0"/>
    </w:p>
    <w:p w14:paraId="4F1A77D8" w14:textId="77777777" w:rsidR="00150555" w:rsidRDefault="000441B7" w:rsidP="00BE4C3D">
      <w:pPr>
        <w:numPr>
          <w:ilvl w:val="0"/>
          <w:numId w:val="32"/>
        </w:numPr>
        <w:autoSpaceDE w:val="0"/>
        <w:ind w:left="714" w:hanging="357"/>
        <w:rPr>
          <w:rFonts w:ascii="Arial" w:hAnsi="Arial" w:cs="Arial"/>
          <w:szCs w:val="22"/>
        </w:rPr>
      </w:pPr>
      <w:r>
        <w:rPr>
          <w:rFonts w:ascii="Arial" w:hAnsi="Arial" w:cs="Arial"/>
          <w:szCs w:val="22"/>
        </w:rPr>
        <w:t xml:space="preserve">Služby </w:t>
      </w:r>
      <w:r w:rsidR="007557E0">
        <w:rPr>
          <w:rFonts w:ascii="Arial" w:hAnsi="Arial" w:cs="Arial"/>
          <w:szCs w:val="22"/>
        </w:rPr>
        <w:t>spočívají zejména v následující</w:t>
      </w:r>
      <w:r w:rsidR="008D2401">
        <w:rPr>
          <w:rFonts w:ascii="Arial" w:hAnsi="Arial" w:cs="Arial"/>
          <w:szCs w:val="22"/>
        </w:rPr>
        <w:t>ch</w:t>
      </w:r>
      <w:r w:rsidR="007557E0">
        <w:rPr>
          <w:rFonts w:ascii="Arial" w:hAnsi="Arial" w:cs="Arial"/>
          <w:szCs w:val="22"/>
        </w:rPr>
        <w:t xml:space="preserve"> plnění</w:t>
      </w:r>
      <w:r w:rsidR="008D2401">
        <w:rPr>
          <w:rFonts w:ascii="Arial" w:hAnsi="Arial" w:cs="Arial"/>
          <w:szCs w:val="22"/>
        </w:rPr>
        <w:t>ch</w:t>
      </w:r>
      <w:r w:rsidR="007557E0">
        <w:rPr>
          <w:rFonts w:ascii="Arial" w:hAnsi="Arial" w:cs="Arial"/>
          <w:szCs w:val="22"/>
        </w:rPr>
        <w:t>:</w:t>
      </w:r>
    </w:p>
    <w:p w14:paraId="457480A5" w14:textId="77777777" w:rsidR="00A44246" w:rsidRPr="00194A3B" w:rsidRDefault="008F4712" w:rsidP="00BE4C3D">
      <w:pPr>
        <w:numPr>
          <w:ilvl w:val="1"/>
          <w:numId w:val="32"/>
        </w:numPr>
        <w:autoSpaceDE w:val="0"/>
        <w:spacing w:before="0" w:after="0"/>
        <w:ind w:left="1276" w:hanging="283"/>
        <w:rPr>
          <w:rFonts w:ascii="Arial" w:hAnsi="Arial" w:cs="Arial"/>
          <w:b/>
          <w:bCs/>
          <w:szCs w:val="22"/>
        </w:rPr>
      </w:pPr>
      <w:r w:rsidRPr="0090184C">
        <w:rPr>
          <w:rFonts w:ascii="Arial" w:hAnsi="Arial" w:cs="Arial"/>
          <w:b/>
          <w:color w:val="000000"/>
          <w:szCs w:val="22"/>
        </w:rPr>
        <w:t xml:space="preserve">Poskytování služeb podpory řízení </w:t>
      </w:r>
      <w:r w:rsidR="008D2401">
        <w:rPr>
          <w:rFonts w:ascii="Arial" w:hAnsi="Arial" w:cs="Arial"/>
          <w:b/>
          <w:color w:val="000000"/>
          <w:szCs w:val="22"/>
        </w:rPr>
        <w:t>Projektu</w:t>
      </w:r>
      <w:r w:rsidRPr="0090184C">
        <w:rPr>
          <w:rFonts w:ascii="Arial" w:hAnsi="Arial" w:cs="Arial"/>
          <w:b/>
          <w:color w:val="000000"/>
          <w:szCs w:val="22"/>
        </w:rPr>
        <w:t>:</w:t>
      </w:r>
    </w:p>
    <w:p w14:paraId="2178185A" w14:textId="77777777" w:rsidR="00A44246" w:rsidRPr="00194A3B" w:rsidRDefault="00D952F4" w:rsidP="00BE4C3D">
      <w:pPr>
        <w:widowControl w:val="0"/>
        <w:numPr>
          <w:ilvl w:val="2"/>
          <w:numId w:val="32"/>
        </w:numPr>
        <w:tabs>
          <w:tab w:val="left" w:pos="1701"/>
        </w:tabs>
        <w:suppressAutoHyphens w:val="0"/>
        <w:autoSpaceDE w:val="0"/>
        <w:autoSpaceDN w:val="0"/>
        <w:adjustRightInd w:val="0"/>
        <w:spacing w:before="60" w:after="60"/>
        <w:ind w:left="2268" w:hanging="283"/>
        <w:rPr>
          <w:rFonts w:ascii="Arial" w:hAnsi="Arial" w:cs="Arial"/>
          <w:color w:val="000000"/>
          <w:szCs w:val="22"/>
        </w:rPr>
      </w:pPr>
      <w:r>
        <w:rPr>
          <w:rFonts w:ascii="Arial" w:hAnsi="Arial" w:cs="Arial"/>
          <w:szCs w:val="22"/>
        </w:rPr>
        <w:t>P</w:t>
      </w:r>
      <w:r w:rsidRPr="0090184C">
        <w:rPr>
          <w:rFonts w:ascii="Arial" w:hAnsi="Arial" w:cs="Arial"/>
          <w:szCs w:val="22"/>
        </w:rPr>
        <w:t xml:space="preserve">říprava metodiky řízení </w:t>
      </w:r>
      <w:r>
        <w:rPr>
          <w:rFonts w:ascii="Arial" w:hAnsi="Arial" w:cs="Arial"/>
          <w:szCs w:val="22"/>
        </w:rPr>
        <w:t>P</w:t>
      </w:r>
      <w:r w:rsidRPr="0090184C">
        <w:rPr>
          <w:rFonts w:ascii="Arial" w:hAnsi="Arial" w:cs="Arial"/>
          <w:szCs w:val="22"/>
        </w:rPr>
        <w:t>rojektu, která bude v souladu s</w:t>
      </w:r>
      <w:r w:rsidR="001F0E7F">
        <w:rPr>
          <w:rFonts w:ascii="Arial" w:hAnsi="Arial" w:cs="Arial"/>
          <w:szCs w:val="22"/>
        </w:rPr>
        <w:t> metodikou zvolenou v souladu s „</w:t>
      </w:r>
      <w:proofErr w:type="spellStart"/>
      <w:r w:rsidR="001F0E7F">
        <w:rPr>
          <w:rFonts w:ascii="Arial" w:hAnsi="Arial" w:cs="Arial"/>
          <w:szCs w:val="22"/>
        </w:rPr>
        <w:t>best</w:t>
      </w:r>
      <w:proofErr w:type="spellEnd"/>
      <w:r w:rsidR="001F0E7F">
        <w:rPr>
          <w:rFonts w:ascii="Arial" w:hAnsi="Arial" w:cs="Arial"/>
          <w:szCs w:val="22"/>
        </w:rPr>
        <w:t xml:space="preserve"> </w:t>
      </w:r>
      <w:proofErr w:type="spellStart"/>
      <w:r w:rsidR="001F0E7F">
        <w:rPr>
          <w:rFonts w:ascii="Arial" w:hAnsi="Arial" w:cs="Arial"/>
          <w:szCs w:val="22"/>
        </w:rPr>
        <w:t>practice</w:t>
      </w:r>
      <w:proofErr w:type="spellEnd"/>
      <w:r w:rsidR="001F0E7F">
        <w:rPr>
          <w:rFonts w:ascii="Arial" w:hAnsi="Arial" w:cs="Arial"/>
          <w:szCs w:val="22"/>
        </w:rPr>
        <w:t>“ Poskytovatelem a odsouhlasenou Objednatelem</w:t>
      </w:r>
      <w:r w:rsidRPr="0090184C">
        <w:rPr>
          <w:rFonts w:ascii="Arial" w:hAnsi="Arial" w:cs="Arial"/>
          <w:szCs w:val="22"/>
        </w:rPr>
        <w:t xml:space="preserve">, vnitřními předpisy </w:t>
      </w:r>
      <w:r>
        <w:rPr>
          <w:rFonts w:ascii="Arial" w:hAnsi="Arial" w:cs="Arial"/>
          <w:szCs w:val="22"/>
        </w:rPr>
        <w:t>Objednatele</w:t>
      </w:r>
      <w:r w:rsidRPr="0090184C">
        <w:rPr>
          <w:rFonts w:ascii="Arial" w:hAnsi="Arial" w:cs="Arial"/>
          <w:szCs w:val="22"/>
        </w:rPr>
        <w:t xml:space="preserve"> a s dalšími požadavky na řízení projektů včetně </w:t>
      </w:r>
      <w:r>
        <w:rPr>
          <w:rFonts w:ascii="Arial" w:hAnsi="Arial" w:cs="Arial"/>
          <w:szCs w:val="22"/>
        </w:rPr>
        <w:t xml:space="preserve">případných </w:t>
      </w:r>
      <w:r w:rsidRPr="0090184C">
        <w:rPr>
          <w:rFonts w:ascii="Arial" w:hAnsi="Arial" w:cs="Arial"/>
          <w:szCs w:val="22"/>
        </w:rPr>
        <w:t>požadavků na řízení projektů s finančním příspěvkem Evropské unie prostřednictvím IROP</w:t>
      </w:r>
      <w:r>
        <w:rPr>
          <w:rFonts w:ascii="Arial" w:hAnsi="Arial" w:cs="Arial"/>
          <w:szCs w:val="22"/>
        </w:rPr>
        <w:t xml:space="preserve"> (tzn. „</w:t>
      </w:r>
      <w:r w:rsidRPr="00BF4226">
        <w:rPr>
          <w:rFonts w:ascii="Arial" w:hAnsi="Arial" w:cs="Arial"/>
          <w:i/>
          <w:szCs w:val="22"/>
        </w:rPr>
        <w:t xml:space="preserve">Integrovaný regionální operační </w:t>
      </w:r>
      <w:proofErr w:type="gramStart"/>
      <w:r w:rsidRPr="00BF4226">
        <w:rPr>
          <w:rFonts w:ascii="Arial" w:hAnsi="Arial" w:cs="Arial"/>
          <w:i/>
          <w:szCs w:val="22"/>
        </w:rPr>
        <w:t>program</w:t>
      </w:r>
      <w:r>
        <w:rPr>
          <w:rFonts w:ascii="Arial" w:hAnsi="Arial" w:cs="Arial"/>
          <w:szCs w:val="22"/>
        </w:rPr>
        <w:t>“)(dále</w:t>
      </w:r>
      <w:proofErr w:type="gramEnd"/>
      <w:r>
        <w:rPr>
          <w:rFonts w:ascii="Arial" w:hAnsi="Arial" w:cs="Arial"/>
          <w:szCs w:val="22"/>
        </w:rPr>
        <w:t xml:space="preserve"> jen „</w:t>
      </w:r>
      <w:r w:rsidRPr="00BF4226">
        <w:rPr>
          <w:rFonts w:ascii="Arial" w:hAnsi="Arial" w:cs="Arial"/>
          <w:b/>
          <w:szCs w:val="22"/>
        </w:rPr>
        <w:t>Metodika řízení</w:t>
      </w:r>
      <w:r>
        <w:rPr>
          <w:rFonts w:ascii="Arial" w:hAnsi="Arial" w:cs="Arial"/>
          <w:szCs w:val="22"/>
        </w:rPr>
        <w:t>“);</w:t>
      </w:r>
    </w:p>
    <w:p w14:paraId="174B0971" w14:textId="77777777" w:rsidR="00A44246" w:rsidRPr="00194A3B" w:rsidRDefault="00E23052" w:rsidP="00BE4C3D">
      <w:pPr>
        <w:widowControl w:val="0"/>
        <w:numPr>
          <w:ilvl w:val="2"/>
          <w:numId w:val="32"/>
        </w:numPr>
        <w:tabs>
          <w:tab w:val="left" w:pos="1701"/>
        </w:tabs>
        <w:suppressAutoHyphens w:val="0"/>
        <w:autoSpaceDE w:val="0"/>
        <w:autoSpaceDN w:val="0"/>
        <w:adjustRightInd w:val="0"/>
        <w:spacing w:before="60" w:after="60"/>
        <w:ind w:left="2268" w:hanging="283"/>
        <w:rPr>
          <w:rFonts w:ascii="Arial" w:hAnsi="Arial" w:cs="Arial"/>
          <w:color w:val="000000"/>
          <w:szCs w:val="22"/>
        </w:rPr>
      </w:pPr>
      <w:r>
        <w:rPr>
          <w:rFonts w:ascii="Arial" w:hAnsi="Arial" w:cs="Arial"/>
          <w:szCs w:val="22"/>
        </w:rPr>
        <w:t>p</w:t>
      </w:r>
      <w:r w:rsidR="008F4712">
        <w:rPr>
          <w:rFonts w:ascii="Arial" w:hAnsi="Arial" w:cs="Arial"/>
          <w:szCs w:val="22"/>
        </w:rPr>
        <w:t xml:space="preserve">rogramové </w:t>
      </w:r>
      <w:r w:rsidR="008F4712" w:rsidRPr="0090184C">
        <w:rPr>
          <w:rFonts w:ascii="Arial" w:hAnsi="Arial" w:cs="Arial"/>
          <w:szCs w:val="22"/>
        </w:rPr>
        <w:t xml:space="preserve">řízení </w:t>
      </w:r>
      <w:r w:rsidR="008D2401">
        <w:rPr>
          <w:rFonts w:ascii="Arial" w:hAnsi="Arial" w:cs="Arial"/>
          <w:szCs w:val="22"/>
        </w:rPr>
        <w:t>Projektu</w:t>
      </w:r>
      <w:r w:rsidR="008F4712" w:rsidRPr="0090184C">
        <w:rPr>
          <w:rFonts w:ascii="Arial" w:hAnsi="Arial" w:cs="Arial"/>
          <w:szCs w:val="22"/>
        </w:rPr>
        <w:t xml:space="preserve"> včetně všech </w:t>
      </w:r>
      <w:r w:rsidR="007557E0">
        <w:rPr>
          <w:rFonts w:ascii="Arial" w:hAnsi="Arial" w:cs="Arial"/>
          <w:szCs w:val="22"/>
        </w:rPr>
        <w:t xml:space="preserve">navazujících projektů a </w:t>
      </w:r>
      <w:proofErr w:type="spellStart"/>
      <w:r w:rsidR="008F4712" w:rsidRPr="0090184C">
        <w:rPr>
          <w:rFonts w:ascii="Arial" w:hAnsi="Arial" w:cs="Arial"/>
          <w:szCs w:val="22"/>
        </w:rPr>
        <w:t>subprojektů</w:t>
      </w:r>
      <w:proofErr w:type="spellEnd"/>
      <w:r w:rsidR="008F4712" w:rsidRPr="0090184C">
        <w:rPr>
          <w:rFonts w:ascii="Arial" w:hAnsi="Arial" w:cs="Arial"/>
          <w:szCs w:val="22"/>
        </w:rPr>
        <w:t xml:space="preserve">, koordinace prací </w:t>
      </w:r>
      <w:r w:rsidR="008D2401">
        <w:rPr>
          <w:rFonts w:ascii="Arial" w:hAnsi="Arial" w:cs="Arial"/>
          <w:szCs w:val="22"/>
        </w:rPr>
        <w:t>Objednatele</w:t>
      </w:r>
      <w:r w:rsidR="008D2401" w:rsidRPr="0090184C">
        <w:rPr>
          <w:rFonts w:ascii="Arial" w:hAnsi="Arial" w:cs="Arial"/>
          <w:szCs w:val="22"/>
        </w:rPr>
        <w:t xml:space="preserve"> </w:t>
      </w:r>
      <w:r w:rsidR="008F4712">
        <w:rPr>
          <w:rFonts w:ascii="Arial" w:hAnsi="Arial" w:cs="Arial"/>
          <w:szCs w:val="22"/>
        </w:rPr>
        <w:t>a</w:t>
      </w:r>
      <w:r w:rsidR="008F4712" w:rsidRPr="0090184C">
        <w:rPr>
          <w:rFonts w:ascii="Arial" w:hAnsi="Arial" w:cs="Arial"/>
          <w:szCs w:val="22"/>
        </w:rPr>
        <w:t xml:space="preserve"> dodavatelů </w:t>
      </w:r>
      <w:r w:rsidR="008D2401">
        <w:rPr>
          <w:rFonts w:ascii="Arial" w:hAnsi="Arial" w:cs="Arial"/>
          <w:szCs w:val="22"/>
        </w:rPr>
        <w:t>P</w:t>
      </w:r>
      <w:r w:rsidR="008D2401" w:rsidRPr="0090184C">
        <w:rPr>
          <w:rFonts w:ascii="Arial" w:hAnsi="Arial" w:cs="Arial"/>
          <w:szCs w:val="22"/>
        </w:rPr>
        <w:t>rojektu</w:t>
      </w:r>
      <w:r>
        <w:rPr>
          <w:rFonts w:ascii="Arial" w:hAnsi="Arial" w:cs="Arial"/>
          <w:szCs w:val="22"/>
        </w:rPr>
        <w:t>;</w:t>
      </w:r>
    </w:p>
    <w:p w14:paraId="34B5F83D" w14:textId="77777777" w:rsidR="00A44246" w:rsidRPr="00194A3B" w:rsidRDefault="00E23052" w:rsidP="00BE4C3D">
      <w:pPr>
        <w:widowControl w:val="0"/>
        <w:numPr>
          <w:ilvl w:val="2"/>
          <w:numId w:val="32"/>
        </w:numPr>
        <w:tabs>
          <w:tab w:val="left" w:pos="1701"/>
        </w:tabs>
        <w:suppressAutoHyphens w:val="0"/>
        <w:autoSpaceDE w:val="0"/>
        <w:autoSpaceDN w:val="0"/>
        <w:adjustRightInd w:val="0"/>
        <w:spacing w:before="60" w:after="60"/>
        <w:ind w:left="2268" w:hanging="283"/>
        <w:rPr>
          <w:rFonts w:ascii="Arial" w:hAnsi="Arial" w:cs="Arial"/>
          <w:color w:val="000000"/>
          <w:szCs w:val="22"/>
        </w:rPr>
      </w:pPr>
      <w:r>
        <w:rPr>
          <w:rFonts w:ascii="Arial" w:hAnsi="Arial" w:cs="Arial"/>
          <w:szCs w:val="22"/>
        </w:rPr>
        <w:t>p</w:t>
      </w:r>
      <w:r w:rsidR="008F4712" w:rsidRPr="0090184C">
        <w:rPr>
          <w:rFonts w:ascii="Arial" w:hAnsi="Arial" w:cs="Arial"/>
          <w:szCs w:val="22"/>
        </w:rPr>
        <w:t xml:space="preserve">ravidelné porady členů </w:t>
      </w:r>
      <w:r w:rsidR="008D2401">
        <w:rPr>
          <w:rFonts w:ascii="Arial" w:hAnsi="Arial" w:cs="Arial"/>
          <w:szCs w:val="22"/>
        </w:rPr>
        <w:t>R</w:t>
      </w:r>
      <w:r w:rsidR="008F4712" w:rsidRPr="0090184C">
        <w:rPr>
          <w:rFonts w:ascii="Arial" w:hAnsi="Arial" w:cs="Arial"/>
          <w:szCs w:val="22"/>
        </w:rPr>
        <w:t>ealizačního týmu</w:t>
      </w:r>
      <w:r w:rsidR="008D2401">
        <w:rPr>
          <w:rFonts w:ascii="Arial" w:hAnsi="Arial" w:cs="Arial"/>
          <w:szCs w:val="22"/>
        </w:rPr>
        <w:t xml:space="preserve"> (jak je tento pojem definován v</w:t>
      </w:r>
      <w:r w:rsidR="00CA6DB5">
        <w:rPr>
          <w:rFonts w:ascii="Arial" w:hAnsi="Arial" w:cs="Arial"/>
          <w:szCs w:val="22"/>
        </w:rPr>
        <w:t> čl. 6 t</w:t>
      </w:r>
      <w:r w:rsidR="00C765DB">
        <w:rPr>
          <w:rFonts w:ascii="Arial" w:hAnsi="Arial" w:cs="Arial"/>
          <w:szCs w:val="22"/>
        </w:rPr>
        <w:t>éto Smlouvy</w:t>
      </w:r>
      <w:r w:rsidR="005D77D3">
        <w:rPr>
          <w:rFonts w:ascii="Arial" w:hAnsi="Arial" w:cs="Arial"/>
          <w:szCs w:val="22"/>
        </w:rPr>
        <w:t>)</w:t>
      </w:r>
      <w:r w:rsidR="008F4712" w:rsidRPr="0090184C">
        <w:rPr>
          <w:rFonts w:ascii="Arial" w:hAnsi="Arial" w:cs="Arial"/>
          <w:szCs w:val="22"/>
        </w:rPr>
        <w:t xml:space="preserve">, vytváření zápisů z porad a jednání </w:t>
      </w:r>
      <w:r w:rsidR="00CA6DB5">
        <w:rPr>
          <w:rFonts w:ascii="Arial" w:hAnsi="Arial" w:cs="Arial"/>
          <w:szCs w:val="22"/>
        </w:rPr>
        <w:t xml:space="preserve">konaných v rámci </w:t>
      </w:r>
      <w:r w:rsidR="008D2401">
        <w:rPr>
          <w:rFonts w:ascii="Arial" w:hAnsi="Arial" w:cs="Arial"/>
          <w:szCs w:val="22"/>
        </w:rPr>
        <w:t>P</w:t>
      </w:r>
      <w:r w:rsidR="008F4712" w:rsidRPr="0090184C">
        <w:rPr>
          <w:rFonts w:ascii="Arial" w:hAnsi="Arial" w:cs="Arial"/>
          <w:szCs w:val="22"/>
        </w:rPr>
        <w:t>rojektu</w:t>
      </w:r>
      <w:r>
        <w:rPr>
          <w:rFonts w:ascii="Arial" w:hAnsi="Arial" w:cs="Arial"/>
          <w:color w:val="000000"/>
          <w:szCs w:val="22"/>
        </w:rPr>
        <w:t>;</w:t>
      </w:r>
    </w:p>
    <w:p w14:paraId="4400FAE0" w14:textId="77777777" w:rsidR="00A44246" w:rsidRDefault="00E23052" w:rsidP="00BE4C3D">
      <w:pPr>
        <w:widowControl w:val="0"/>
        <w:numPr>
          <w:ilvl w:val="2"/>
          <w:numId w:val="32"/>
        </w:numPr>
        <w:tabs>
          <w:tab w:val="left" w:pos="1701"/>
        </w:tabs>
        <w:suppressAutoHyphens w:val="0"/>
        <w:autoSpaceDE w:val="0"/>
        <w:autoSpaceDN w:val="0"/>
        <w:adjustRightInd w:val="0"/>
        <w:spacing w:before="60" w:after="60"/>
        <w:ind w:left="2268" w:hanging="283"/>
        <w:rPr>
          <w:rFonts w:ascii="Arial" w:hAnsi="Arial" w:cs="Arial"/>
          <w:color w:val="000000"/>
          <w:szCs w:val="22"/>
        </w:rPr>
      </w:pPr>
      <w:r>
        <w:rPr>
          <w:rFonts w:ascii="Arial" w:hAnsi="Arial" w:cs="Arial"/>
          <w:szCs w:val="22"/>
        </w:rPr>
        <w:t>m</w:t>
      </w:r>
      <w:r w:rsidR="00AD2DE2" w:rsidRPr="0090184C">
        <w:rPr>
          <w:rFonts w:ascii="Arial" w:hAnsi="Arial" w:cs="Arial"/>
          <w:szCs w:val="22"/>
        </w:rPr>
        <w:t xml:space="preserve">onitoring postupu realizace </w:t>
      </w:r>
      <w:r w:rsidR="008D2401">
        <w:rPr>
          <w:rFonts w:ascii="Arial" w:hAnsi="Arial" w:cs="Arial"/>
          <w:szCs w:val="22"/>
        </w:rPr>
        <w:t>P</w:t>
      </w:r>
      <w:r w:rsidR="008D2401" w:rsidRPr="0090184C">
        <w:rPr>
          <w:rFonts w:ascii="Arial" w:hAnsi="Arial" w:cs="Arial"/>
          <w:szCs w:val="22"/>
        </w:rPr>
        <w:t>rojektu</w:t>
      </w:r>
      <w:r w:rsidR="00AD2DE2" w:rsidRPr="0090184C">
        <w:rPr>
          <w:rFonts w:ascii="Arial" w:hAnsi="Arial" w:cs="Arial"/>
          <w:szCs w:val="22"/>
        </w:rPr>
        <w:t>, naplňování cílů, čerpání rozpočtu a plnění harmonogramu</w:t>
      </w:r>
      <w:r>
        <w:rPr>
          <w:rFonts w:ascii="Arial" w:hAnsi="Arial" w:cs="Arial"/>
          <w:szCs w:val="22"/>
        </w:rPr>
        <w:t>;</w:t>
      </w:r>
    </w:p>
    <w:p w14:paraId="74A53E7C" w14:textId="77777777" w:rsidR="00AD2DE2" w:rsidRPr="00AD2DE2" w:rsidRDefault="00E23052" w:rsidP="00BE4C3D">
      <w:pPr>
        <w:widowControl w:val="0"/>
        <w:numPr>
          <w:ilvl w:val="2"/>
          <w:numId w:val="32"/>
        </w:numPr>
        <w:tabs>
          <w:tab w:val="left" w:pos="1701"/>
        </w:tabs>
        <w:suppressAutoHyphens w:val="0"/>
        <w:autoSpaceDE w:val="0"/>
        <w:autoSpaceDN w:val="0"/>
        <w:adjustRightInd w:val="0"/>
        <w:spacing w:before="60" w:after="60"/>
        <w:ind w:left="2268" w:hanging="283"/>
        <w:rPr>
          <w:rFonts w:ascii="Arial" w:hAnsi="Arial" w:cs="Arial"/>
          <w:color w:val="000000"/>
          <w:szCs w:val="22"/>
        </w:rPr>
      </w:pPr>
      <w:r>
        <w:rPr>
          <w:rFonts w:ascii="Arial" w:hAnsi="Arial" w:cs="Arial"/>
          <w:szCs w:val="22"/>
        </w:rPr>
        <w:t>ř</w:t>
      </w:r>
      <w:r w:rsidR="00AD2DE2" w:rsidRPr="0090184C">
        <w:rPr>
          <w:rFonts w:ascii="Arial" w:hAnsi="Arial" w:cs="Arial"/>
          <w:szCs w:val="22"/>
        </w:rPr>
        <w:t xml:space="preserve">ízení rizik </w:t>
      </w:r>
      <w:r w:rsidR="008D2401">
        <w:rPr>
          <w:rFonts w:ascii="Arial" w:hAnsi="Arial" w:cs="Arial"/>
          <w:szCs w:val="22"/>
        </w:rPr>
        <w:t>P</w:t>
      </w:r>
      <w:r w:rsidR="008D2401" w:rsidRPr="0090184C">
        <w:rPr>
          <w:rFonts w:ascii="Arial" w:hAnsi="Arial" w:cs="Arial"/>
          <w:szCs w:val="22"/>
        </w:rPr>
        <w:t xml:space="preserve">rojektu </w:t>
      </w:r>
      <w:r w:rsidR="00AD2DE2" w:rsidRPr="0090184C">
        <w:rPr>
          <w:rFonts w:ascii="Arial" w:hAnsi="Arial" w:cs="Arial"/>
          <w:szCs w:val="22"/>
        </w:rPr>
        <w:t xml:space="preserve">a změnové řízení </w:t>
      </w:r>
      <w:r w:rsidR="008D2401">
        <w:rPr>
          <w:rFonts w:ascii="Arial" w:hAnsi="Arial" w:cs="Arial"/>
          <w:szCs w:val="22"/>
        </w:rPr>
        <w:t>P</w:t>
      </w:r>
      <w:r w:rsidR="008D2401" w:rsidRPr="0090184C">
        <w:rPr>
          <w:rFonts w:ascii="Arial" w:hAnsi="Arial" w:cs="Arial"/>
          <w:szCs w:val="22"/>
        </w:rPr>
        <w:t>rojektu</w:t>
      </w:r>
      <w:r>
        <w:rPr>
          <w:rFonts w:ascii="Arial" w:hAnsi="Arial" w:cs="Arial"/>
          <w:szCs w:val="22"/>
        </w:rPr>
        <w:t>;</w:t>
      </w:r>
    </w:p>
    <w:p w14:paraId="025B1675" w14:textId="77777777" w:rsidR="00AD2DE2" w:rsidRPr="00AD2DE2" w:rsidRDefault="00AD2DE2" w:rsidP="00BE4C3D">
      <w:pPr>
        <w:widowControl w:val="0"/>
        <w:numPr>
          <w:ilvl w:val="2"/>
          <w:numId w:val="32"/>
        </w:numPr>
        <w:tabs>
          <w:tab w:val="left" w:pos="1701"/>
        </w:tabs>
        <w:suppressAutoHyphens w:val="0"/>
        <w:autoSpaceDE w:val="0"/>
        <w:autoSpaceDN w:val="0"/>
        <w:adjustRightInd w:val="0"/>
        <w:spacing w:before="60" w:after="60"/>
        <w:ind w:left="2268" w:hanging="283"/>
        <w:rPr>
          <w:rFonts w:ascii="Arial" w:hAnsi="Arial" w:cs="Arial"/>
          <w:color w:val="000000"/>
          <w:szCs w:val="22"/>
        </w:rPr>
      </w:pPr>
      <w:r w:rsidRPr="0090184C">
        <w:rPr>
          <w:rFonts w:ascii="Arial" w:hAnsi="Arial" w:cs="Arial"/>
          <w:szCs w:val="22"/>
        </w:rPr>
        <w:t xml:space="preserve">zajištění souladu řízení </w:t>
      </w:r>
      <w:r w:rsidR="00EA4F47">
        <w:rPr>
          <w:rFonts w:ascii="Arial" w:hAnsi="Arial" w:cs="Arial"/>
          <w:szCs w:val="22"/>
        </w:rPr>
        <w:t>Projektu s Metodikou řízení</w:t>
      </w:r>
      <w:r w:rsidR="00E23052">
        <w:rPr>
          <w:rFonts w:ascii="Arial" w:hAnsi="Arial" w:cs="Arial"/>
          <w:szCs w:val="22"/>
        </w:rPr>
        <w:t>;</w:t>
      </w:r>
    </w:p>
    <w:p w14:paraId="7B794045" w14:textId="77777777" w:rsidR="00AD2DE2" w:rsidRPr="00194A3B" w:rsidRDefault="00AD2DE2" w:rsidP="00BE4C3D">
      <w:pPr>
        <w:widowControl w:val="0"/>
        <w:numPr>
          <w:ilvl w:val="2"/>
          <w:numId w:val="32"/>
        </w:numPr>
        <w:tabs>
          <w:tab w:val="left" w:pos="1701"/>
        </w:tabs>
        <w:suppressAutoHyphens w:val="0"/>
        <w:autoSpaceDE w:val="0"/>
        <w:autoSpaceDN w:val="0"/>
        <w:adjustRightInd w:val="0"/>
        <w:spacing w:before="60" w:after="60"/>
        <w:ind w:left="2268" w:hanging="283"/>
        <w:rPr>
          <w:rFonts w:ascii="Arial" w:hAnsi="Arial" w:cs="Arial"/>
          <w:color w:val="000000"/>
          <w:szCs w:val="22"/>
        </w:rPr>
      </w:pPr>
      <w:r w:rsidRPr="0090184C">
        <w:rPr>
          <w:rFonts w:ascii="Arial" w:hAnsi="Arial" w:cs="Arial"/>
          <w:szCs w:val="22"/>
        </w:rPr>
        <w:t xml:space="preserve">reporting </w:t>
      </w:r>
      <w:r w:rsidR="008D2401">
        <w:rPr>
          <w:rFonts w:ascii="Arial" w:hAnsi="Arial" w:cs="Arial"/>
          <w:szCs w:val="22"/>
        </w:rPr>
        <w:t>P</w:t>
      </w:r>
      <w:r w:rsidRPr="0090184C">
        <w:rPr>
          <w:rFonts w:ascii="Arial" w:hAnsi="Arial" w:cs="Arial"/>
          <w:szCs w:val="22"/>
        </w:rPr>
        <w:t>rojektu pro potřeby projektového týmu</w:t>
      </w:r>
      <w:r w:rsidR="00EA4F47">
        <w:rPr>
          <w:rFonts w:ascii="Arial" w:hAnsi="Arial" w:cs="Arial"/>
          <w:szCs w:val="22"/>
        </w:rPr>
        <w:t xml:space="preserve"> Projektu</w:t>
      </w:r>
      <w:r w:rsidRPr="0090184C">
        <w:rPr>
          <w:rFonts w:ascii="Arial" w:hAnsi="Arial" w:cs="Arial"/>
          <w:szCs w:val="22"/>
        </w:rPr>
        <w:t xml:space="preserve"> i vedení </w:t>
      </w:r>
      <w:r w:rsidR="008D2401">
        <w:rPr>
          <w:rFonts w:ascii="Arial" w:hAnsi="Arial" w:cs="Arial"/>
          <w:szCs w:val="22"/>
        </w:rPr>
        <w:t>Objednatele</w:t>
      </w:r>
      <w:r w:rsidR="00E23052">
        <w:rPr>
          <w:rFonts w:ascii="Arial" w:hAnsi="Arial" w:cs="Arial"/>
          <w:szCs w:val="22"/>
        </w:rPr>
        <w:t>.</w:t>
      </w:r>
    </w:p>
    <w:p w14:paraId="75A398FE" w14:textId="77777777" w:rsidR="00A44246" w:rsidRPr="00194A3B" w:rsidRDefault="00AD2DE2" w:rsidP="00BE4C3D">
      <w:pPr>
        <w:numPr>
          <w:ilvl w:val="1"/>
          <w:numId w:val="32"/>
        </w:numPr>
        <w:autoSpaceDE w:val="0"/>
        <w:spacing w:before="0" w:after="0"/>
        <w:ind w:left="1276" w:hanging="283"/>
        <w:rPr>
          <w:rFonts w:ascii="Arial" w:hAnsi="Arial" w:cs="Arial"/>
          <w:b/>
          <w:bCs/>
          <w:szCs w:val="22"/>
        </w:rPr>
      </w:pPr>
      <w:r w:rsidRPr="0090184C">
        <w:rPr>
          <w:rFonts w:ascii="Arial" w:hAnsi="Arial" w:cs="Arial"/>
          <w:b/>
          <w:color w:val="000000"/>
          <w:szCs w:val="22"/>
        </w:rPr>
        <w:t xml:space="preserve">Poskytování služeb řízení kvality </w:t>
      </w:r>
      <w:r w:rsidR="008D2401">
        <w:rPr>
          <w:rFonts w:ascii="Arial" w:hAnsi="Arial" w:cs="Arial"/>
          <w:b/>
          <w:color w:val="000000"/>
          <w:szCs w:val="22"/>
        </w:rPr>
        <w:t>Projektu</w:t>
      </w:r>
      <w:r w:rsidR="008D2401">
        <w:rPr>
          <w:rFonts w:ascii="Arial" w:hAnsi="Arial" w:cs="Arial"/>
          <w:b/>
          <w:bCs/>
          <w:szCs w:val="22"/>
        </w:rPr>
        <w:t>:</w:t>
      </w:r>
    </w:p>
    <w:p w14:paraId="203137D8" w14:textId="77777777" w:rsidR="00A44246" w:rsidRDefault="00AD2DE2" w:rsidP="00BE4C3D">
      <w:pPr>
        <w:widowControl w:val="0"/>
        <w:numPr>
          <w:ilvl w:val="2"/>
          <w:numId w:val="32"/>
        </w:numPr>
        <w:tabs>
          <w:tab w:val="left" w:pos="1701"/>
        </w:tabs>
        <w:suppressAutoHyphens w:val="0"/>
        <w:autoSpaceDE w:val="0"/>
        <w:autoSpaceDN w:val="0"/>
        <w:adjustRightInd w:val="0"/>
        <w:spacing w:before="60" w:after="60"/>
        <w:ind w:left="2268" w:hanging="283"/>
        <w:rPr>
          <w:rFonts w:ascii="Arial" w:hAnsi="Arial" w:cs="Arial"/>
          <w:color w:val="000000"/>
          <w:szCs w:val="22"/>
        </w:rPr>
      </w:pPr>
      <w:r>
        <w:rPr>
          <w:rFonts w:ascii="Arial" w:hAnsi="Arial" w:cs="Arial"/>
          <w:szCs w:val="22"/>
        </w:rPr>
        <w:t>P</w:t>
      </w:r>
      <w:r w:rsidRPr="0090184C">
        <w:rPr>
          <w:rFonts w:ascii="Arial" w:hAnsi="Arial" w:cs="Arial"/>
          <w:szCs w:val="22"/>
        </w:rPr>
        <w:t xml:space="preserve">říprava metodiky auditu (řízení kvality) </w:t>
      </w:r>
      <w:r w:rsidR="008D2401">
        <w:rPr>
          <w:rFonts w:ascii="Arial" w:hAnsi="Arial" w:cs="Arial"/>
          <w:szCs w:val="22"/>
        </w:rPr>
        <w:t>P</w:t>
      </w:r>
      <w:r w:rsidR="008D2401" w:rsidRPr="0090184C">
        <w:rPr>
          <w:rFonts w:ascii="Arial" w:hAnsi="Arial" w:cs="Arial"/>
          <w:szCs w:val="22"/>
        </w:rPr>
        <w:t>rojektu</w:t>
      </w:r>
      <w:r w:rsidRPr="0090184C">
        <w:rPr>
          <w:rFonts w:ascii="Arial" w:hAnsi="Arial" w:cs="Arial"/>
          <w:szCs w:val="22"/>
        </w:rPr>
        <w:t xml:space="preserve">, která bude v souladu </w:t>
      </w:r>
      <w:r w:rsidR="00EA4F47">
        <w:rPr>
          <w:rFonts w:ascii="Arial" w:hAnsi="Arial" w:cs="Arial"/>
          <w:szCs w:val="22"/>
        </w:rPr>
        <w:t>s Metodikou řízení</w:t>
      </w:r>
      <w:r w:rsidRPr="0090184C">
        <w:rPr>
          <w:rFonts w:ascii="Arial" w:hAnsi="Arial" w:cs="Arial"/>
          <w:szCs w:val="22"/>
        </w:rPr>
        <w:t xml:space="preserve">, vnitřními předpisy </w:t>
      </w:r>
      <w:r w:rsidR="008D2401">
        <w:rPr>
          <w:rFonts w:ascii="Arial" w:hAnsi="Arial" w:cs="Arial"/>
          <w:szCs w:val="22"/>
        </w:rPr>
        <w:t>Objednatele</w:t>
      </w:r>
      <w:r w:rsidR="008D2401" w:rsidRPr="0090184C">
        <w:rPr>
          <w:rFonts w:ascii="Arial" w:hAnsi="Arial" w:cs="Arial"/>
          <w:szCs w:val="22"/>
        </w:rPr>
        <w:t xml:space="preserve"> </w:t>
      </w:r>
      <w:r w:rsidRPr="0090184C">
        <w:rPr>
          <w:rFonts w:ascii="Arial" w:hAnsi="Arial" w:cs="Arial"/>
          <w:szCs w:val="22"/>
        </w:rPr>
        <w:t xml:space="preserve">a s dalšími požadavky na řízení projektů včetně </w:t>
      </w:r>
      <w:r w:rsidR="00C20722">
        <w:rPr>
          <w:rFonts w:ascii="Arial" w:hAnsi="Arial" w:cs="Arial"/>
          <w:szCs w:val="22"/>
        </w:rPr>
        <w:t xml:space="preserve">případných </w:t>
      </w:r>
      <w:r w:rsidRPr="0090184C">
        <w:rPr>
          <w:rFonts w:ascii="Arial" w:hAnsi="Arial" w:cs="Arial"/>
          <w:szCs w:val="22"/>
        </w:rPr>
        <w:t>požadavků na řízení projektů s finančním příspěvkem Evropské unie prostřednictvím IROP</w:t>
      </w:r>
      <w:r w:rsidR="00EA4F47">
        <w:rPr>
          <w:rFonts w:ascii="Arial" w:hAnsi="Arial" w:cs="Arial"/>
          <w:szCs w:val="22"/>
        </w:rPr>
        <w:t xml:space="preserve"> (dále jen „</w:t>
      </w:r>
      <w:r w:rsidR="00EA4F47" w:rsidRPr="00BF4226">
        <w:rPr>
          <w:rFonts w:ascii="Arial" w:hAnsi="Arial" w:cs="Arial"/>
          <w:b/>
          <w:szCs w:val="22"/>
        </w:rPr>
        <w:t>Metodika auditu</w:t>
      </w:r>
      <w:r w:rsidR="00EA4F47">
        <w:rPr>
          <w:rFonts w:ascii="Arial" w:hAnsi="Arial" w:cs="Arial"/>
          <w:szCs w:val="22"/>
        </w:rPr>
        <w:t>“)</w:t>
      </w:r>
      <w:r w:rsidR="00E23052">
        <w:rPr>
          <w:rFonts w:ascii="Arial" w:hAnsi="Arial" w:cs="Arial"/>
          <w:szCs w:val="22"/>
        </w:rPr>
        <w:t>;</w:t>
      </w:r>
    </w:p>
    <w:p w14:paraId="1B381EC8" w14:textId="77777777" w:rsidR="00AD2DE2" w:rsidRPr="00A82102" w:rsidRDefault="00E23052" w:rsidP="00BE4C3D">
      <w:pPr>
        <w:widowControl w:val="0"/>
        <w:numPr>
          <w:ilvl w:val="2"/>
          <w:numId w:val="32"/>
        </w:numPr>
        <w:tabs>
          <w:tab w:val="left" w:pos="1701"/>
        </w:tabs>
        <w:suppressAutoHyphens w:val="0"/>
        <w:autoSpaceDE w:val="0"/>
        <w:autoSpaceDN w:val="0"/>
        <w:adjustRightInd w:val="0"/>
        <w:spacing w:before="60" w:after="60"/>
        <w:ind w:left="2268" w:hanging="283"/>
        <w:rPr>
          <w:rFonts w:ascii="Arial" w:hAnsi="Arial" w:cs="Arial"/>
          <w:color w:val="000000"/>
          <w:szCs w:val="22"/>
        </w:rPr>
      </w:pPr>
      <w:r>
        <w:rPr>
          <w:rFonts w:ascii="Arial" w:hAnsi="Arial" w:cs="Arial"/>
          <w:szCs w:val="22"/>
        </w:rPr>
        <w:t>v</w:t>
      </w:r>
      <w:r w:rsidR="00AD2DE2" w:rsidRPr="0090184C">
        <w:rPr>
          <w:rFonts w:ascii="Arial" w:hAnsi="Arial" w:cs="Arial"/>
          <w:szCs w:val="22"/>
        </w:rPr>
        <w:t xml:space="preserve">ýkon nezávislé kontroly řízení a nezávislé kontroly realizace </w:t>
      </w:r>
      <w:r w:rsidR="008D2401">
        <w:rPr>
          <w:rFonts w:ascii="Arial" w:hAnsi="Arial" w:cs="Arial"/>
          <w:szCs w:val="22"/>
        </w:rPr>
        <w:t>P</w:t>
      </w:r>
      <w:r w:rsidR="008D2401" w:rsidRPr="0090184C">
        <w:rPr>
          <w:rFonts w:ascii="Arial" w:hAnsi="Arial" w:cs="Arial"/>
          <w:szCs w:val="22"/>
        </w:rPr>
        <w:t>rojektu</w:t>
      </w:r>
      <w:r>
        <w:rPr>
          <w:rFonts w:ascii="Arial" w:hAnsi="Arial" w:cs="Arial"/>
          <w:szCs w:val="22"/>
        </w:rPr>
        <w:t>;</w:t>
      </w:r>
    </w:p>
    <w:p w14:paraId="530192CE" w14:textId="77777777" w:rsidR="00AD2DE2" w:rsidRPr="00A82102" w:rsidRDefault="00AD2DE2" w:rsidP="00BE4C3D">
      <w:pPr>
        <w:widowControl w:val="0"/>
        <w:numPr>
          <w:ilvl w:val="2"/>
          <w:numId w:val="32"/>
        </w:numPr>
        <w:tabs>
          <w:tab w:val="left" w:pos="1701"/>
        </w:tabs>
        <w:suppressAutoHyphens w:val="0"/>
        <w:autoSpaceDE w:val="0"/>
        <w:autoSpaceDN w:val="0"/>
        <w:adjustRightInd w:val="0"/>
        <w:spacing w:before="60" w:after="60"/>
        <w:ind w:left="2268" w:hanging="283"/>
        <w:rPr>
          <w:rFonts w:ascii="Arial" w:hAnsi="Arial" w:cs="Arial"/>
          <w:color w:val="000000"/>
          <w:szCs w:val="22"/>
        </w:rPr>
      </w:pPr>
      <w:r w:rsidRPr="0090184C">
        <w:rPr>
          <w:rFonts w:ascii="Arial" w:hAnsi="Arial" w:cs="Arial"/>
          <w:szCs w:val="22"/>
        </w:rPr>
        <w:t xml:space="preserve">zajištění souladu řízení kvality </w:t>
      </w:r>
      <w:r w:rsidR="008D2401">
        <w:rPr>
          <w:rFonts w:ascii="Arial" w:hAnsi="Arial" w:cs="Arial"/>
          <w:szCs w:val="22"/>
        </w:rPr>
        <w:t>P</w:t>
      </w:r>
      <w:r w:rsidR="008D2401" w:rsidRPr="0090184C">
        <w:rPr>
          <w:rFonts w:ascii="Arial" w:hAnsi="Arial" w:cs="Arial"/>
          <w:szCs w:val="22"/>
        </w:rPr>
        <w:t xml:space="preserve">rojektu </w:t>
      </w:r>
      <w:r w:rsidRPr="0090184C">
        <w:rPr>
          <w:rFonts w:ascii="Arial" w:hAnsi="Arial" w:cs="Arial"/>
          <w:szCs w:val="22"/>
        </w:rPr>
        <w:t xml:space="preserve">se zvolenou </w:t>
      </w:r>
      <w:r w:rsidR="00EA4F47">
        <w:rPr>
          <w:rFonts w:ascii="Arial" w:hAnsi="Arial" w:cs="Arial"/>
          <w:szCs w:val="22"/>
        </w:rPr>
        <w:t>M</w:t>
      </w:r>
      <w:r w:rsidR="00EA4F47" w:rsidRPr="0090184C">
        <w:rPr>
          <w:rFonts w:ascii="Arial" w:hAnsi="Arial" w:cs="Arial"/>
          <w:szCs w:val="22"/>
        </w:rPr>
        <w:t xml:space="preserve">etodikou </w:t>
      </w:r>
      <w:r w:rsidR="00EA4F47">
        <w:rPr>
          <w:rFonts w:ascii="Arial" w:hAnsi="Arial" w:cs="Arial"/>
          <w:szCs w:val="22"/>
        </w:rPr>
        <w:t>auditu</w:t>
      </w:r>
      <w:r w:rsidR="00E23052">
        <w:rPr>
          <w:rFonts w:ascii="Arial" w:hAnsi="Arial" w:cs="Arial"/>
          <w:szCs w:val="22"/>
        </w:rPr>
        <w:t>;</w:t>
      </w:r>
    </w:p>
    <w:p w14:paraId="7E69D2DB" w14:textId="77777777" w:rsidR="00AD2DE2" w:rsidRPr="00A82102" w:rsidRDefault="00AD2DE2" w:rsidP="00BE4C3D">
      <w:pPr>
        <w:widowControl w:val="0"/>
        <w:numPr>
          <w:ilvl w:val="2"/>
          <w:numId w:val="32"/>
        </w:numPr>
        <w:tabs>
          <w:tab w:val="left" w:pos="1701"/>
        </w:tabs>
        <w:suppressAutoHyphens w:val="0"/>
        <w:autoSpaceDE w:val="0"/>
        <w:autoSpaceDN w:val="0"/>
        <w:adjustRightInd w:val="0"/>
        <w:spacing w:before="60" w:after="60"/>
        <w:ind w:left="2268" w:hanging="283"/>
        <w:rPr>
          <w:rFonts w:ascii="Arial" w:hAnsi="Arial" w:cs="Arial"/>
          <w:color w:val="000000"/>
          <w:szCs w:val="22"/>
        </w:rPr>
      </w:pPr>
      <w:r w:rsidRPr="0090184C">
        <w:rPr>
          <w:rFonts w:ascii="Arial" w:hAnsi="Arial" w:cs="Arial"/>
          <w:szCs w:val="22"/>
        </w:rPr>
        <w:t xml:space="preserve">reporting řízení kvality </w:t>
      </w:r>
      <w:r w:rsidR="00EA4F47">
        <w:rPr>
          <w:rFonts w:ascii="Arial" w:hAnsi="Arial" w:cs="Arial"/>
          <w:szCs w:val="22"/>
        </w:rPr>
        <w:t>P</w:t>
      </w:r>
      <w:r w:rsidR="00EA4F47" w:rsidRPr="0090184C">
        <w:rPr>
          <w:rFonts w:ascii="Arial" w:hAnsi="Arial" w:cs="Arial"/>
          <w:szCs w:val="22"/>
        </w:rPr>
        <w:t xml:space="preserve">rojektu </w:t>
      </w:r>
      <w:r w:rsidRPr="0090184C">
        <w:rPr>
          <w:rFonts w:ascii="Arial" w:hAnsi="Arial" w:cs="Arial"/>
          <w:szCs w:val="22"/>
        </w:rPr>
        <w:t xml:space="preserve">pro potřeby projektového týmu </w:t>
      </w:r>
      <w:r w:rsidR="00EA4F47">
        <w:rPr>
          <w:rFonts w:ascii="Arial" w:hAnsi="Arial" w:cs="Arial"/>
          <w:szCs w:val="22"/>
        </w:rPr>
        <w:t xml:space="preserve">Projektu </w:t>
      </w:r>
      <w:r w:rsidRPr="0090184C">
        <w:rPr>
          <w:rFonts w:ascii="Arial" w:hAnsi="Arial" w:cs="Arial"/>
          <w:szCs w:val="22"/>
        </w:rPr>
        <w:t xml:space="preserve">i vedení </w:t>
      </w:r>
      <w:r w:rsidR="00EA4F47">
        <w:rPr>
          <w:rFonts w:ascii="Arial" w:hAnsi="Arial" w:cs="Arial"/>
          <w:szCs w:val="22"/>
        </w:rPr>
        <w:t>Objednatele</w:t>
      </w:r>
      <w:r w:rsidR="00E23052">
        <w:rPr>
          <w:rFonts w:ascii="Arial" w:hAnsi="Arial" w:cs="Arial"/>
          <w:szCs w:val="22"/>
        </w:rPr>
        <w:t>;</w:t>
      </w:r>
    </w:p>
    <w:p w14:paraId="3CCB1C96" w14:textId="77777777" w:rsidR="00AD2DE2" w:rsidRPr="00194A3B" w:rsidRDefault="00AD2DE2" w:rsidP="00BE4C3D">
      <w:pPr>
        <w:widowControl w:val="0"/>
        <w:numPr>
          <w:ilvl w:val="2"/>
          <w:numId w:val="32"/>
        </w:numPr>
        <w:tabs>
          <w:tab w:val="left" w:pos="1701"/>
        </w:tabs>
        <w:suppressAutoHyphens w:val="0"/>
        <w:autoSpaceDE w:val="0"/>
        <w:autoSpaceDN w:val="0"/>
        <w:adjustRightInd w:val="0"/>
        <w:spacing w:before="60" w:after="60"/>
        <w:ind w:left="2268" w:hanging="283"/>
        <w:rPr>
          <w:rFonts w:ascii="Arial" w:hAnsi="Arial" w:cs="Arial"/>
          <w:color w:val="000000"/>
          <w:szCs w:val="22"/>
        </w:rPr>
      </w:pPr>
      <w:r w:rsidRPr="0090184C">
        <w:rPr>
          <w:rFonts w:ascii="Arial" w:hAnsi="Arial" w:cs="Arial"/>
          <w:szCs w:val="22"/>
        </w:rPr>
        <w:t>zajištění služeb správy auditní dokumentace v souladu se standardy projektového řízení</w:t>
      </w:r>
      <w:r w:rsidR="0018068E">
        <w:rPr>
          <w:rFonts w:ascii="Arial" w:hAnsi="Arial" w:cs="Arial"/>
          <w:szCs w:val="22"/>
        </w:rPr>
        <w:t xml:space="preserve"> </w:t>
      </w:r>
      <w:r w:rsidR="00CA6DB5">
        <w:rPr>
          <w:rFonts w:ascii="Arial" w:hAnsi="Arial" w:cs="Arial"/>
          <w:color w:val="000000"/>
          <w:szCs w:val="22"/>
        </w:rPr>
        <w:t>PMI-PMP, IPMA a</w:t>
      </w:r>
      <w:r w:rsidR="0018068E" w:rsidRPr="0090184C">
        <w:rPr>
          <w:rFonts w:ascii="Arial" w:hAnsi="Arial" w:cs="Arial"/>
          <w:color w:val="000000"/>
          <w:szCs w:val="22"/>
        </w:rPr>
        <w:t xml:space="preserve"> PRINCE2</w:t>
      </w:r>
      <w:r w:rsidR="00E23052">
        <w:rPr>
          <w:rFonts w:ascii="Arial" w:hAnsi="Arial" w:cs="Arial"/>
          <w:szCs w:val="22"/>
        </w:rPr>
        <w:t>.</w:t>
      </w:r>
    </w:p>
    <w:p w14:paraId="5714783D" w14:textId="77777777" w:rsidR="00A44246" w:rsidRPr="00194A3B" w:rsidRDefault="00AD2DE2" w:rsidP="00BE4C3D">
      <w:pPr>
        <w:numPr>
          <w:ilvl w:val="1"/>
          <w:numId w:val="32"/>
        </w:numPr>
        <w:autoSpaceDE w:val="0"/>
        <w:spacing w:before="0" w:after="0"/>
        <w:ind w:left="1276" w:hanging="283"/>
        <w:rPr>
          <w:rFonts w:ascii="Arial" w:hAnsi="Arial" w:cs="Arial"/>
          <w:b/>
          <w:bCs/>
          <w:szCs w:val="22"/>
        </w:rPr>
      </w:pPr>
      <w:r w:rsidRPr="0090184C">
        <w:rPr>
          <w:rFonts w:ascii="Arial" w:hAnsi="Arial" w:cs="Arial"/>
          <w:b/>
          <w:color w:val="000000"/>
          <w:szCs w:val="22"/>
        </w:rPr>
        <w:t>Správa projektové dokumentace</w:t>
      </w:r>
      <w:r w:rsidR="00A44246" w:rsidRPr="00194A3B">
        <w:rPr>
          <w:rFonts w:ascii="Arial" w:hAnsi="Arial" w:cs="Arial"/>
          <w:b/>
          <w:bCs/>
          <w:szCs w:val="22"/>
        </w:rPr>
        <w:t>:</w:t>
      </w:r>
    </w:p>
    <w:p w14:paraId="47559C85" w14:textId="43C79419" w:rsidR="00A44246" w:rsidRPr="00194A3B" w:rsidRDefault="00AD2DE2" w:rsidP="00BE4C3D">
      <w:pPr>
        <w:widowControl w:val="0"/>
        <w:numPr>
          <w:ilvl w:val="2"/>
          <w:numId w:val="32"/>
        </w:numPr>
        <w:tabs>
          <w:tab w:val="left" w:pos="1701"/>
        </w:tabs>
        <w:suppressAutoHyphens w:val="0"/>
        <w:autoSpaceDE w:val="0"/>
        <w:autoSpaceDN w:val="0"/>
        <w:adjustRightInd w:val="0"/>
        <w:spacing w:before="60" w:after="60"/>
        <w:ind w:left="2268" w:hanging="283"/>
        <w:rPr>
          <w:rFonts w:ascii="Arial" w:hAnsi="Arial" w:cs="Arial"/>
          <w:color w:val="000000"/>
          <w:szCs w:val="22"/>
        </w:rPr>
      </w:pPr>
      <w:r>
        <w:rPr>
          <w:rFonts w:ascii="Arial" w:hAnsi="Arial" w:cs="Arial"/>
          <w:szCs w:val="22"/>
        </w:rPr>
        <w:lastRenderedPageBreak/>
        <w:t>Z</w:t>
      </w:r>
      <w:r w:rsidRPr="0090184C">
        <w:rPr>
          <w:rFonts w:ascii="Arial" w:hAnsi="Arial" w:cs="Arial"/>
          <w:szCs w:val="22"/>
        </w:rPr>
        <w:t xml:space="preserve">ajištění softwarového nástroje nezávislého na technologickém prostředí </w:t>
      </w:r>
      <w:r w:rsidR="00EA4F47">
        <w:rPr>
          <w:rFonts w:ascii="Arial" w:hAnsi="Arial" w:cs="Arial"/>
          <w:szCs w:val="22"/>
        </w:rPr>
        <w:t>Objednatele</w:t>
      </w:r>
      <w:r w:rsidR="00EA4F47" w:rsidRPr="0090184C">
        <w:rPr>
          <w:rFonts w:ascii="Arial" w:hAnsi="Arial" w:cs="Arial"/>
          <w:szCs w:val="22"/>
        </w:rPr>
        <w:t xml:space="preserve"> </w:t>
      </w:r>
      <w:r w:rsidRPr="0090184C">
        <w:rPr>
          <w:rFonts w:ascii="Arial" w:hAnsi="Arial" w:cs="Arial"/>
          <w:szCs w:val="22"/>
        </w:rPr>
        <w:t xml:space="preserve">pro sdílení </w:t>
      </w:r>
      <w:r w:rsidR="0018068E">
        <w:rPr>
          <w:rFonts w:ascii="Arial" w:hAnsi="Arial" w:cs="Arial"/>
          <w:szCs w:val="22"/>
        </w:rPr>
        <w:t xml:space="preserve">a správu </w:t>
      </w:r>
      <w:r w:rsidRPr="0090184C">
        <w:rPr>
          <w:rFonts w:ascii="Arial" w:hAnsi="Arial" w:cs="Arial"/>
          <w:szCs w:val="22"/>
        </w:rPr>
        <w:t>projektové dokumentace</w:t>
      </w:r>
      <w:r w:rsidR="00EA4F47">
        <w:rPr>
          <w:rFonts w:ascii="Arial" w:hAnsi="Arial" w:cs="Arial"/>
          <w:szCs w:val="22"/>
        </w:rPr>
        <w:t xml:space="preserve"> Projektu</w:t>
      </w:r>
      <w:r w:rsidRPr="0090184C">
        <w:rPr>
          <w:rFonts w:ascii="Arial" w:hAnsi="Arial" w:cs="Arial"/>
          <w:szCs w:val="22"/>
        </w:rPr>
        <w:t xml:space="preserve"> mezi členy projektového týmu </w:t>
      </w:r>
      <w:r w:rsidR="00EA4F47">
        <w:rPr>
          <w:rFonts w:ascii="Arial" w:hAnsi="Arial" w:cs="Arial"/>
          <w:szCs w:val="22"/>
        </w:rPr>
        <w:t xml:space="preserve">Projektu </w:t>
      </w:r>
      <w:r w:rsidRPr="0090184C">
        <w:rPr>
          <w:rFonts w:ascii="Arial" w:hAnsi="Arial" w:cs="Arial"/>
          <w:szCs w:val="22"/>
        </w:rPr>
        <w:t xml:space="preserve">(tj. jak za stranu </w:t>
      </w:r>
      <w:r w:rsidR="00EA4F47">
        <w:rPr>
          <w:rFonts w:ascii="Arial" w:hAnsi="Arial" w:cs="Arial"/>
          <w:szCs w:val="22"/>
        </w:rPr>
        <w:t>Objednatele</w:t>
      </w:r>
      <w:r w:rsidRPr="0090184C">
        <w:rPr>
          <w:rFonts w:ascii="Arial" w:hAnsi="Arial" w:cs="Arial"/>
          <w:szCs w:val="22"/>
        </w:rPr>
        <w:t xml:space="preserve">, tak všech </w:t>
      </w:r>
      <w:r w:rsidR="00EA4F47">
        <w:rPr>
          <w:rFonts w:ascii="Arial" w:hAnsi="Arial" w:cs="Arial"/>
          <w:szCs w:val="22"/>
        </w:rPr>
        <w:t xml:space="preserve">jeho </w:t>
      </w:r>
      <w:r w:rsidRPr="0090184C">
        <w:rPr>
          <w:rFonts w:ascii="Arial" w:hAnsi="Arial" w:cs="Arial"/>
          <w:szCs w:val="22"/>
        </w:rPr>
        <w:t xml:space="preserve">dodavatelů) při dodrženi všech pravidel správy a bezpečnosti informačního systému </w:t>
      </w:r>
      <w:r w:rsidR="00EA4F47">
        <w:rPr>
          <w:rFonts w:ascii="Arial" w:hAnsi="Arial" w:cs="Arial"/>
          <w:szCs w:val="22"/>
        </w:rPr>
        <w:t>Objednatele</w:t>
      </w:r>
      <w:r w:rsidR="00EA4F47" w:rsidRPr="0090184C">
        <w:rPr>
          <w:rFonts w:ascii="Arial" w:hAnsi="Arial" w:cs="Arial"/>
          <w:szCs w:val="22"/>
        </w:rPr>
        <w:t xml:space="preserve"> </w:t>
      </w:r>
      <w:r w:rsidRPr="0090184C">
        <w:rPr>
          <w:rFonts w:ascii="Arial" w:hAnsi="Arial" w:cs="Arial"/>
          <w:szCs w:val="22"/>
        </w:rPr>
        <w:t xml:space="preserve">a to po celou dobu trvání </w:t>
      </w:r>
      <w:r w:rsidR="00EA4F47">
        <w:rPr>
          <w:rFonts w:ascii="Arial" w:hAnsi="Arial" w:cs="Arial"/>
          <w:szCs w:val="22"/>
        </w:rPr>
        <w:t>P</w:t>
      </w:r>
      <w:r w:rsidR="00EA4F47" w:rsidRPr="0090184C">
        <w:rPr>
          <w:rFonts w:ascii="Arial" w:hAnsi="Arial" w:cs="Arial"/>
          <w:szCs w:val="22"/>
        </w:rPr>
        <w:t>rojektu</w:t>
      </w:r>
      <w:r w:rsidR="00EA4F47">
        <w:rPr>
          <w:rFonts w:ascii="Arial" w:hAnsi="Arial" w:cs="Arial"/>
          <w:szCs w:val="22"/>
        </w:rPr>
        <w:t xml:space="preserve"> (dále jen „</w:t>
      </w:r>
      <w:r w:rsidR="00EA4F47" w:rsidRPr="00BF4226">
        <w:rPr>
          <w:rFonts w:ascii="Arial" w:hAnsi="Arial" w:cs="Arial"/>
          <w:b/>
          <w:szCs w:val="22"/>
        </w:rPr>
        <w:t>Sof</w:t>
      </w:r>
      <w:r w:rsidR="00330544">
        <w:rPr>
          <w:rFonts w:ascii="Arial" w:hAnsi="Arial" w:cs="Arial"/>
          <w:b/>
          <w:szCs w:val="22"/>
        </w:rPr>
        <w:t>t</w:t>
      </w:r>
      <w:r w:rsidR="00EA4F47" w:rsidRPr="00BF4226">
        <w:rPr>
          <w:rFonts w:ascii="Arial" w:hAnsi="Arial" w:cs="Arial"/>
          <w:b/>
          <w:szCs w:val="22"/>
        </w:rPr>
        <w:t>ware</w:t>
      </w:r>
      <w:r w:rsidR="00EA4F47">
        <w:rPr>
          <w:rFonts w:ascii="Arial" w:hAnsi="Arial" w:cs="Arial"/>
          <w:szCs w:val="22"/>
        </w:rPr>
        <w:t>“)</w:t>
      </w:r>
      <w:r w:rsidR="00E23052">
        <w:rPr>
          <w:rFonts w:ascii="Arial" w:hAnsi="Arial" w:cs="Arial"/>
          <w:szCs w:val="22"/>
        </w:rPr>
        <w:t>;</w:t>
      </w:r>
    </w:p>
    <w:p w14:paraId="3A62646C" w14:textId="5C9FB3C1" w:rsidR="00A44246" w:rsidRPr="00194A3B" w:rsidRDefault="00E23052" w:rsidP="00BE4C3D">
      <w:pPr>
        <w:widowControl w:val="0"/>
        <w:numPr>
          <w:ilvl w:val="2"/>
          <w:numId w:val="32"/>
        </w:numPr>
        <w:tabs>
          <w:tab w:val="left" w:pos="1701"/>
        </w:tabs>
        <w:suppressAutoHyphens w:val="0"/>
        <w:autoSpaceDE w:val="0"/>
        <w:autoSpaceDN w:val="0"/>
        <w:adjustRightInd w:val="0"/>
        <w:spacing w:before="60" w:after="60"/>
        <w:ind w:left="2268" w:hanging="283"/>
        <w:rPr>
          <w:rFonts w:ascii="Arial" w:hAnsi="Arial" w:cs="Arial"/>
          <w:color w:val="000000"/>
          <w:szCs w:val="22"/>
        </w:rPr>
      </w:pPr>
      <w:r>
        <w:rPr>
          <w:rFonts w:ascii="Arial" w:hAnsi="Arial" w:cs="Arial"/>
          <w:szCs w:val="22"/>
        </w:rPr>
        <w:t>p</w:t>
      </w:r>
      <w:r w:rsidR="00AD2DE2" w:rsidRPr="0090184C">
        <w:rPr>
          <w:rFonts w:ascii="Arial" w:hAnsi="Arial" w:cs="Arial"/>
          <w:szCs w:val="22"/>
        </w:rPr>
        <w:t xml:space="preserve">oskytnutí </w:t>
      </w:r>
      <w:r w:rsidR="00FF1AF4">
        <w:rPr>
          <w:rFonts w:ascii="Arial" w:hAnsi="Arial" w:cs="Arial"/>
          <w:szCs w:val="22"/>
        </w:rPr>
        <w:t xml:space="preserve">úplatné </w:t>
      </w:r>
      <w:r w:rsidR="00AD2DE2" w:rsidRPr="0090184C">
        <w:rPr>
          <w:rFonts w:ascii="Arial" w:hAnsi="Arial" w:cs="Arial"/>
          <w:szCs w:val="22"/>
        </w:rPr>
        <w:t>licenc</w:t>
      </w:r>
      <w:r w:rsidR="004E0F39">
        <w:rPr>
          <w:rFonts w:ascii="Arial" w:hAnsi="Arial" w:cs="Arial"/>
          <w:szCs w:val="22"/>
        </w:rPr>
        <w:t>e</w:t>
      </w:r>
      <w:r w:rsidR="00AD2DE2" w:rsidRPr="0090184C">
        <w:rPr>
          <w:rFonts w:ascii="Arial" w:hAnsi="Arial" w:cs="Arial"/>
          <w:szCs w:val="22"/>
        </w:rPr>
        <w:t xml:space="preserve"> </w:t>
      </w:r>
      <w:r w:rsidR="00EA4F47">
        <w:rPr>
          <w:rFonts w:ascii="Arial" w:hAnsi="Arial" w:cs="Arial"/>
          <w:szCs w:val="22"/>
        </w:rPr>
        <w:t>k užití Software</w:t>
      </w:r>
      <w:r w:rsidR="00AD2DE2" w:rsidRPr="0090184C">
        <w:rPr>
          <w:rFonts w:ascii="Arial" w:hAnsi="Arial" w:cs="Arial"/>
          <w:szCs w:val="22"/>
        </w:rPr>
        <w:t xml:space="preserve"> pro </w:t>
      </w:r>
      <w:r w:rsidR="0018068E">
        <w:rPr>
          <w:rFonts w:ascii="Arial" w:hAnsi="Arial" w:cs="Arial"/>
          <w:szCs w:val="22"/>
        </w:rPr>
        <w:t xml:space="preserve">sdílení, správu a </w:t>
      </w:r>
      <w:r w:rsidR="00AD2DE2" w:rsidRPr="0090184C">
        <w:rPr>
          <w:rFonts w:ascii="Arial" w:hAnsi="Arial" w:cs="Arial"/>
          <w:szCs w:val="22"/>
        </w:rPr>
        <w:t xml:space="preserve">přístup k projektové dokumentaci </w:t>
      </w:r>
      <w:r w:rsidR="00A95AA5">
        <w:rPr>
          <w:rFonts w:ascii="Arial" w:hAnsi="Arial" w:cs="Arial"/>
          <w:szCs w:val="22"/>
        </w:rPr>
        <w:t xml:space="preserve">s množstevním rozsahem licence </w:t>
      </w:r>
      <w:r w:rsidR="00AD2DE2" w:rsidRPr="0090184C">
        <w:rPr>
          <w:rFonts w:ascii="Arial" w:hAnsi="Arial" w:cs="Arial"/>
          <w:szCs w:val="22"/>
        </w:rPr>
        <w:t xml:space="preserve">pro </w:t>
      </w:r>
      <w:r w:rsidR="004E0F39">
        <w:rPr>
          <w:rFonts w:ascii="Arial" w:hAnsi="Arial" w:cs="Arial"/>
          <w:szCs w:val="22"/>
        </w:rPr>
        <w:t xml:space="preserve">nejméně deset (10) </w:t>
      </w:r>
      <w:r w:rsidR="00AD2DE2" w:rsidRPr="0090184C">
        <w:rPr>
          <w:rFonts w:ascii="Arial" w:hAnsi="Arial" w:cs="Arial"/>
          <w:szCs w:val="22"/>
        </w:rPr>
        <w:t>zástupc</w:t>
      </w:r>
      <w:r w:rsidR="004E0F39">
        <w:rPr>
          <w:rFonts w:ascii="Arial" w:hAnsi="Arial" w:cs="Arial"/>
          <w:szCs w:val="22"/>
        </w:rPr>
        <w:t>ů</w:t>
      </w:r>
      <w:r>
        <w:rPr>
          <w:rFonts w:ascii="Arial" w:hAnsi="Arial" w:cs="Arial"/>
          <w:szCs w:val="22"/>
        </w:rPr>
        <w:t xml:space="preserve"> </w:t>
      </w:r>
      <w:r w:rsidR="00EA4F47">
        <w:rPr>
          <w:rFonts w:ascii="Arial" w:hAnsi="Arial" w:cs="Arial"/>
          <w:szCs w:val="22"/>
        </w:rPr>
        <w:t xml:space="preserve">Objednatele </w:t>
      </w:r>
      <w:r w:rsidR="00AD2DE2" w:rsidRPr="0090184C">
        <w:rPr>
          <w:rFonts w:ascii="Arial" w:hAnsi="Arial" w:cs="Arial"/>
          <w:szCs w:val="22"/>
        </w:rPr>
        <w:t xml:space="preserve">i dodavatelů jednotlivých služeb </w:t>
      </w:r>
      <w:r w:rsidR="00EA4F47">
        <w:rPr>
          <w:rFonts w:ascii="Arial" w:hAnsi="Arial" w:cs="Arial"/>
          <w:szCs w:val="22"/>
        </w:rPr>
        <w:t>Projektu</w:t>
      </w:r>
      <w:r>
        <w:rPr>
          <w:rFonts w:ascii="Arial" w:hAnsi="Arial" w:cs="Arial"/>
          <w:color w:val="000000"/>
          <w:szCs w:val="22"/>
        </w:rPr>
        <w:t xml:space="preserve"> a </w:t>
      </w:r>
      <w:r w:rsidR="00EA4F47">
        <w:rPr>
          <w:rFonts w:ascii="Arial" w:hAnsi="Arial" w:cs="Arial"/>
          <w:color w:val="000000"/>
          <w:szCs w:val="22"/>
        </w:rPr>
        <w:t xml:space="preserve">provedení </w:t>
      </w:r>
      <w:r w:rsidR="00AD2DE2" w:rsidRPr="0090184C">
        <w:rPr>
          <w:rFonts w:ascii="Arial" w:hAnsi="Arial" w:cs="Arial"/>
          <w:szCs w:val="22"/>
        </w:rPr>
        <w:t>školení uživatelů</w:t>
      </w:r>
      <w:r w:rsidR="00EA4F47">
        <w:rPr>
          <w:rFonts w:ascii="Arial" w:hAnsi="Arial" w:cs="Arial"/>
          <w:szCs w:val="22"/>
        </w:rPr>
        <w:t xml:space="preserve"> vybraných Objednatelem</w:t>
      </w:r>
      <w:r w:rsidR="00AD2DE2" w:rsidRPr="0090184C">
        <w:rPr>
          <w:rFonts w:ascii="Arial" w:hAnsi="Arial" w:cs="Arial"/>
          <w:szCs w:val="22"/>
        </w:rPr>
        <w:t xml:space="preserve"> v práci s</w:t>
      </w:r>
      <w:r>
        <w:rPr>
          <w:rFonts w:ascii="Arial" w:hAnsi="Arial" w:cs="Arial"/>
          <w:szCs w:val="22"/>
        </w:rPr>
        <w:t> tímto</w:t>
      </w:r>
      <w:r w:rsidR="00AD2DE2" w:rsidRPr="0090184C">
        <w:rPr>
          <w:rFonts w:ascii="Arial" w:hAnsi="Arial" w:cs="Arial"/>
          <w:szCs w:val="22"/>
        </w:rPr>
        <w:t xml:space="preserve"> </w:t>
      </w:r>
      <w:r w:rsidR="00EA4F47">
        <w:rPr>
          <w:rFonts w:ascii="Arial" w:hAnsi="Arial" w:cs="Arial"/>
          <w:szCs w:val="22"/>
        </w:rPr>
        <w:t>Software.</w:t>
      </w:r>
      <w:r w:rsidR="00EB1C70">
        <w:rPr>
          <w:rFonts w:ascii="Arial" w:hAnsi="Arial" w:cs="Arial"/>
          <w:szCs w:val="22"/>
        </w:rPr>
        <w:t xml:space="preserve"> Školení dle tohoto bodu tohoto odstavce Smlouvy se uskuteční v termínu stanoveném Objednatelem, nejpozději však do třiceti (30) kalendářních dnů ode dne poskytnutí Software</w:t>
      </w:r>
      <w:r w:rsidR="001C1103">
        <w:rPr>
          <w:rFonts w:ascii="Arial" w:hAnsi="Arial" w:cs="Arial"/>
          <w:szCs w:val="22"/>
        </w:rPr>
        <w:t xml:space="preserve"> a bude realizováno v rozsahu jednoho (1) dne, tedy nejméně </w:t>
      </w:r>
      <w:r w:rsidR="005D77D3">
        <w:rPr>
          <w:rFonts w:ascii="Arial" w:hAnsi="Arial" w:cs="Arial"/>
          <w:szCs w:val="22"/>
        </w:rPr>
        <w:t>osm (</w:t>
      </w:r>
      <w:r w:rsidR="001C1103">
        <w:rPr>
          <w:rFonts w:ascii="Arial" w:hAnsi="Arial" w:cs="Arial"/>
          <w:szCs w:val="22"/>
        </w:rPr>
        <w:t>8</w:t>
      </w:r>
      <w:r w:rsidR="005D77D3">
        <w:rPr>
          <w:rFonts w:ascii="Arial" w:hAnsi="Arial" w:cs="Arial"/>
          <w:szCs w:val="22"/>
        </w:rPr>
        <w:t>)</w:t>
      </w:r>
      <w:r w:rsidR="001C1103">
        <w:rPr>
          <w:rFonts w:ascii="Arial" w:hAnsi="Arial" w:cs="Arial"/>
          <w:szCs w:val="22"/>
        </w:rPr>
        <w:t xml:space="preserve"> hodin. </w:t>
      </w:r>
    </w:p>
    <w:p w14:paraId="6BB34F5C" w14:textId="77777777" w:rsidR="00A44246" w:rsidRPr="00194A3B" w:rsidRDefault="00AD2DE2" w:rsidP="00BE4C3D">
      <w:pPr>
        <w:numPr>
          <w:ilvl w:val="1"/>
          <w:numId w:val="32"/>
        </w:numPr>
        <w:autoSpaceDE w:val="0"/>
        <w:spacing w:before="0" w:after="0"/>
        <w:ind w:left="1276" w:hanging="283"/>
        <w:rPr>
          <w:rFonts w:ascii="Arial" w:hAnsi="Arial" w:cs="Arial"/>
          <w:b/>
          <w:bCs/>
          <w:szCs w:val="22"/>
        </w:rPr>
      </w:pPr>
      <w:r w:rsidRPr="0090184C">
        <w:rPr>
          <w:rFonts w:ascii="Arial" w:hAnsi="Arial" w:cs="Arial"/>
          <w:b/>
          <w:color w:val="000000"/>
          <w:szCs w:val="22"/>
        </w:rPr>
        <w:t xml:space="preserve">Poskytování ad-hoc konzultačních služeb v oblasti vedení </w:t>
      </w:r>
      <w:r w:rsidR="00EA4F47">
        <w:rPr>
          <w:rFonts w:ascii="Arial" w:hAnsi="Arial" w:cs="Arial"/>
          <w:b/>
          <w:color w:val="000000"/>
          <w:szCs w:val="22"/>
        </w:rPr>
        <w:t>P</w:t>
      </w:r>
      <w:r w:rsidR="00EA4F47" w:rsidRPr="0090184C">
        <w:rPr>
          <w:rFonts w:ascii="Arial" w:hAnsi="Arial" w:cs="Arial"/>
          <w:b/>
          <w:color w:val="000000"/>
          <w:szCs w:val="22"/>
        </w:rPr>
        <w:t>rojektu</w:t>
      </w:r>
      <w:r w:rsidRPr="0090184C">
        <w:rPr>
          <w:rFonts w:ascii="Arial" w:hAnsi="Arial" w:cs="Arial"/>
          <w:b/>
          <w:color w:val="000000"/>
          <w:szCs w:val="22"/>
        </w:rPr>
        <w:t>, jeho</w:t>
      </w:r>
      <w:r w:rsidRPr="0090184C">
        <w:rPr>
          <w:rFonts w:ascii="Arial" w:hAnsi="Arial" w:cs="Arial"/>
          <w:b/>
          <w:szCs w:val="22"/>
        </w:rPr>
        <w:t xml:space="preserve"> správy a administrace nad rámec služeb uvedených</w:t>
      </w:r>
      <w:r w:rsidR="00CA6DB5">
        <w:rPr>
          <w:rFonts w:ascii="Arial" w:hAnsi="Arial" w:cs="Arial"/>
          <w:b/>
          <w:szCs w:val="22"/>
        </w:rPr>
        <w:t xml:space="preserve"> v bodech a. až c.</w:t>
      </w:r>
      <w:r w:rsidRPr="0090184C">
        <w:rPr>
          <w:rFonts w:ascii="Arial" w:hAnsi="Arial" w:cs="Arial"/>
          <w:b/>
          <w:szCs w:val="22"/>
        </w:rPr>
        <w:t>, tj. zejména v</w:t>
      </w:r>
      <w:r w:rsidR="00A95AA5">
        <w:rPr>
          <w:rFonts w:ascii="Arial" w:hAnsi="Arial" w:cs="Arial"/>
          <w:b/>
          <w:szCs w:val="22"/>
        </w:rPr>
        <w:t> </w:t>
      </w:r>
      <w:r w:rsidRPr="0090184C">
        <w:rPr>
          <w:rFonts w:ascii="Arial" w:hAnsi="Arial" w:cs="Arial"/>
          <w:b/>
          <w:szCs w:val="22"/>
        </w:rPr>
        <w:t>oblasti</w:t>
      </w:r>
      <w:r w:rsidR="00A95AA5">
        <w:rPr>
          <w:rFonts w:ascii="Arial" w:hAnsi="Arial" w:cs="Arial"/>
          <w:b/>
          <w:szCs w:val="22"/>
        </w:rPr>
        <w:t>:</w:t>
      </w:r>
      <w:r w:rsidRPr="00194A3B">
        <w:rPr>
          <w:rFonts w:ascii="Arial" w:hAnsi="Arial" w:cs="Arial"/>
          <w:b/>
          <w:bCs/>
          <w:szCs w:val="22"/>
        </w:rPr>
        <w:t xml:space="preserve"> </w:t>
      </w:r>
    </w:p>
    <w:p w14:paraId="58F86B3D" w14:textId="77777777" w:rsidR="00A44246" w:rsidRDefault="00A95AA5" w:rsidP="00BE4C3D">
      <w:pPr>
        <w:widowControl w:val="0"/>
        <w:numPr>
          <w:ilvl w:val="2"/>
          <w:numId w:val="32"/>
        </w:numPr>
        <w:tabs>
          <w:tab w:val="left" w:pos="1701"/>
        </w:tabs>
        <w:suppressAutoHyphens w:val="0"/>
        <w:autoSpaceDE w:val="0"/>
        <w:autoSpaceDN w:val="0"/>
        <w:adjustRightInd w:val="0"/>
        <w:spacing w:before="60" w:after="60"/>
        <w:ind w:left="2268" w:hanging="283"/>
        <w:rPr>
          <w:rFonts w:ascii="Arial" w:hAnsi="Arial" w:cs="Arial"/>
          <w:color w:val="000000"/>
          <w:szCs w:val="22"/>
        </w:rPr>
      </w:pPr>
      <w:r>
        <w:rPr>
          <w:rFonts w:ascii="Arial" w:hAnsi="Arial" w:cs="Arial"/>
          <w:szCs w:val="22"/>
        </w:rPr>
        <w:t>i</w:t>
      </w:r>
      <w:r w:rsidR="00AD2DE2" w:rsidRPr="0090184C">
        <w:rPr>
          <w:rFonts w:ascii="Arial" w:hAnsi="Arial" w:cs="Arial"/>
          <w:szCs w:val="22"/>
        </w:rPr>
        <w:t xml:space="preserve">nterního auditu </w:t>
      </w:r>
      <w:r w:rsidR="00EA4F47">
        <w:rPr>
          <w:rFonts w:ascii="Arial" w:hAnsi="Arial" w:cs="Arial"/>
          <w:szCs w:val="22"/>
        </w:rPr>
        <w:t>P</w:t>
      </w:r>
      <w:r w:rsidR="00EA4F47" w:rsidRPr="0090184C">
        <w:rPr>
          <w:rFonts w:ascii="Arial" w:hAnsi="Arial" w:cs="Arial"/>
          <w:szCs w:val="22"/>
        </w:rPr>
        <w:t xml:space="preserve">rojektu </w:t>
      </w:r>
      <w:r w:rsidR="00AD2DE2" w:rsidRPr="0090184C">
        <w:rPr>
          <w:rFonts w:ascii="Arial" w:hAnsi="Arial" w:cs="Arial"/>
          <w:szCs w:val="22"/>
        </w:rPr>
        <w:t>a přípravy na kontrolu</w:t>
      </w:r>
      <w:r w:rsidR="00E23052">
        <w:rPr>
          <w:rFonts w:ascii="Arial" w:hAnsi="Arial" w:cs="Arial"/>
          <w:color w:val="000000"/>
          <w:szCs w:val="22"/>
        </w:rPr>
        <w:t>;</w:t>
      </w:r>
    </w:p>
    <w:p w14:paraId="4D36F5E0" w14:textId="77777777" w:rsidR="00AD2DE2" w:rsidRPr="00A82102" w:rsidRDefault="00AD2DE2" w:rsidP="00BE4C3D">
      <w:pPr>
        <w:widowControl w:val="0"/>
        <w:numPr>
          <w:ilvl w:val="2"/>
          <w:numId w:val="32"/>
        </w:numPr>
        <w:tabs>
          <w:tab w:val="left" w:pos="1701"/>
        </w:tabs>
        <w:suppressAutoHyphens w:val="0"/>
        <w:autoSpaceDE w:val="0"/>
        <w:autoSpaceDN w:val="0"/>
        <w:adjustRightInd w:val="0"/>
        <w:spacing w:before="60" w:after="60"/>
        <w:ind w:left="2268" w:hanging="283"/>
        <w:rPr>
          <w:rFonts w:ascii="Arial" w:hAnsi="Arial" w:cs="Arial"/>
          <w:color w:val="000000"/>
          <w:szCs w:val="22"/>
        </w:rPr>
      </w:pPr>
      <w:r w:rsidRPr="0090184C">
        <w:rPr>
          <w:rFonts w:ascii="Arial" w:hAnsi="Arial" w:cs="Arial"/>
          <w:szCs w:val="22"/>
        </w:rPr>
        <w:t>účast</w:t>
      </w:r>
      <w:r w:rsidR="00A95AA5">
        <w:rPr>
          <w:rFonts w:ascii="Arial" w:hAnsi="Arial" w:cs="Arial"/>
          <w:szCs w:val="22"/>
        </w:rPr>
        <w:t>i</w:t>
      </w:r>
      <w:r w:rsidRPr="0090184C">
        <w:rPr>
          <w:rFonts w:ascii="Arial" w:hAnsi="Arial" w:cs="Arial"/>
          <w:szCs w:val="22"/>
        </w:rPr>
        <w:t xml:space="preserve"> na kontrolách nebo auditech </w:t>
      </w:r>
      <w:r w:rsidR="00E27F59">
        <w:rPr>
          <w:rFonts w:ascii="Arial" w:hAnsi="Arial" w:cs="Arial"/>
          <w:szCs w:val="22"/>
        </w:rPr>
        <w:t>P</w:t>
      </w:r>
      <w:r w:rsidR="00E27F59" w:rsidRPr="0090184C">
        <w:rPr>
          <w:rFonts w:ascii="Arial" w:hAnsi="Arial" w:cs="Arial"/>
          <w:szCs w:val="22"/>
        </w:rPr>
        <w:t>rojektu</w:t>
      </w:r>
      <w:r w:rsidR="00E23052">
        <w:rPr>
          <w:rFonts w:ascii="Arial" w:hAnsi="Arial" w:cs="Arial"/>
          <w:szCs w:val="22"/>
        </w:rPr>
        <w:t>;</w:t>
      </w:r>
    </w:p>
    <w:p w14:paraId="50836FBC" w14:textId="77777777" w:rsidR="00AD2DE2" w:rsidRPr="00A82102" w:rsidRDefault="00AD2DE2" w:rsidP="00BE4C3D">
      <w:pPr>
        <w:widowControl w:val="0"/>
        <w:numPr>
          <w:ilvl w:val="2"/>
          <w:numId w:val="32"/>
        </w:numPr>
        <w:tabs>
          <w:tab w:val="left" w:pos="1701"/>
        </w:tabs>
        <w:suppressAutoHyphens w:val="0"/>
        <w:autoSpaceDE w:val="0"/>
        <w:autoSpaceDN w:val="0"/>
        <w:adjustRightInd w:val="0"/>
        <w:spacing w:before="60" w:after="60"/>
        <w:ind w:left="2268" w:hanging="283"/>
        <w:rPr>
          <w:rFonts w:ascii="Arial" w:hAnsi="Arial" w:cs="Arial"/>
          <w:color w:val="000000"/>
          <w:szCs w:val="22"/>
        </w:rPr>
      </w:pPr>
      <w:r w:rsidRPr="0090184C">
        <w:rPr>
          <w:rFonts w:ascii="Arial" w:hAnsi="Arial" w:cs="Arial"/>
          <w:szCs w:val="22"/>
        </w:rPr>
        <w:t>věcné</w:t>
      </w:r>
      <w:r w:rsidR="00A95AA5">
        <w:rPr>
          <w:rFonts w:ascii="Arial" w:hAnsi="Arial" w:cs="Arial"/>
          <w:szCs w:val="22"/>
        </w:rPr>
        <w:t>ho</w:t>
      </w:r>
      <w:r w:rsidRPr="0090184C">
        <w:rPr>
          <w:rFonts w:ascii="Arial" w:hAnsi="Arial" w:cs="Arial"/>
          <w:szCs w:val="22"/>
        </w:rPr>
        <w:t xml:space="preserve"> řešení a příprav</w:t>
      </w:r>
      <w:r w:rsidR="00A95AA5">
        <w:rPr>
          <w:rFonts w:ascii="Arial" w:hAnsi="Arial" w:cs="Arial"/>
          <w:szCs w:val="22"/>
        </w:rPr>
        <w:t>y</w:t>
      </w:r>
      <w:r w:rsidRPr="0090184C">
        <w:rPr>
          <w:rFonts w:ascii="Arial" w:hAnsi="Arial" w:cs="Arial"/>
          <w:szCs w:val="22"/>
        </w:rPr>
        <w:t xml:space="preserve"> změnových požadavků </w:t>
      </w:r>
      <w:r w:rsidR="00E27F59">
        <w:rPr>
          <w:rFonts w:ascii="Arial" w:hAnsi="Arial" w:cs="Arial"/>
          <w:szCs w:val="22"/>
        </w:rPr>
        <w:t>P</w:t>
      </w:r>
      <w:r w:rsidR="00E27F59" w:rsidRPr="0090184C">
        <w:rPr>
          <w:rFonts w:ascii="Arial" w:hAnsi="Arial" w:cs="Arial"/>
          <w:szCs w:val="22"/>
        </w:rPr>
        <w:t>rojektu</w:t>
      </w:r>
      <w:r w:rsidR="00E23052">
        <w:rPr>
          <w:rFonts w:ascii="Arial" w:hAnsi="Arial" w:cs="Arial"/>
          <w:szCs w:val="22"/>
        </w:rPr>
        <w:t>;</w:t>
      </w:r>
    </w:p>
    <w:p w14:paraId="5D626593" w14:textId="77777777" w:rsidR="00AD2DE2" w:rsidRPr="00A82102" w:rsidRDefault="00AD2DE2" w:rsidP="00BE4C3D">
      <w:pPr>
        <w:widowControl w:val="0"/>
        <w:numPr>
          <w:ilvl w:val="2"/>
          <w:numId w:val="32"/>
        </w:numPr>
        <w:tabs>
          <w:tab w:val="left" w:pos="1701"/>
        </w:tabs>
        <w:suppressAutoHyphens w:val="0"/>
        <w:autoSpaceDE w:val="0"/>
        <w:autoSpaceDN w:val="0"/>
        <w:adjustRightInd w:val="0"/>
        <w:spacing w:before="60" w:after="60"/>
        <w:ind w:left="2268" w:hanging="283"/>
        <w:rPr>
          <w:rFonts w:ascii="Arial" w:hAnsi="Arial" w:cs="Arial"/>
          <w:color w:val="000000"/>
          <w:szCs w:val="22"/>
        </w:rPr>
      </w:pPr>
      <w:r w:rsidRPr="0090184C">
        <w:rPr>
          <w:rFonts w:ascii="Arial" w:hAnsi="Arial" w:cs="Arial"/>
          <w:szCs w:val="22"/>
        </w:rPr>
        <w:t>věcné</w:t>
      </w:r>
      <w:r w:rsidR="00A95AA5">
        <w:rPr>
          <w:rFonts w:ascii="Arial" w:hAnsi="Arial" w:cs="Arial"/>
          <w:szCs w:val="22"/>
        </w:rPr>
        <w:t>ho</w:t>
      </w:r>
      <w:r w:rsidRPr="0090184C">
        <w:rPr>
          <w:rFonts w:ascii="Arial" w:hAnsi="Arial" w:cs="Arial"/>
          <w:szCs w:val="22"/>
        </w:rPr>
        <w:t xml:space="preserve"> řešení a správ</w:t>
      </w:r>
      <w:r w:rsidR="00A95AA5">
        <w:rPr>
          <w:rFonts w:ascii="Arial" w:hAnsi="Arial" w:cs="Arial"/>
          <w:szCs w:val="22"/>
        </w:rPr>
        <w:t>y</w:t>
      </w:r>
      <w:r w:rsidRPr="0090184C">
        <w:rPr>
          <w:rFonts w:ascii="Arial" w:hAnsi="Arial" w:cs="Arial"/>
          <w:szCs w:val="22"/>
        </w:rPr>
        <w:t xml:space="preserve"> aktivních rizik, příprava preventivních a kontingenčních opatření</w:t>
      </w:r>
      <w:r w:rsidR="00E27F59">
        <w:rPr>
          <w:rFonts w:ascii="Arial" w:hAnsi="Arial" w:cs="Arial"/>
          <w:szCs w:val="22"/>
        </w:rPr>
        <w:t xml:space="preserve"> v souvislosti a na základě Projektu</w:t>
      </w:r>
      <w:r w:rsidR="00E23052">
        <w:rPr>
          <w:rFonts w:ascii="Arial" w:hAnsi="Arial" w:cs="Arial"/>
          <w:szCs w:val="22"/>
        </w:rPr>
        <w:t>;</w:t>
      </w:r>
    </w:p>
    <w:p w14:paraId="22DF8FEC" w14:textId="77777777" w:rsidR="00AD2DE2" w:rsidRPr="00A82102" w:rsidRDefault="00AD2DE2" w:rsidP="00BE4C3D">
      <w:pPr>
        <w:widowControl w:val="0"/>
        <w:numPr>
          <w:ilvl w:val="2"/>
          <w:numId w:val="32"/>
        </w:numPr>
        <w:tabs>
          <w:tab w:val="left" w:pos="1701"/>
        </w:tabs>
        <w:suppressAutoHyphens w:val="0"/>
        <w:autoSpaceDE w:val="0"/>
        <w:autoSpaceDN w:val="0"/>
        <w:adjustRightInd w:val="0"/>
        <w:spacing w:before="60" w:after="60"/>
        <w:ind w:left="2268" w:hanging="283"/>
        <w:rPr>
          <w:rFonts w:ascii="Arial" w:hAnsi="Arial" w:cs="Arial"/>
          <w:color w:val="000000"/>
          <w:szCs w:val="22"/>
        </w:rPr>
      </w:pPr>
      <w:r w:rsidRPr="0090184C">
        <w:rPr>
          <w:rFonts w:ascii="Arial" w:hAnsi="Arial" w:cs="Arial"/>
          <w:szCs w:val="22"/>
        </w:rPr>
        <w:t>řešení ad-hoc požadavků na nestandardní reporting</w:t>
      </w:r>
      <w:r w:rsidR="00E23052">
        <w:rPr>
          <w:rFonts w:ascii="Arial" w:hAnsi="Arial" w:cs="Arial"/>
          <w:szCs w:val="22"/>
        </w:rPr>
        <w:t>;</w:t>
      </w:r>
    </w:p>
    <w:p w14:paraId="75A10A34" w14:textId="77777777" w:rsidR="00AD2DE2" w:rsidRPr="00194A3B" w:rsidRDefault="00AD2DE2" w:rsidP="00BE4C3D">
      <w:pPr>
        <w:widowControl w:val="0"/>
        <w:numPr>
          <w:ilvl w:val="2"/>
          <w:numId w:val="32"/>
        </w:numPr>
        <w:tabs>
          <w:tab w:val="left" w:pos="1701"/>
        </w:tabs>
        <w:suppressAutoHyphens w:val="0"/>
        <w:autoSpaceDE w:val="0"/>
        <w:autoSpaceDN w:val="0"/>
        <w:adjustRightInd w:val="0"/>
        <w:spacing w:before="60" w:after="60"/>
        <w:ind w:left="2268" w:hanging="283"/>
        <w:rPr>
          <w:rFonts w:ascii="Arial" w:hAnsi="Arial" w:cs="Arial"/>
          <w:color w:val="000000"/>
          <w:szCs w:val="22"/>
        </w:rPr>
      </w:pPr>
      <w:r w:rsidRPr="0090184C">
        <w:rPr>
          <w:rFonts w:ascii="Arial" w:hAnsi="Arial" w:cs="Arial"/>
          <w:szCs w:val="22"/>
        </w:rPr>
        <w:t xml:space="preserve">poskytování dalších konzultací dle aktuálních potřeb </w:t>
      </w:r>
      <w:r w:rsidR="00E27F59">
        <w:rPr>
          <w:rFonts w:ascii="Arial" w:hAnsi="Arial" w:cs="Arial"/>
          <w:szCs w:val="22"/>
        </w:rPr>
        <w:t>Objednatele</w:t>
      </w:r>
      <w:r w:rsidR="00E23052">
        <w:rPr>
          <w:rFonts w:ascii="Arial" w:hAnsi="Arial" w:cs="Arial"/>
          <w:szCs w:val="22"/>
        </w:rPr>
        <w:t>.</w:t>
      </w:r>
    </w:p>
    <w:p w14:paraId="3E1152F2" w14:textId="77777777" w:rsidR="00C46559" w:rsidRDefault="00C46559" w:rsidP="00A82102">
      <w:pPr>
        <w:numPr>
          <w:ilvl w:val="0"/>
          <w:numId w:val="32"/>
        </w:numPr>
        <w:autoSpaceDE w:val="0"/>
        <w:ind w:left="357" w:hanging="357"/>
        <w:rPr>
          <w:rFonts w:ascii="Arial" w:hAnsi="Arial" w:cs="Arial"/>
          <w:color w:val="000000"/>
          <w:szCs w:val="22"/>
        </w:rPr>
      </w:pPr>
      <w:r>
        <w:rPr>
          <w:rFonts w:ascii="Arial" w:hAnsi="Arial" w:cs="Arial"/>
          <w:color w:val="000000"/>
          <w:szCs w:val="22"/>
        </w:rPr>
        <w:t>Služby budou Objednateli poskytovány</w:t>
      </w:r>
      <w:r w:rsidR="00E64181">
        <w:rPr>
          <w:rFonts w:ascii="Arial" w:hAnsi="Arial" w:cs="Arial"/>
          <w:color w:val="000000"/>
          <w:szCs w:val="22"/>
        </w:rPr>
        <w:t xml:space="preserve"> Poskytovatelem</w:t>
      </w:r>
      <w:r>
        <w:rPr>
          <w:rFonts w:ascii="Arial" w:hAnsi="Arial" w:cs="Arial"/>
          <w:color w:val="000000"/>
          <w:szCs w:val="22"/>
        </w:rPr>
        <w:t xml:space="preserve"> dle zadání Objednatele ve formě dílčích objednávek</w:t>
      </w:r>
      <w:r w:rsidR="00E27F59">
        <w:rPr>
          <w:rFonts w:ascii="Arial" w:hAnsi="Arial" w:cs="Arial"/>
          <w:color w:val="000000"/>
          <w:szCs w:val="22"/>
        </w:rPr>
        <w:t xml:space="preserve"> </w:t>
      </w:r>
      <w:r w:rsidR="00696C05">
        <w:rPr>
          <w:rFonts w:ascii="Arial" w:hAnsi="Arial" w:cs="Arial"/>
          <w:color w:val="000000"/>
          <w:szCs w:val="22"/>
        </w:rPr>
        <w:t>a pokynů</w:t>
      </w:r>
      <w:r>
        <w:rPr>
          <w:rFonts w:ascii="Arial" w:hAnsi="Arial" w:cs="Arial"/>
          <w:color w:val="000000"/>
          <w:szCs w:val="22"/>
        </w:rPr>
        <w:t>.</w:t>
      </w:r>
      <w:r w:rsidR="00264C9C">
        <w:rPr>
          <w:rFonts w:ascii="Arial" w:hAnsi="Arial" w:cs="Arial"/>
          <w:color w:val="000000"/>
          <w:szCs w:val="22"/>
        </w:rPr>
        <w:t xml:space="preserve"> </w:t>
      </w:r>
    </w:p>
    <w:p w14:paraId="39A7D0AD" w14:textId="77777777" w:rsidR="00915229" w:rsidRPr="00C874E0" w:rsidRDefault="00C874E0" w:rsidP="00A82102">
      <w:pPr>
        <w:numPr>
          <w:ilvl w:val="0"/>
          <w:numId w:val="32"/>
        </w:numPr>
        <w:autoSpaceDE w:val="0"/>
        <w:ind w:left="357" w:hanging="357"/>
        <w:rPr>
          <w:rFonts w:ascii="Arial" w:hAnsi="Arial" w:cs="Arial"/>
          <w:szCs w:val="22"/>
        </w:rPr>
      </w:pPr>
      <w:r>
        <w:rPr>
          <w:rFonts w:ascii="Arial" w:hAnsi="Arial" w:cs="Arial"/>
          <w:color w:val="000000"/>
          <w:szCs w:val="22"/>
        </w:rPr>
        <w:t>Jakékoliv písemné výstupy</w:t>
      </w:r>
      <w:r w:rsidR="00517548">
        <w:rPr>
          <w:rFonts w:ascii="Arial" w:hAnsi="Arial" w:cs="Arial"/>
          <w:color w:val="000000"/>
          <w:szCs w:val="22"/>
        </w:rPr>
        <w:t xml:space="preserve"> (dokumenty)</w:t>
      </w:r>
      <w:r>
        <w:rPr>
          <w:rFonts w:ascii="Arial" w:hAnsi="Arial" w:cs="Arial"/>
          <w:color w:val="000000"/>
          <w:szCs w:val="22"/>
        </w:rPr>
        <w:t xml:space="preserve"> vzniklé na základě </w:t>
      </w:r>
      <w:r w:rsidR="00517548">
        <w:rPr>
          <w:rFonts w:ascii="Arial" w:hAnsi="Arial" w:cs="Arial"/>
          <w:color w:val="000000"/>
          <w:szCs w:val="22"/>
        </w:rPr>
        <w:t>poskytování Služeb</w:t>
      </w:r>
      <w:r>
        <w:rPr>
          <w:rFonts w:ascii="Arial" w:hAnsi="Arial" w:cs="Arial"/>
          <w:color w:val="000000"/>
          <w:szCs w:val="22"/>
        </w:rPr>
        <w:t>,</w:t>
      </w:r>
      <w:r w:rsidR="00A44246" w:rsidRPr="00C874E0">
        <w:rPr>
          <w:rFonts w:ascii="Arial" w:hAnsi="Arial" w:cs="Arial"/>
          <w:szCs w:val="22"/>
        </w:rPr>
        <w:t xml:space="preserve"> </w:t>
      </w:r>
      <w:r w:rsidR="00517548">
        <w:rPr>
          <w:rFonts w:ascii="Arial" w:hAnsi="Arial" w:cs="Arial"/>
          <w:szCs w:val="22"/>
        </w:rPr>
        <w:t>jsou vlastnictvím Objednatele. Takové výstupy budou</w:t>
      </w:r>
      <w:r w:rsidR="00150555" w:rsidRPr="00E64181">
        <w:rPr>
          <w:rFonts w:ascii="Arial" w:hAnsi="Arial" w:cs="Arial"/>
          <w:szCs w:val="22"/>
        </w:rPr>
        <w:t xml:space="preserve"> </w:t>
      </w:r>
      <w:r w:rsidRPr="00E64181">
        <w:rPr>
          <w:rFonts w:ascii="Arial" w:hAnsi="Arial" w:cs="Arial"/>
          <w:szCs w:val="22"/>
        </w:rPr>
        <w:t xml:space="preserve">Objednateli </w:t>
      </w:r>
      <w:r w:rsidR="00150555" w:rsidRPr="00C874E0">
        <w:rPr>
          <w:rFonts w:ascii="Arial" w:hAnsi="Arial" w:cs="Arial"/>
          <w:szCs w:val="22"/>
        </w:rPr>
        <w:t>poskytnut</w:t>
      </w:r>
      <w:r w:rsidR="00A44246" w:rsidRPr="00C874E0">
        <w:rPr>
          <w:rFonts w:ascii="Arial" w:hAnsi="Arial" w:cs="Arial"/>
          <w:szCs w:val="22"/>
        </w:rPr>
        <w:t>y</w:t>
      </w:r>
      <w:r w:rsidR="00150555" w:rsidRPr="00C874E0">
        <w:rPr>
          <w:rFonts w:ascii="Arial" w:hAnsi="Arial" w:cs="Arial"/>
          <w:szCs w:val="22"/>
        </w:rPr>
        <w:t xml:space="preserve"> v českém jazyce v</w:t>
      </w:r>
      <w:r w:rsidR="00C264E5" w:rsidRPr="00C874E0">
        <w:rPr>
          <w:rFonts w:ascii="Arial" w:hAnsi="Arial" w:cs="Arial"/>
          <w:szCs w:val="22"/>
        </w:rPr>
        <w:t xml:space="preserve"> tištěné a elektronické </w:t>
      </w:r>
      <w:r>
        <w:rPr>
          <w:rFonts w:ascii="Arial" w:hAnsi="Arial" w:cs="Arial"/>
          <w:szCs w:val="22"/>
        </w:rPr>
        <w:t>podobě.</w:t>
      </w:r>
      <w:r w:rsidR="00517548">
        <w:rPr>
          <w:rFonts w:ascii="Arial" w:hAnsi="Arial" w:cs="Arial"/>
          <w:szCs w:val="22"/>
        </w:rPr>
        <w:t xml:space="preserve"> Pokud jsou takové výstupy autorským dílem ve smyslu §</w:t>
      </w:r>
      <w:r w:rsidR="005D77D3">
        <w:rPr>
          <w:rFonts w:ascii="Arial" w:hAnsi="Arial" w:cs="Arial"/>
          <w:szCs w:val="22"/>
        </w:rPr>
        <w:t> </w:t>
      </w:r>
      <w:r w:rsidR="00517548">
        <w:rPr>
          <w:rFonts w:ascii="Arial" w:hAnsi="Arial" w:cs="Arial"/>
          <w:szCs w:val="22"/>
        </w:rPr>
        <w:t xml:space="preserve">2 </w:t>
      </w:r>
      <w:proofErr w:type="spellStart"/>
      <w:r w:rsidR="00517548">
        <w:rPr>
          <w:rFonts w:ascii="Arial" w:hAnsi="Arial" w:cs="Arial"/>
          <w:szCs w:val="22"/>
        </w:rPr>
        <w:t>AutZ</w:t>
      </w:r>
      <w:proofErr w:type="spellEnd"/>
      <w:r w:rsidR="00517548">
        <w:rPr>
          <w:rFonts w:ascii="Arial" w:hAnsi="Arial" w:cs="Arial"/>
          <w:szCs w:val="22"/>
        </w:rPr>
        <w:t xml:space="preserve"> (dále jen „</w:t>
      </w:r>
      <w:r w:rsidR="00517548" w:rsidRPr="00BF4226">
        <w:rPr>
          <w:rFonts w:ascii="Arial" w:hAnsi="Arial" w:cs="Arial"/>
          <w:b/>
          <w:szCs w:val="22"/>
        </w:rPr>
        <w:t>Autorské dílo</w:t>
      </w:r>
      <w:r w:rsidR="00517548">
        <w:rPr>
          <w:rFonts w:ascii="Arial" w:hAnsi="Arial" w:cs="Arial"/>
          <w:szCs w:val="22"/>
        </w:rPr>
        <w:t>“), pak Poskytovatel uděluje Objednateli licenci k užití takových výstupů za podmínek dle této Smlouvy.</w:t>
      </w:r>
      <w:r w:rsidR="00CA6DB5">
        <w:rPr>
          <w:rFonts w:ascii="Arial" w:hAnsi="Arial" w:cs="Arial"/>
          <w:szCs w:val="22"/>
        </w:rPr>
        <w:t xml:space="preserve"> </w:t>
      </w:r>
      <w:r w:rsidR="00915229">
        <w:rPr>
          <w:rFonts w:ascii="Arial" w:hAnsi="Arial" w:cs="Arial"/>
          <w:szCs w:val="22"/>
        </w:rPr>
        <w:t>Poskytovatel je oprávněn poskytovat Služby prostřednictvím subdodavatelů</w:t>
      </w:r>
      <w:r w:rsidR="005D77D3">
        <w:rPr>
          <w:rFonts w:ascii="Arial" w:hAnsi="Arial" w:cs="Arial"/>
          <w:szCs w:val="22"/>
        </w:rPr>
        <w:t xml:space="preserve"> uvedených v Příloze č. 3 této Smlouvy nebo předem písemně schválených Objednatelem. Poskytovatel není oprávněn změnit subdodavatele či začít využívat nového subdodavatele bez předchozího písemného souhlasu Objednatele, který však nebude bezdůvodně odepřen.</w:t>
      </w:r>
      <w:r w:rsidR="00915229">
        <w:rPr>
          <w:rFonts w:ascii="Arial" w:hAnsi="Arial" w:cs="Arial"/>
          <w:szCs w:val="22"/>
        </w:rPr>
        <w:t xml:space="preserve"> </w:t>
      </w:r>
      <w:r w:rsidR="005D77D3">
        <w:rPr>
          <w:rFonts w:ascii="Arial" w:hAnsi="Arial" w:cs="Arial"/>
          <w:szCs w:val="22"/>
        </w:rPr>
        <w:t>Výjimkou jsou</w:t>
      </w:r>
      <w:r w:rsidR="00915229">
        <w:rPr>
          <w:rFonts w:ascii="Arial" w:hAnsi="Arial" w:cs="Arial"/>
          <w:szCs w:val="22"/>
        </w:rPr>
        <w:t xml:space="preserve"> Služb</w:t>
      </w:r>
      <w:r w:rsidR="005D77D3">
        <w:rPr>
          <w:rFonts w:ascii="Arial" w:hAnsi="Arial" w:cs="Arial"/>
          <w:szCs w:val="22"/>
        </w:rPr>
        <w:t>y</w:t>
      </w:r>
      <w:r w:rsidR="00915229">
        <w:rPr>
          <w:rFonts w:ascii="Arial" w:hAnsi="Arial" w:cs="Arial"/>
          <w:szCs w:val="22"/>
        </w:rPr>
        <w:t xml:space="preserve"> dle čl</w:t>
      </w:r>
      <w:r w:rsidR="005D77D3">
        <w:rPr>
          <w:rFonts w:ascii="Arial" w:hAnsi="Arial" w:cs="Arial"/>
          <w:szCs w:val="22"/>
        </w:rPr>
        <w:t>.</w:t>
      </w:r>
      <w:r w:rsidR="00915229">
        <w:rPr>
          <w:rFonts w:ascii="Arial" w:hAnsi="Arial" w:cs="Arial"/>
          <w:szCs w:val="22"/>
        </w:rPr>
        <w:t xml:space="preserve"> 3 odst. 3 písm. a</w:t>
      </w:r>
      <w:r w:rsidR="00CA6DB5">
        <w:rPr>
          <w:rFonts w:ascii="Arial" w:hAnsi="Arial" w:cs="Arial"/>
          <w:szCs w:val="22"/>
        </w:rPr>
        <w:t>.</w:t>
      </w:r>
      <w:r w:rsidR="00915229">
        <w:rPr>
          <w:rFonts w:ascii="Arial" w:hAnsi="Arial" w:cs="Arial"/>
          <w:szCs w:val="22"/>
        </w:rPr>
        <w:t xml:space="preserve"> této Smlouvy</w:t>
      </w:r>
      <w:r w:rsidR="005D77D3">
        <w:rPr>
          <w:rFonts w:ascii="Arial" w:hAnsi="Arial" w:cs="Arial"/>
          <w:szCs w:val="22"/>
        </w:rPr>
        <w:t>, které Poskytovatel není oprávněn poskytovat prostřednictvím subdodavatelů</w:t>
      </w:r>
      <w:r w:rsidR="00915229">
        <w:rPr>
          <w:rFonts w:ascii="Arial" w:hAnsi="Arial" w:cs="Arial"/>
          <w:szCs w:val="22"/>
        </w:rPr>
        <w:t xml:space="preserve">. V případě poskytování </w:t>
      </w:r>
      <w:r w:rsidR="005D77D3">
        <w:rPr>
          <w:rFonts w:ascii="Arial" w:hAnsi="Arial" w:cs="Arial"/>
          <w:szCs w:val="22"/>
        </w:rPr>
        <w:t xml:space="preserve">jakékoli části </w:t>
      </w:r>
      <w:r w:rsidR="00915229">
        <w:rPr>
          <w:rFonts w:ascii="Arial" w:hAnsi="Arial" w:cs="Arial"/>
          <w:szCs w:val="22"/>
        </w:rPr>
        <w:t>Služeb prostřednictvím subdodavatele odpovídá Poskytovatel za řádné a včasné poskytnutí takových Služeb, jako by je poskytoval sám.</w:t>
      </w:r>
    </w:p>
    <w:p w14:paraId="75FD509D" w14:textId="77777777" w:rsidR="00150555" w:rsidRPr="00194A3B" w:rsidRDefault="00150555">
      <w:pPr>
        <w:autoSpaceDE w:val="0"/>
        <w:spacing w:before="360"/>
        <w:jc w:val="center"/>
        <w:rPr>
          <w:rFonts w:ascii="Arial" w:hAnsi="Arial" w:cs="Arial"/>
          <w:b/>
          <w:bCs/>
          <w:szCs w:val="22"/>
        </w:rPr>
      </w:pPr>
      <w:r w:rsidRPr="00194A3B">
        <w:rPr>
          <w:rFonts w:ascii="Arial" w:hAnsi="Arial" w:cs="Arial"/>
          <w:b/>
          <w:bCs/>
          <w:szCs w:val="22"/>
        </w:rPr>
        <w:t xml:space="preserve">Čl. </w:t>
      </w:r>
      <w:r w:rsidR="00B31DA8">
        <w:rPr>
          <w:rFonts w:ascii="Arial" w:hAnsi="Arial" w:cs="Arial"/>
          <w:b/>
          <w:bCs/>
          <w:szCs w:val="22"/>
        </w:rPr>
        <w:t>4</w:t>
      </w:r>
      <w:r w:rsidRPr="00194A3B">
        <w:rPr>
          <w:rFonts w:ascii="Arial" w:hAnsi="Arial" w:cs="Arial"/>
          <w:b/>
          <w:bCs/>
          <w:szCs w:val="22"/>
        </w:rPr>
        <w:t xml:space="preserve"> Práva a povinnosti Smluvních stran</w:t>
      </w:r>
    </w:p>
    <w:p w14:paraId="120A9A16" w14:textId="77777777" w:rsidR="00150555" w:rsidRPr="005D3CEA" w:rsidRDefault="00992BF3">
      <w:pPr>
        <w:numPr>
          <w:ilvl w:val="0"/>
          <w:numId w:val="6"/>
        </w:numPr>
        <w:autoSpaceDE w:val="0"/>
        <w:rPr>
          <w:rFonts w:ascii="Arial" w:hAnsi="Arial" w:cs="Arial"/>
          <w:szCs w:val="22"/>
        </w:rPr>
      </w:pPr>
      <w:r>
        <w:rPr>
          <w:rFonts w:ascii="Arial" w:hAnsi="Arial" w:cs="Arial"/>
          <w:szCs w:val="22"/>
        </w:rPr>
        <w:t>Smluvní strany se po dobu účinnosti této Smlouvy mimo jiné zavazují</w:t>
      </w:r>
      <w:r w:rsidR="00150555" w:rsidRPr="005D3CEA">
        <w:rPr>
          <w:rFonts w:ascii="Arial" w:hAnsi="Arial" w:cs="Arial"/>
          <w:szCs w:val="22"/>
        </w:rPr>
        <w:t>:</w:t>
      </w:r>
    </w:p>
    <w:p w14:paraId="3BC60BFE" w14:textId="77777777" w:rsidR="0070077C" w:rsidRPr="00BE4C3D" w:rsidRDefault="00150555" w:rsidP="00BE4C3D">
      <w:pPr>
        <w:numPr>
          <w:ilvl w:val="1"/>
          <w:numId w:val="32"/>
        </w:numPr>
        <w:autoSpaceDE w:val="0"/>
        <w:spacing w:before="0" w:after="0"/>
        <w:ind w:left="1276" w:hanging="283"/>
        <w:rPr>
          <w:rFonts w:ascii="Arial" w:hAnsi="Arial" w:cs="Arial"/>
          <w:bCs/>
          <w:szCs w:val="22"/>
        </w:rPr>
      </w:pPr>
      <w:r w:rsidRPr="00BE4C3D">
        <w:rPr>
          <w:rFonts w:ascii="Arial" w:hAnsi="Arial" w:cs="Arial"/>
          <w:bCs/>
          <w:szCs w:val="22"/>
        </w:rPr>
        <w:t>vzájemně spolupracovat a poskytovat</w:t>
      </w:r>
      <w:r w:rsidR="0070077C" w:rsidRPr="00BE4C3D">
        <w:rPr>
          <w:rFonts w:ascii="Arial" w:hAnsi="Arial" w:cs="Arial"/>
          <w:bCs/>
          <w:szCs w:val="22"/>
        </w:rPr>
        <w:t xml:space="preserve"> si součinnost nezbytnou pro řádné plnění </w:t>
      </w:r>
      <w:r w:rsidR="00992BF3">
        <w:rPr>
          <w:rFonts w:ascii="Arial" w:hAnsi="Arial" w:cs="Arial"/>
          <w:bCs/>
          <w:szCs w:val="22"/>
        </w:rPr>
        <w:t>dle</w:t>
      </w:r>
      <w:r w:rsidR="00992BF3" w:rsidRPr="00BE4C3D">
        <w:rPr>
          <w:rFonts w:ascii="Arial" w:hAnsi="Arial" w:cs="Arial"/>
          <w:bCs/>
          <w:szCs w:val="22"/>
        </w:rPr>
        <w:t xml:space="preserve"> </w:t>
      </w:r>
      <w:r w:rsidR="0070077C" w:rsidRPr="00BE4C3D">
        <w:rPr>
          <w:rFonts w:ascii="Arial" w:hAnsi="Arial" w:cs="Arial"/>
          <w:bCs/>
          <w:szCs w:val="22"/>
        </w:rPr>
        <w:t>Smlouvy;</w:t>
      </w:r>
    </w:p>
    <w:p w14:paraId="37C6EC7C" w14:textId="77777777" w:rsidR="00150555" w:rsidRPr="00BE4C3D" w:rsidRDefault="0070077C" w:rsidP="00BE4C3D">
      <w:pPr>
        <w:numPr>
          <w:ilvl w:val="1"/>
          <w:numId w:val="32"/>
        </w:numPr>
        <w:autoSpaceDE w:val="0"/>
        <w:spacing w:before="0" w:after="0"/>
        <w:ind w:left="1276" w:hanging="283"/>
        <w:rPr>
          <w:rFonts w:ascii="Arial" w:hAnsi="Arial" w:cs="Arial"/>
          <w:bCs/>
          <w:szCs w:val="22"/>
        </w:rPr>
      </w:pPr>
      <w:r w:rsidRPr="00BE4C3D">
        <w:rPr>
          <w:rFonts w:ascii="Arial" w:hAnsi="Arial" w:cs="Arial"/>
          <w:bCs/>
          <w:szCs w:val="22"/>
        </w:rPr>
        <w:t>poskytnout</w:t>
      </w:r>
      <w:r w:rsidR="00150555" w:rsidRPr="00BE4C3D">
        <w:rPr>
          <w:rFonts w:ascii="Arial" w:hAnsi="Arial" w:cs="Arial"/>
          <w:bCs/>
          <w:szCs w:val="22"/>
        </w:rPr>
        <w:t xml:space="preserve"> druhé Smluvní straně veškeré informace potřebné pro řádné plnění </w:t>
      </w:r>
      <w:r w:rsidR="00992BF3">
        <w:rPr>
          <w:rFonts w:ascii="Arial" w:hAnsi="Arial" w:cs="Arial"/>
          <w:bCs/>
          <w:szCs w:val="22"/>
        </w:rPr>
        <w:t xml:space="preserve">Smlouvy a </w:t>
      </w:r>
      <w:r w:rsidR="00ED436B">
        <w:rPr>
          <w:rFonts w:ascii="Arial" w:hAnsi="Arial" w:cs="Arial"/>
          <w:bCs/>
          <w:szCs w:val="22"/>
        </w:rPr>
        <w:t>povinností</w:t>
      </w:r>
      <w:r w:rsidR="00992BF3">
        <w:rPr>
          <w:rFonts w:ascii="Arial" w:hAnsi="Arial" w:cs="Arial"/>
          <w:bCs/>
          <w:szCs w:val="22"/>
        </w:rPr>
        <w:t xml:space="preserve"> z ní bezprostředně vyplývajících</w:t>
      </w:r>
      <w:r w:rsidR="00150555" w:rsidRPr="00BE4C3D">
        <w:rPr>
          <w:rFonts w:ascii="Arial" w:hAnsi="Arial" w:cs="Arial"/>
          <w:bCs/>
          <w:szCs w:val="22"/>
        </w:rPr>
        <w:t>;</w:t>
      </w:r>
    </w:p>
    <w:p w14:paraId="656B2963" w14:textId="77777777" w:rsidR="00150555" w:rsidRPr="00BE4C3D" w:rsidRDefault="00150555" w:rsidP="00BE4C3D">
      <w:pPr>
        <w:numPr>
          <w:ilvl w:val="1"/>
          <w:numId w:val="32"/>
        </w:numPr>
        <w:autoSpaceDE w:val="0"/>
        <w:spacing w:before="0" w:after="0"/>
        <w:ind w:left="1276" w:hanging="283"/>
        <w:rPr>
          <w:rFonts w:ascii="Arial" w:hAnsi="Arial" w:cs="Arial"/>
          <w:bCs/>
          <w:szCs w:val="22"/>
        </w:rPr>
      </w:pPr>
      <w:r w:rsidRPr="00BE4C3D">
        <w:rPr>
          <w:rFonts w:ascii="Arial" w:hAnsi="Arial" w:cs="Arial"/>
          <w:bCs/>
          <w:szCs w:val="22"/>
        </w:rPr>
        <w:lastRenderedPageBreak/>
        <w:t xml:space="preserve">neprodleně informovat druhou Smluvní stranu o vzniku nebo hrozícím vzniku překážky plnění mající významný vliv na řádné a včasné </w:t>
      </w:r>
      <w:r w:rsidR="00992BF3">
        <w:rPr>
          <w:rFonts w:ascii="Arial" w:hAnsi="Arial" w:cs="Arial"/>
          <w:bCs/>
          <w:szCs w:val="22"/>
        </w:rPr>
        <w:t>poskytování Služeb</w:t>
      </w:r>
      <w:r w:rsidR="00992BF3" w:rsidRPr="00BE4C3D">
        <w:rPr>
          <w:rFonts w:ascii="Arial" w:hAnsi="Arial" w:cs="Arial"/>
          <w:bCs/>
          <w:szCs w:val="22"/>
        </w:rPr>
        <w:t xml:space="preserve"> </w:t>
      </w:r>
      <w:r w:rsidRPr="00BE4C3D">
        <w:rPr>
          <w:rFonts w:ascii="Arial" w:hAnsi="Arial" w:cs="Arial"/>
          <w:bCs/>
          <w:szCs w:val="22"/>
        </w:rPr>
        <w:t>dle Smlouvy;</w:t>
      </w:r>
    </w:p>
    <w:p w14:paraId="5B1F9AB9" w14:textId="77777777" w:rsidR="00150555" w:rsidRPr="00BE4C3D" w:rsidRDefault="00150555" w:rsidP="00BE4C3D">
      <w:pPr>
        <w:numPr>
          <w:ilvl w:val="1"/>
          <w:numId w:val="32"/>
        </w:numPr>
        <w:autoSpaceDE w:val="0"/>
        <w:spacing w:before="0" w:after="0"/>
        <w:ind w:left="1276" w:hanging="283"/>
        <w:rPr>
          <w:rFonts w:ascii="Arial" w:hAnsi="Arial" w:cs="Arial"/>
          <w:bCs/>
          <w:szCs w:val="22"/>
        </w:rPr>
      </w:pPr>
      <w:r w:rsidRPr="00BE4C3D">
        <w:rPr>
          <w:rFonts w:ascii="Arial" w:hAnsi="Arial" w:cs="Arial"/>
          <w:bCs/>
          <w:szCs w:val="22"/>
        </w:rPr>
        <w:t>poskytovat druhé Smluvní straně úplné, pravdivé a včasné informace o veškerých skutečnostech, které jsou nebo mohou být důležité pro řádné plnění dle Smlouvy;</w:t>
      </w:r>
    </w:p>
    <w:p w14:paraId="667F8A4A" w14:textId="77777777" w:rsidR="00150555" w:rsidRPr="00BE4C3D" w:rsidRDefault="00150555" w:rsidP="00BE4C3D">
      <w:pPr>
        <w:numPr>
          <w:ilvl w:val="1"/>
          <w:numId w:val="32"/>
        </w:numPr>
        <w:autoSpaceDE w:val="0"/>
        <w:spacing w:before="0" w:after="0"/>
        <w:ind w:left="1276" w:hanging="283"/>
        <w:rPr>
          <w:rFonts w:ascii="Arial" w:hAnsi="Arial" w:cs="Arial"/>
          <w:bCs/>
          <w:szCs w:val="22"/>
        </w:rPr>
      </w:pPr>
      <w:r w:rsidRPr="00BE4C3D">
        <w:rPr>
          <w:rFonts w:ascii="Arial" w:hAnsi="Arial" w:cs="Arial"/>
          <w:bCs/>
          <w:szCs w:val="22"/>
        </w:rPr>
        <w:t xml:space="preserve">plnit své </w:t>
      </w:r>
      <w:r w:rsidR="00ED436B">
        <w:rPr>
          <w:rFonts w:ascii="Arial" w:hAnsi="Arial" w:cs="Arial"/>
          <w:bCs/>
          <w:szCs w:val="22"/>
        </w:rPr>
        <w:t>povinnosti</w:t>
      </w:r>
      <w:r w:rsidR="00ED436B" w:rsidRPr="00BE4C3D">
        <w:rPr>
          <w:rFonts w:ascii="Arial" w:hAnsi="Arial" w:cs="Arial"/>
          <w:bCs/>
          <w:szCs w:val="22"/>
        </w:rPr>
        <w:t xml:space="preserve"> </w:t>
      </w:r>
      <w:r w:rsidRPr="00BE4C3D">
        <w:rPr>
          <w:rFonts w:ascii="Arial" w:hAnsi="Arial" w:cs="Arial"/>
          <w:bCs/>
          <w:szCs w:val="22"/>
        </w:rPr>
        <w:t xml:space="preserve">vyplývající ze Smlouvy tak, aby nedocházelo k prodlení s plněním povinností </w:t>
      </w:r>
      <w:r w:rsidR="00992BF3">
        <w:rPr>
          <w:rFonts w:ascii="Arial" w:hAnsi="Arial" w:cs="Arial"/>
          <w:bCs/>
          <w:szCs w:val="22"/>
        </w:rPr>
        <w:t xml:space="preserve">druhé Smluvní strany </w:t>
      </w:r>
      <w:r w:rsidRPr="00BE4C3D">
        <w:rPr>
          <w:rFonts w:ascii="Arial" w:hAnsi="Arial" w:cs="Arial"/>
          <w:bCs/>
          <w:szCs w:val="22"/>
        </w:rPr>
        <w:t>vázaných k jednotlivým termínům a</w:t>
      </w:r>
      <w:r w:rsidR="008C6A7E">
        <w:rPr>
          <w:rFonts w:ascii="Arial" w:hAnsi="Arial" w:cs="Arial"/>
          <w:bCs/>
          <w:szCs w:val="22"/>
        </w:rPr>
        <w:t xml:space="preserve"> s </w:t>
      </w:r>
      <w:r w:rsidRPr="00BE4C3D">
        <w:rPr>
          <w:rFonts w:ascii="Arial" w:hAnsi="Arial" w:cs="Arial"/>
          <w:bCs/>
          <w:szCs w:val="22"/>
        </w:rPr>
        <w:t>úhrad</w:t>
      </w:r>
      <w:r w:rsidR="008C6A7E">
        <w:rPr>
          <w:rFonts w:ascii="Arial" w:hAnsi="Arial" w:cs="Arial"/>
          <w:bCs/>
          <w:szCs w:val="22"/>
        </w:rPr>
        <w:t>ou</w:t>
      </w:r>
      <w:r w:rsidRPr="00BE4C3D">
        <w:rPr>
          <w:rFonts w:ascii="Arial" w:hAnsi="Arial" w:cs="Arial"/>
          <w:bCs/>
          <w:szCs w:val="22"/>
        </w:rPr>
        <w:t xml:space="preserve"> jednotlivých </w:t>
      </w:r>
      <w:r w:rsidR="001A6489" w:rsidRPr="00BE4C3D">
        <w:rPr>
          <w:rFonts w:ascii="Arial" w:hAnsi="Arial" w:cs="Arial"/>
          <w:bCs/>
          <w:szCs w:val="22"/>
        </w:rPr>
        <w:t xml:space="preserve">splatných </w:t>
      </w:r>
      <w:r w:rsidRPr="00BE4C3D">
        <w:rPr>
          <w:rFonts w:ascii="Arial" w:hAnsi="Arial" w:cs="Arial"/>
          <w:bCs/>
          <w:szCs w:val="22"/>
        </w:rPr>
        <w:t>peněžních závazků;</w:t>
      </w:r>
    </w:p>
    <w:p w14:paraId="45E925FA" w14:textId="77777777" w:rsidR="00150555" w:rsidRPr="00BE4C3D" w:rsidRDefault="00992BF3" w:rsidP="00BE4C3D">
      <w:pPr>
        <w:numPr>
          <w:ilvl w:val="1"/>
          <w:numId w:val="32"/>
        </w:numPr>
        <w:autoSpaceDE w:val="0"/>
        <w:spacing w:before="0" w:after="0"/>
        <w:ind w:left="1276" w:hanging="283"/>
        <w:rPr>
          <w:rFonts w:ascii="Arial" w:hAnsi="Arial" w:cs="Arial"/>
          <w:bCs/>
          <w:szCs w:val="22"/>
        </w:rPr>
      </w:pPr>
      <w:r>
        <w:rPr>
          <w:rFonts w:ascii="Arial" w:hAnsi="Arial" w:cs="Arial"/>
          <w:bCs/>
          <w:szCs w:val="22"/>
        </w:rPr>
        <w:t xml:space="preserve">řádně a v termínech dle Smlouvy </w:t>
      </w:r>
      <w:r w:rsidR="00150555" w:rsidRPr="00BE4C3D">
        <w:rPr>
          <w:rFonts w:ascii="Arial" w:hAnsi="Arial" w:cs="Arial"/>
          <w:bCs/>
          <w:szCs w:val="22"/>
        </w:rPr>
        <w:t>provést akceptační procedur</w:t>
      </w:r>
      <w:r w:rsidR="000B13B9">
        <w:rPr>
          <w:rFonts w:ascii="Arial" w:hAnsi="Arial" w:cs="Arial"/>
          <w:bCs/>
          <w:szCs w:val="22"/>
        </w:rPr>
        <w:t>u</w:t>
      </w:r>
      <w:r w:rsidR="00150555" w:rsidRPr="00BE4C3D">
        <w:rPr>
          <w:rFonts w:ascii="Arial" w:hAnsi="Arial" w:cs="Arial"/>
          <w:bCs/>
          <w:szCs w:val="22"/>
        </w:rPr>
        <w:t>.</w:t>
      </w:r>
    </w:p>
    <w:p w14:paraId="1C62D3A5" w14:textId="77777777" w:rsidR="00150555" w:rsidRPr="005D3CEA" w:rsidRDefault="00441B51">
      <w:pPr>
        <w:numPr>
          <w:ilvl w:val="0"/>
          <w:numId w:val="6"/>
        </w:numPr>
        <w:autoSpaceDE w:val="0"/>
        <w:rPr>
          <w:rFonts w:ascii="Arial" w:hAnsi="Arial" w:cs="Arial"/>
          <w:szCs w:val="22"/>
        </w:rPr>
      </w:pPr>
      <w:r>
        <w:rPr>
          <w:rFonts w:ascii="Arial" w:hAnsi="Arial" w:cs="Arial"/>
          <w:szCs w:val="22"/>
        </w:rPr>
        <w:t>Objednatel se dále zavazuje</w:t>
      </w:r>
      <w:r w:rsidR="00150555" w:rsidRPr="005D3CEA">
        <w:rPr>
          <w:rFonts w:ascii="Arial" w:hAnsi="Arial" w:cs="Arial"/>
          <w:szCs w:val="22"/>
        </w:rPr>
        <w:t>:</w:t>
      </w:r>
    </w:p>
    <w:p w14:paraId="165E2308" w14:textId="77777777" w:rsidR="00150555" w:rsidRPr="00BE4C3D" w:rsidRDefault="00150555" w:rsidP="00BE4C3D">
      <w:pPr>
        <w:numPr>
          <w:ilvl w:val="1"/>
          <w:numId w:val="33"/>
        </w:numPr>
        <w:autoSpaceDE w:val="0"/>
        <w:spacing w:before="0" w:after="0"/>
        <w:ind w:left="1276" w:hanging="283"/>
        <w:rPr>
          <w:rFonts w:ascii="Arial" w:hAnsi="Arial" w:cs="Arial"/>
          <w:bCs/>
          <w:szCs w:val="22"/>
        </w:rPr>
      </w:pPr>
      <w:r w:rsidRPr="00BE4C3D">
        <w:rPr>
          <w:rFonts w:ascii="Arial" w:hAnsi="Arial" w:cs="Arial"/>
          <w:bCs/>
          <w:szCs w:val="22"/>
        </w:rPr>
        <w:t xml:space="preserve">vyvinout </w:t>
      </w:r>
      <w:r w:rsidR="00441B51">
        <w:rPr>
          <w:rFonts w:ascii="Arial" w:hAnsi="Arial" w:cs="Arial"/>
          <w:bCs/>
          <w:szCs w:val="22"/>
        </w:rPr>
        <w:t>potřebnou</w:t>
      </w:r>
      <w:r w:rsidR="00441B51" w:rsidRPr="00BE4C3D">
        <w:rPr>
          <w:rFonts w:ascii="Arial" w:hAnsi="Arial" w:cs="Arial"/>
          <w:bCs/>
          <w:szCs w:val="22"/>
        </w:rPr>
        <w:t xml:space="preserve"> </w:t>
      </w:r>
      <w:r w:rsidRPr="00BE4C3D">
        <w:rPr>
          <w:rFonts w:ascii="Arial" w:hAnsi="Arial" w:cs="Arial"/>
          <w:bCs/>
          <w:szCs w:val="22"/>
        </w:rPr>
        <w:t xml:space="preserve">součinnost a poskytovat </w:t>
      </w:r>
      <w:r w:rsidR="00A221A0">
        <w:rPr>
          <w:rFonts w:ascii="Arial" w:hAnsi="Arial" w:cs="Arial"/>
          <w:bCs/>
          <w:szCs w:val="22"/>
        </w:rPr>
        <w:t>Poskytovatel</w:t>
      </w:r>
      <w:r w:rsidRPr="00BE4C3D">
        <w:rPr>
          <w:rFonts w:ascii="Arial" w:hAnsi="Arial" w:cs="Arial"/>
          <w:bCs/>
          <w:szCs w:val="22"/>
        </w:rPr>
        <w:t xml:space="preserve">i </w:t>
      </w:r>
      <w:r w:rsidR="00441B51">
        <w:rPr>
          <w:rFonts w:ascii="Arial" w:hAnsi="Arial" w:cs="Arial"/>
          <w:bCs/>
          <w:szCs w:val="22"/>
        </w:rPr>
        <w:t>nezbytné</w:t>
      </w:r>
      <w:r w:rsidR="00441B51" w:rsidRPr="00BE4C3D">
        <w:rPr>
          <w:rFonts w:ascii="Arial" w:hAnsi="Arial" w:cs="Arial"/>
          <w:bCs/>
          <w:szCs w:val="22"/>
        </w:rPr>
        <w:t xml:space="preserve"> </w:t>
      </w:r>
      <w:r w:rsidRPr="00BE4C3D">
        <w:rPr>
          <w:rFonts w:ascii="Arial" w:hAnsi="Arial" w:cs="Arial"/>
          <w:bCs/>
          <w:szCs w:val="22"/>
        </w:rPr>
        <w:t xml:space="preserve">informace, data a dokumentaci, které budou </w:t>
      </w:r>
      <w:r w:rsidR="00A221A0">
        <w:rPr>
          <w:rFonts w:ascii="Arial" w:hAnsi="Arial" w:cs="Arial"/>
          <w:bCs/>
          <w:szCs w:val="22"/>
        </w:rPr>
        <w:t>Poskytovatel</w:t>
      </w:r>
      <w:r w:rsidRPr="00BE4C3D">
        <w:rPr>
          <w:rFonts w:ascii="Arial" w:hAnsi="Arial" w:cs="Arial"/>
          <w:bCs/>
          <w:szCs w:val="22"/>
        </w:rPr>
        <w:t xml:space="preserve">em </w:t>
      </w:r>
      <w:r w:rsidR="00441B51">
        <w:rPr>
          <w:rFonts w:ascii="Arial" w:hAnsi="Arial" w:cs="Arial"/>
          <w:bCs/>
          <w:szCs w:val="22"/>
        </w:rPr>
        <w:t>písemně vyžádány</w:t>
      </w:r>
      <w:r w:rsidRPr="00BE4C3D">
        <w:rPr>
          <w:rFonts w:ascii="Arial" w:hAnsi="Arial" w:cs="Arial"/>
          <w:bCs/>
          <w:szCs w:val="22"/>
        </w:rPr>
        <w:t xml:space="preserve"> k umožnění řádného plnění Smlouvy;</w:t>
      </w:r>
    </w:p>
    <w:p w14:paraId="3472A553" w14:textId="77777777" w:rsidR="00150555" w:rsidRPr="00BE4C3D" w:rsidRDefault="00150555" w:rsidP="00BE4C3D">
      <w:pPr>
        <w:numPr>
          <w:ilvl w:val="1"/>
          <w:numId w:val="33"/>
        </w:numPr>
        <w:autoSpaceDE w:val="0"/>
        <w:spacing w:before="0" w:after="0"/>
        <w:ind w:left="1276" w:hanging="283"/>
        <w:rPr>
          <w:rFonts w:ascii="Arial" w:hAnsi="Arial" w:cs="Arial"/>
          <w:bCs/>
          <w:szCs w:val="22"/>
        </w:rPr>
      </w:pPr>
      <w:r w:rsidRPr="00BE4C3D">
        <w:rPr>
          <w:rFonts w:ascii="Arial" w:hAnsi="Arial" w:cs="Arial"/>
          <w:bCs/>
          <w:szCs w:val="22"/>
        </w:rPr>
        <w:t xml:space="preserve">v souladu se Smlouvou na základě žádosti </w:t>
      </w:r>
      <w:r w:rsidR="00A221A0">
        <w:rPr>
          <w:rFonts w:ascii="Arial" w:hAnsi="Arial" w:cs="Arial"/>
          <w:bCs/>
          <w:szCs w:val="22"/>
        </w:rPr>
        <w:t>Poskytovatel</w:t>
      </w:r>
      <w:r w:rsidRPr="00BE4C3D">
        <w:rPr>
          <w:rFonts w:ascii="Arial" w:hAnsi="Arial" w:cs="Arial"/>
          <w:bCs/>
          <w:szCs w:val="22"/>
        </w:rPr>
        <w:t>e</w:t>
      </w:r>
      <w:r w:rsidR="00EE5F90">
        <w:rPr>
          <w:rFonts w:ascii="Arial" w:hAnsi="Arial" w:cs="Arial"/>
          <w:bCs/>
          <w:szCs w:val="22"/>
        </w:rPr>
        <w:t>, doručené Objednateli v přiměřené lhůtě předem,</w:t>
      </w:r>
      <w:r w:rsidRPr="00BE4C3D">
        <w:rPr>
          <w:rFonts w:ascii="Arial" w:hAnsi="Arial" w:cs="Arial"/>
          <w:bCs/>
          <w:szCs w:val="22"/>
        </w:rPr>
        <w:t xml:space="preserve"> </w:t>
      </w:r>
      <w:r w:rsidR="00EE5F90">
        <w:rPr>
          <w:rFonts w:ascii="Arial" w:hAnsi="Arial" w:cs="Arial"/>
          <w:bCs/>
          <w:szCs w:val="22"/>
        </w:rPr>
        <w:t>a</w:t>
      </w:r>
      <w:r w:rsidRPr="00BE4C3D">
        <w:rPr>
          <w:rFonts w:ascii="Arial" w:hAnsi="Arial" w:cs="Arial"/>
          <w:bCs/>
          <w:szCs w:val="22"/>
        </w:rPr>
        <w:t xml:space="preserve"> pokud v tom Objednateli nebrání závažné skutečnosti, zajistit potřebné </w:t>
      </w:r>
      <w:proofErr w:type="spellStart"/>
      <w:r w:rsidRPr="00BE4C3D">
        <w:rPr>
          <w:rFonts w:ascii="Arial" w:hAnsi="Arial" w:cs="Arial"/>
          <w:bCs/>
          <w:szCs w:val="22"/>
        </w:rPr>
        <w:t>technicko</w:t>
      </w:r>
      <w:proofErr w:type="spellEnd"/>
      <w:r w:rsidR="00C92C7F">
        <w:rPr>
          <w:rFonts w:ascii="Arial" w:hAnsi="Arial" w:cs="Arial"/>
          <w:bCs/>
          <w:szCs w:val="22"/>
        </w:rPr>
        <w:t xml:space="preserve"> </w:t>
      </w:r>
      <w:r w:rsidRPr="00BE4C3D">
        <w:rPr>
          <w:rFonts w:ascii="Arial" w:hAnsi="Arial" w:cs="Arial"/>
          <w:bCs/>
          <w:szCs w:val="22"/>
        </w:rPr>
        <w:t>-</w:t>
      </w:r>
      <w:r w:rsidR="00C92C7F">
        <w:rPr>
          <w:rFonts w:ascii="Arial" w:hAnsi="Arial" w:cs="Arial"/>
          <w:bCs/>
          <w:szCs w:val="22"/>
        </w:rPr>
        <w:t xml:space="preserve"> </w:t>
      </w:r>
      <w:r w:rsidRPr="00BE4C3D">
        <w:rPr>
          <w:rFonts w:ascii="Arial" w:hAnsi="Arial" w:cs="Arial"/>
          <w:bCs/>
          <w:szCs w:val="22"/>
        </w:rPr>
        <w:t>organizační podmínky pro řádné plnění Smlouvy;</w:t>
      </w:r>
    </w:p>
    <w:p w14:paraId="2D3D3C91" w14:textId="77777777" w:rsidR="00150555" w:rsidRPr="00BE4C3D" w:rsidRDefault="00441B51" w:rsidP="00BE4C3D">
      <w:pPr>
        <w:numPr>
          <w:ilvl w:val="1"/>
          <w:numId w:val="33"/>
        </w:numPr>
        <w:autoSpaceDE w:val="0"/>
        <w:spacing w:before="0" w:after="0"/>
        <w:ind w:left="1276" w:hanging="283"/>
        <w:rPr>
          <w:rFonts w:ascii="Arial" w:hAnsi="Arial" w:cs="Arial"/>
          <w:bCs/>
          <w:szCs w:val="22"/>
        </w:rPr>
      </w:pPr>
      <w:r>
        <w:rPr>
          <w:rFonts w:ascii="Arial" w:hAnsi="Arial" w:cs="Arial"/>
          <w:bCs/>
          <w:szCs w:val="22"/>
        </w:rPr>
        <w:t xml:space="preserve">poskytnout Poskytovateli další nezbytnou součinnost </w:t>
      </w:r>
      <w:r w:rsidR="00150555" w:rsidRPr="00BE4C3D">
        <w:rPr>
          <w:rFonts w:ascii="Arial" w:hAnsi="Arial" w:cs="Arial"/>
          <w:bCs/>
          <w:szCs w:val="22"/>
        </w:rPr>
        <w:t xml:space="preserve">v rozsahu </w:t>
      </w:r>
      <w:r>
        <w:rPr>
          <w:rFonts w:ascii="Arial" w:hAnsi="Arial" w:cs="Arial"/>
          <w:bCs/>
          <w:szCs w:val="22"/>
        </w:rPr>
        <w:t xml:space="preserve">předem odsouhlaseném Smluvními stranami </w:t>
      </w:r>
      <w:r w:rsidR="00150555" w:rsidRPr="00BE4C3D">
        <w:rPr>
          <w:rFonts w:ascii="Arial" w:hAnsi="Arial" w:cs="Arial"/>
          <w:bCs/>
          <w:szCs w:val="22"/>
        </w:rPr>
        <w:t xml:space="preserve">nebo na základě </w:t>
      </w:r>
      <w:r>
        <w:rPr>
          <w:rFonts w:ascii="Arial" w:hAnsi="Arial" w:cs="Arial"/>
          <w:bCs/>
          <w:szCs w:val="22"/>
        </w:rPr>
        <w:t xml:space="preserve">písemné </w:t>
      </w:r>
      <w:r w:rsidR="00150555" w:rsidRPr="00BE4C3D">
        <w:rPr>
          <w:rFonts w:ascii="Arial" w:hAnsi="Arial" w:cs="Arial"/>
          <w:bCs/>
          <w:szCs w:val="22"/>
        </w:rPr>
        <w:t xml:space="preserve">žádosti </w:t>
      </w:r>
      <w:r w:rsidR="00A221A0">
        <w:rPr>
          <w:rFonts w:ascii="Arial" w:hAnsi="Arial" w:cs="Arial"/>
          <w:bCs/>
          <w:szCs w:val="22"/>
        </w:rPr>
        <w:t>Poskytovatel</w:t>
      </w:r>
      <w:r w:rsidR="00150555" w:rsidRPr="00BE4C3D">
        <w:rPr>
          <w:rFonts w:ascii="Arial" w:hAnsi="Arial" w:cs="Arial"/>
          <w:bCs/>
          <w:szCs w:val="22"/>
        </w:rPr>
        <w:t>e</w:t>
      </w:r>
      <w:r>
        <w:rPr>
          <w:rFonts w:ascii="Arial" w:hAnsi="Arial" w:cs="Arial"/>
          <w:bCs/>
          <w:szCs w:val="22"/>
        </w:rPr>
        <w:t>, doručené Objednateli</w:t>
      </w:r>
      <w:r w:rsidR="00150555" w:rsidRPr="00BE4C3D">
        <w:rPr>
          <w:rFonts w:ascii="Arial" w:hAnsi="Arial" w:cs="Arial"/>
          <w:bCs/>
          <w:szCs w:val="22"/>
        </w:rPr>
        <w:t xml:space="preserve"> předem, v přiměřené lhůtě, </w:t>
      </w:r>
      <w:r>
        <w:rPr>
          <w:rFonts w:ascii="Arial" w:hAnsi="Arial" w:cs="Arial"/>
          <w:bCs/>
          <w:szCs w:val="22"/>
        </w:rPr>
        <w:t>která nebude kratší než pět (5) pracovních dnů. Pokud Objednateli brání závažné skutečnosti, může součinnost dle tohoto odstavce písemně odmítnout s uvedením důvodu odmítnutí takové součinnosti.</w:t>
      </w:r>
    </w:p>
    <w:p w14:paraId="2149513B" w14:textId="77777777" w:rsidR="00150555" w:rsidRPr="005D3CEA" w:rsidRDefault="009F5F46">
      <w:pPr>
        <w:numPr>
          <w:ilvl w:val="0"/>
          <w:numId w:val="6"/>
        </w:numPr>
        <w:autoSpaceDE w:val="0"/>
        <w:rPr>
          <w:rFonts w:ascii="Arial" w:hAnsi="Arial" w:cs="Arial"/>
          <w:szCs w:val="22"/>
        </w:rPr>
      </w:pPr>
      <w:r>
        <w:rPr>
          <w:rFonts w:ascii="Arial" w:hAnsi="Arial" w:cs="Arial"/>
          <w:szCs w:val="22"/>
        </w:rPr>
        <w:t>Poskytovatel se dále zavazuje</w:t>
      </w:r>
      <w:r w:rsidR="00150555" w:rsidRPr="005D3CEA">
        <w:rPr>
          <w:rFonts w:ascii="Arial" w:hAnsi="Arial" w:cs="Arial"/>
          <w:szCs w:val="22"/>
        </w:rPr>
        <w:t>:</w:t>
      </w:r>
    </w:p>
    <w:p w14:paraId="14BE1403" w14:textId="77777777" w:rsidR="00150555" w:rsidRPr="00BE4C3D" w:rsidRDefault="00150555" w:rsidP="00BE4C3D">
      <w:pPr>
        <w:numPr>
          <w:ilvl w:val="1"/>
          <w:numId w:val="34"/>
        </w:numPr>
        <w:autoSpaceDE w:val="0"/>
        <w:spacing w:before="0" w:after="0"/>
        <w:ind w:left="1276" w:hanging="283"/>
        <w:rPr>
          <w:rFonts w:ascii="Arial" w:hAnsi="Arial" w:cs="Arial"/>
          <w:bCs/>
          <w:szCs w:val="22"/>
        </w:rPr>
      </w:pPr>
      <w:r w:rsidRPr="00BE4C3D">
        <w:rPr>
          <w:rFonts w:ascii="Arial" w:hAnsi="Arial" w:cs="Arial"/>
          <w:bCs/>
          <w:szCs w:val="22"/>
        </w:rPr>
        <w:t xml:space="preserve">postupovat při </w:t>
      </w:r>
      <w:r w:rsidR="007F7E67">
        <w:rPr>
          <w:rFonts w:ascii="Arial" w:hAnsi="Arial" w:cs="Arial"/>
          <w:bCs/>
          <w:szCs w:val="22"/>
        </w:rPr>
        <w:t>poskytování Služeb a dalším</w:t>
      </w:r>
      <w:r w:rsidR="009F5F46">
        <w:rPr>
          <w:rFonts w:ascii="Arial" w:hAnsi="Arial" w:cs="Arial"/>
          <w:bCs/>
          <w:szCs w:val="22"/>
        </w:rPr>
        <w:t xml:space="preserve"> </w:t>
      </w:r>
      <w:r w:rsidRPr="00BE4C3D">
        <w:rPr>
          <w:rFonts w:ascii="Arial" w:hAnsi="Arial" w:cs="Arial"/>
          <w:bCs/>
          <w:szCs w:val="22"/>
        </w:rPr>
        <w:t>plnění Smlouvy řádně tak, aby bylo dosaženo účelu Smlouvy;</w:t>
      </w:r>
    </w:p>
    <w:p w14:paraId="5B1266D1" w14:textId="77777777" w:rsidR="00150555" w:rsidRPr="00BE4C3D" w:rsidRDefault="004260A5" w:rsidP="00BE4C3D">
      <w:pPr>
        <w:numPr>
          <w:ilvl w:val="1"/>
          <w:numId w:val="34"/>
        </w:numPr>
        <w:autoSpaceDE w:val="0"/>
        <w:spacing w:before="0" w:after="0"/>
        <w:ind w:left="1276" w:hanging="283"/>
        <w:rPr>
          <w:rFonts w:ascii="Arial" w:hAnsi="Arial" w:cs="Arial"/>
          <w:bCs/>
          <w:szCs w:val="22"/>
        </w:rPr>
      </w:pPr>
      <w:r w:rsidRPr="00BE4C3D">
        <w:rPr>
          <w:rFonts w:ascii="Arial" w:hAnsi="Arial" w:cs="Arial"/>
          <w:bCs/>
          <w:szCs w:val="22"/>
        </w:rPr>
        <w:t>plnit</w:t>
      </w:r>
      <w:r w:rsidR="00F21EA1">
        <w:rPr>
          <w:rFonts w:ascii="Arial" w:hAnsi="Arial" w:cs="Arial"/>
          <w:bCs/>
          <w:szCs w:val="22"/>
        </w:rPr>
        <w:t xml:space="preserve"> své povinnosti vyplývající ze Smlouvy</w:t>
      </w:r>
      <w:r w:rsidR="00150555" w:rsidRPr="00BE4C3D">
        <w:rPr>
          <w:rFonts w:ascii="Arial" w:hAnsi="Arial" w:cs="Arial"/>
          <w:bCs/>
          <w:szCs w:val="22"/>
        </w:rPr>
        <w:t xml:space="preserve"> </w:t>
      </w:r>
      <w:r w:rsidR="00940436">
        <w:rPr>
          <w:rFonts w:ascii="Arial" w:hAnsi="Arial" w:cs="Arial"/>
          <w:bCs/>
          <w:szCs w:val="22"/>
        </w:rPr>
        <w:t xml:space="preserve">ve vysoké kvalitě, </w:t>
      </w:r>
      <w:r w:rsidR="00150555" w:rsidRPr="00BE4C3D">
        <w:rPr>
          <w:rFonts w:ascii="Arial" w:hAnsi="Arial" w:cs="Arial"/>
          <w:bCs/>
          <w:szCs w:val="22"/>
        </w:rPr>
        <w:t>v souladu se Smlouvou</w:t>
      </w:r>
      <w:r w:rsidR="00F21EA1">
        <w:rPr>
          <w:rFonts w:ascii="Arial" w:hAnsi="Arial" w:cs="Arial"/>
          <w:bCs/>
          <w:szCs w:val="22"/>
        </w:rPr>
        <w:t>,</w:t>
      </w:r>
      <w:r w:rsidR="00150555" w:rsidRPr="00BE4C3D">
        <w:rPr>
          <w:rFonts w:ascii="Arial" w:hAnsi="Arial" w:cs="Arial"/>
          <w:bCs/>
          <w:szCs w:val="22"/>
        </w:rPr>
        <w:t xml:space="preserve"> příslušnými obecnými standardy v</w:t>
      </w:r>
      <w:r w:rsidR="00F21EA1">
        <w:rPr>
          <w:rFonts w:ascii="Arial" w:hAnsi="Arial" w:cs="Arial"/>
          <w:bCs/>
          <w:szCs w:val="22"/>
        </w:rPr>
        <w:t> </w:t>
      </w:r>
      <w:r w:rsidR="00150555" w:rsidRPr="00BE4C3D">
        <w:rPr>
          <w:rFonts w:ascii="Arial" w:hAnsi="Arial" w:cs="Arial"/>
          <w:bCs/>
          <w:szCs w:val="22"/>
        </w:rPr>
        <w:t>odvětví</w:t>
      </w:r>
      <w:r w:rsidR="00F21EA1">
        <w:rPr>
          <w:rFonts w:ascii="Arial" w:hAnsi="Arial" w:cs="Arial"/>
          <w:bCs/>
          <w:szCs w:val="22"/>
        </w:rPr>
        <w:t xml:space="preserve">, </w:t>
      </w:r>
      <w:r w:rsidR="00150555" w:rsidRPr="00BE4C3D">
        <w:rPr>
          <w:rFonts w:ascii="Arial" w:hAnsi="Arial" w:cs="Arial"/>
          <w:bCs/>
          <w:szCs w:val="22"/>
        </w:rPr>
        <w:t>relevantními technickými normami</w:t>
      </w:r>
      <w:r w:rsidR="00F21EA1">
        <w:rPr>
          <w:rFonts w:ascii="Arial" w:hAnsi="Arial" w:cs="Arial"/>
          <w:bCs/>
          <w:szCs w:val="22"/>
        </w:rPr>
        <w:t xml:space="preserve"> a jako odborník v oblasti této VZ</w:t>
      </w:r>
      <w:r w:rsidR="00150555" w:rsidRPr="00BE4C3D">
        <w:rPr>
          <w:rFonts w:ascii="Arial" w:hAnsi="Arial" w:cs="Arial"/>
          <w:bCs/>
          <w:szCs w:val="22"/>
        </w:rPr>
        <w:t>;</w:t>
      </w:r>
    </w:p>
    <w:p w14:paraId="6BFF54D0" w14:textId="77777777" w:rsidR="00150555" w:rsidRPr="00650D23" w:rsidRDefault="00150555" w:rsidP="00BE4C3D">
      <w:pPr>
        <w:numPr>
          <w:ilvl w:val="1"/>
          <w:numId w:val="34"/>
        </w:numPr>
        <w:autoSpaceDE w:val="0"/>
        <w:spacing w:before="0" w:after="0"/>
        <w:ind w:left="1276" w:hanging="283"/>
        <w:rPr>
          <w:rFonts w:ascii="Arial" w:hAnsi="Arial" w:cs="Arial"/>
          <w:bCs/>
          <w:szCs w:val="22"/>
        </w:rPr>
      </w:pPr>
      <w:r w:rsidRPr="00650D23">
        <w:rPr>
          <w:rFonts w:ascii="Arial" w:hAnsi="Arial" w:cs="Arial"/>
          <w:bCs/>
          <w:szCs w:val="22"/>
        </w:rPr>
        <w:t xml:space="preserve">zajistit dostatečnou kapacitu </w:t>
      </w:r>
      <w:r w:rsidR="007F7E67" w:rsidRPr="00650D23">
        <w:rPr>
          <w:rFonts w:ascii="Arial" w:hAnsi="Arial" w:cs="Arial"/>
          <w:bCs/>
          <w:szCs w:val="22"/>
        </w:rPr>
        <w:t>členů Realizačního týmu dle jejich kvalifikací</w:t>
      </w:r>
      <w:r w:rsidR="009301B7" w:rsidRPr="00650D23">
        <w:rPr>
          <w:rFonts w:ascii="Arial" w:hAnsi="Arial" w:cs="Arial"/>
          <w:bCs/>
          <w:szCs w:val="22"/>
        </w:rPr>
        <w:t xml:space="preserve"> a rolí</w:t>
      </w:r>
      <w:r w:rsidR="007F7E67" w:rsidRPr="00650D23">
        <w:rPr>
          <w:rFonts w:ascii="Arial" w:hAnsi="Arial" w:cs="Arial"/>
          <w:bCs/>
          <w:szCs w:val="22"/>
        </w:rPr>
        <w:t xml:space="preserve"> odpovídajících konkrétním Službám a dalším plněním dle této Smlouvy</w:t>
      </w:r>
      <w:r w:rsidR="008C6A7E" w:rsidRPr="00650D23">
        <w:rPr>
          <w:rFonts w:ascii="Arial" w:hAnsi="Arial" w:cs="Arial"/>
          <w:bCs/>
          <w:szCs w:val="22"/>
        </w:rPr>
        <w:t>;</w:t>
      </w:r>
    </w:p>
    <w:p w14:paraId="3D659730" w14:textId="77777777" w:rsidR="00ED436B" w:rsidRPr="00650D23" w:rsidRDefault="00ED436B" w:rsidP="009F292D">
      <w:pPr>
        <w:pStyle w:val="Odstavecseseznamem"/>
        <w:numPr>
          <w:ilvl w:val="1"/>
          <w:numId w:val="34"/>
        </w:numPr>
        <w:ind w:left="1276"/>
        <w:jc w:val="both"/>
        <w:rPr>
          <w:rFonts w:ascii="Arial" w:hAnsi="Arial"/>
          <w:sz w:val="22"/>
          <w:szCs w:val="22"/>
        </w:rPr>
      </w:pPr>
      <w:r w:rsidRPr="007E2659">
        <w:rPr>
          <w:rFonts w:ascii="Arial" w:hAnsi="Arial"/>
          <w:sz w:val="22"/>
          <w:szCs w:val="22"/>
        </w:rPr>
        <w:t>dodržovat bezpečnostní</w:t>
      </w:r>
      <w:r w:rsidRPr="007E2659">
        <w:rPr>
          <w:rFonts w:ascii="Arial" w:hAnsi="Arial" w:cs="Arial"/>
          <w:bCs/>
          <w:sz w:val="22"/>
          <w:szCs w:val="22"/>
        </w:rPr>
        <w:t>, hygienické, požární, organizační, ekologické</w:t>
      </w:r>
      <w:r w:rsidRPr="007E2659">
        <w:rPr>
          <w:rFonts w:ascii="Arial" w:hAnsi="Arial"/>
          <w:sz w:val="22"/>
          <w:szCs w:val="22"/>
        </w:rPr>
        <w:t xml:space="preserve"> předpisy</w:t>
      </w:r>
      <w:r w:rsidRPr="007E2659">
        <w:rPr>
          <w:rFonts w:ascii="Arial" w:hAnsi="Arial" w:cs="Arial"/>
          <w:bCs/>
          <w:sz w:val="22"/>
          <w:szCs w:val="22"/>
        </w:rPr>
        <w:t>, předpisy o bezpečnosti a ochraně zdraví při práci na pracovištích</w:t>
      </w:r>
      <w:r w:rsidRPr="007E2659">
        <w:rPr>
          <w:rFonts w:ascii="Arial" w:hAnsi="Arial"/>
          <w:sz w:val="22"/>
          <w:szCs w:val="22"/>
        </w:rPr>
        <w:t xml:space="preserve"> Objednatele</w:t>
      </w:r>
      <w:r w:rsidRPr="007E2659">
        <w:rPr>
          <w:rFonts w:ascii="Arial" w:hAnsi="Arial" w:cs="Arial"/>
          <w:bCs/>
          <w:sz w:val="22"/>
          <w:szCs w:val="22"/>
        </w:rPr>
        <w:t xml:space="preserve"> a veškeré další platné právní předpisy a zároveň interní předpisy</w:t>
      </w:r>
      <w:r w:rsidRPr="007E2659">
        <w:rPr>
          <w:rFonts w:ascii="Arial" w:hAnsi="Arial"/>
          <w:sz w:val="22"/>
          <w:szCs w:val="22"/>
        </w:rPr>
        <w:t xml:space="preserve"> Objednatele</w:t>
      </w:r>
      <w:r w:rsidRPr="007E2659">
        <w:rPr>
          <w:rFonts w:ascii="Arial" w:hAnsi="Arial" w:cs="Arial"/>
          <w:bCs/>
          <w:sz w:val="22"/>
          <w:szCs w:val="22"/>
        </w:rPr>
        <w:t xml:space="preserve">, </w:t>
      </w:r>
      <w:r w:rsidRPr="007E2659">
        <w:rPr>
          <w:rFonts w:ascii="Arial" w:hAnsi="Arial"/>
          <w:sz w:val="22"/>
          <w:szCs w:val="22"/>
        </w:rPr>
        <w:t xml:space="preserve">se </w:t>
      </w:r>
      <w:r w:rsidRPr="007E2659">
        <w:rPr>
          <w:rFonts w:ascii="Arial" w:hAnsi="Arial" w:cs="Arial"/>
          <w:bCs/>
          <w:sz w:val="22"/>
          <w:szCs w:val="22"/>
        </w:rPr>
        <w:t>kterými byl seznámen</w:t>
      </w:r>
      <w:r w:rsidRPr="007E2659">
        <w:rPr>
          <w:rFonts w:ascii="Arial" w:hAnsi="Arial"/>
          <w:sz w:val="22"/>
          <w:szCs w:val="22"/>
        </w:rPr>
        <w:t xml:space="preserve">, resp. </w:t>
      </w:r>
      <w:r w:rsidRPr="007E2659">
        <w:rPr>
          <w:rFonts w:ascii="Arial" w:hAnsi="Arial" w:cs="Arial"/>
          <w:bCs/>
          <w:sz w:val="22"/>
          <w:szCs w:val="22"/>
        </w:rPr>
        <w:t>mohl</w:t>
      </w:r>
      <w:r w:rsidRPr="007E2659">
        <w:rPr>
          <w:rFonts w:ascii="Arial" w:hAnsi="Arial"/>
          <w:sz w:val="22"/>
          <w:szCs w:val="22"/>
        </w:rPr>
        <w:t xml:space="preserve"> se </w:t>
      </w:r>
      <w:r w:rsidRPr="00EE3D18">
        <w:rPr>
          <w:rFonts w:ascii="Arial" w:hAnsi="Arial" w:cs="Arial"/>
          <w:bCs/>
          <w:sz w:val="22"/>
          <w:szCs w:val="22"/>
          <w:lang w:eastAsia="ar-SA"/>
        </w:rPr>
        <w:t>s nimi seznámit</w:t>
      </w:r>
      <w:r w:rsidR="008F1886" w:rsidRPr="00EE3D18">
        <w:rPr>
          <w:rFonts w:ascii="Arial" w:hAnsi="Arial" w:cs="Arial"/>
          <w:bCs/>
          <w:sz w:val="22"/>
          <w:szCs w:val="22"/>
          <w:lang w:eastAsia="ar-SA"/>
        </w:rPr>
        <w:t xml:space="preserve"> (</w:t>
      </w:r>
      <w:r w:rsidR="008F1886" w:rsidRPr="00EE3D18">
        <w:rPr>
          <w:rFonts w:ascii="Arial" w:hAnsi="Arial"/>
          <w:sz w:val="22"/>
          <w:szCs w:val="22"/>
        </w:rPr>
        <w:t xml:space="preserve">dále jen </w:t>
      </w:r>
      <w:r w:rsidR="008F1886" w:rsidRPr="00EE3D18">
        <w:rPr>
          <w:rFonts w:ascii="Arial" w:hAnsi="Arial" w:cs="Arial"/>
          <w:bCs/>
          <w:sz w:val="22"/>
          <w:szCs w:val="22"/>
          <w:lang w:eastAsia="ar-SA"/>
        </w:rPr>
        <w:t>„</w:t>
      </w:r>
      <w:r w:rsidR="008F1886" w:rsidRPr="00EE3D18">
        <w:rPr>
          <w:rFonts w:ascii="Arial" w:hAnsi="Arial" w:cs="Arial"/>
          <w:b/>
          <w:bCs/>
          <w:sz w:val="22"/>
          <w:szCs w:val="22"/>
          <w:lang w:eastAsia="ar-SA"/>
        </w:rPr>
        <w:t>Interní dokument</w:t>
      </w:r>
      <w:r w:rsidR="00617494" w:rsidRPr="00EE3D18">
        <w:rPr>
          <w:rFonts w:ascii="Arial" w:hAnsi="Arial" w:cs="Arial"/>
          <w:b/>
          <w:bCs/>
          <w:sz w:val="22"/>
          <w:szCs w:val="22"/>
          <w:lang w:eastAsia="ar-SA"/>
        </w:rPr>
        <w:t>y</w:t>
      </w:r>
      <w:r w:rsidR="008F1886" w:rsidRPr="00EE3D18">
        <w:rPr>
          <w:rFonts w:ascii="Arial" w:hAnsi="Arial" w:cs="Arial"/>
          <w:bCs/>
          <w:sz w:val="22"/>
          <w:szCs w:val="22"/>
          <w:lang w:eastAsia="ar-SA"/>
        </w:rPr>
        <w:t>“)</w:t>
      </w:r>
      <w:r w:rsidRPr="00EE3D18">
        <w:rPr>
          <w:rFonts w:ascii="Arial" w:hAnsi="Arial" w:cs="Arial"/>
          <w:bCs/>
          <w:sz w:val="22"/>
          <w:szCs w:val="22"/>
          <w:lang w:eastAsia="ar-SA"/>
        </w:rPr>
        <w:t>,</w:t>
      </w:r>
      <w:r w:rsidRPr="00EE3D18">
        <w:rPr>
          <w:rFonts w:ascii="Arial" w:hAnsi="Arial"/>
          <w:sz w:val="22"/>
          <w:szCs w:val="22"/>
        </w:rPr>
        <w:t xml:space="preserve"> a </w:t>
      </w:r>
      <w:r w:rsidRPr="00EE3D18">
        <w:rPr>
          <w:rFonts w:ascii="Arial" w:hAnsi="Arial" w:cs="Arial"/>
          <w:bCs/>
          <w:sz w:val="22"/>
          <w:szCs w:val="22"/>
          <w:lang w:eastAsia="ar-SA"/>
        </w:rPr>
        <w:t>za stejných podmínek</w:t>
      </w:r>
      <w:r w:rsidRPr="00EE3D18">
        <w:rPr>
          <w:rFonts w:ascii="Arial" w:hAnsi="Arial"/>
          <w:sz w:val="22"/>
          <w:szCs w:val="22"/>
        </w:rPr>
        <w:t xml:space="preserve"> zajistit</w:t>
      </w:r>
      <w:r w:rsidRPr="00EE3D18">
        <w:rPr>
          <w:rFonts w:ascii="Arial" w:hAnsi="Arial" w:cs="Arial"/>
          <w:bCs/>
          <w:sz w:val="22"/>
          <w:szCs w:val="22"/>
          <w:lang w:eastAsia="ar-SA"/>
        </w:rPr>
        <w:t>, aby všechny osoby podílející se na plnění jeho závazků z této Smlouvy, které se budou zdržovat v prostorách</w:t>
      </w:r>
      <w:r w:rsidRPr="00650D23">
        <w:rPr>
          <w:rFonts w:ascii="Arial" w:hAnsi="Arial" w:cs="Arial"/>
          <w:bCs/>
          <w:sz w:val="22"/>
          <w:szCs w:val="22"/>
          <w:lang w:eastAsia="ar-SA"/>
        </w:rPr>
        <w:t xml:space="preserve"> nebo na pracovištích Objednatele, dodržovaly zmíněné předpisy;</w:t>
      </w:r>
    </w:p>
    <w:p w14:paraId="7D65EE5E" w14:textId="77777777" w:rsidR="00940436" w:rsidRDefault="00940436" w:rsidP="00CD035B">
      <w:pPr>
        <w:numPr>
          <w:ilvl w:val="1"/>
          <w:numId w:val="34"/>
        </w:numPr>
        <w:autoSpaceDE w:val="0"/>
        <w:spacing w:before="0" w:after="0"/>
        <w:ind w:left="1276"/>
        <w:rPr>
          <w:rFonts w:ascii="Arial" w:hAnsi="Arial" w:cs="Arial"/>
          <w:bCs/>
          <w:szCs w:val="22"/>
        </w:rPr>
      </w:pPr>
      <w:r w:rsidRPr="00650D23">
        <w:rPr>
          <w:rFonts w:ascii="Arial" w:hAnsi="Arial" w:cs="Arial"/>
          <w:bCs/>
          <w:szCs w:val="22"/>
        </w:rPr>
        <w:t>plnit tuto Smlouvu objektivním, nestranným a profesionálním</w:t>
      </w:r>
      <w:r>
        <w:rPr>
          <w:rFonts w:ascii="Arial" w:hAnsi="Arial" w:cs="Arial"/>
          <w:bCs/>
          <w:szCs w:val="22"/>
        </w:rPr>
        <w:t xml:space="preserve"> způsobem, neovlivněným</w:t>
      </w:r>
      <w:r w:rsidRPr="00940436">
        <w:rPr>
          <w:rFonts w:ascii="Arial" w:hAnsi="Arial" w:cs="Arial"/>
          <w:bCs/>
          <w:szCs w:val="22"/>
        </w:rPr>
        <w:t xml:space="preserve"> jakýmkoliv konkrétním jiným obchodním zájmem Poskytovatele či kohokoliv z jeho personálu či subdodavatelů, bez návaznosti na obdržení jakýchkoli odměn ve spojitosti s plněním této Smlouvy od jiné osoby než je Objednatel</w:t>
      </w:r>
      <w:r>
        <w:rPr>
          <w:rFonts w:ascii="Arial" w:hAnsi="Arial" w:cs="Arial"/>
          <w:bCs/>
          <w:szCs w:val="22"/>
        </w:rPr>
        <w:t>;</w:t>
      </w:r>
    </w:p>
    <w:p w14:paraId="4A76757F" w14:textId="77777777" w:rsidR="00C81DE6" w:rsidRPr="00C81DE6" w:rsidRDefault="00C81DE6" w:rsidP="00FD53A0">
      <w:pPr>
        <w:numPr>
          <w:ilvl w:val="1"/>
          <w:numId w:val="34"/>
        </w:numPr>
        <w:autoSpaceDE w:val="0"/>
        <w:spacing w:before="0" w:after="0"/>
        <w:ind w:left="1276"/>
        <w:rPr>
          <w:rFonts w:ascii="Arial" w:hAnsi="Arial" w:cs="Arial"/>
          <w:bCs/>
          <w:szCs w:val="22"/>
        </w:rPr>
      </w:pPr>
      <w:r w:rsidRPr="00C81DE6">
        <w:rPr>
          <w:rFonts w:ascii="Arial" w:hAnsi="Arial" w:cs="Arial"/>
          <w:bCs/>
          <w:szCs w:val="22"/>
        </w:rPr>
        <w:t>postupovat při poskytování plnění podle této Smlouvy s vysokou odbornou péčí a aplikovat postupy „</w:t>
      </w:r>
      <w:proofErr w:type="spellStart"/>
      <w:r w:rsidRPr="00C81DE6">
        <w:rPr>
          <w:rFonts w:ascii="Arial" w:hAnsi="Arial" w:cs="Arial"/>
          <w:bCs/>
          <w:szCs w:val="22"/>
        </w:rPr>
        <w:t>best</w:t>
      </w:r>
      <w:proofErr w:type="spellEnd"/>
      <w:r w:rsidRPr="00C81DE6">
        <w:rPr>
          <w:rFonts w:ascii="Arial" w:hAnsi="Arial" w:cs="Arial"/>
          <w:bCs/>
          <w:szCs w:val="22"/>
        </w:rPr>
        <w:t xml:space="preserve"> </w:t>
      </w:r>
      <w:proofErr w:type="spellStart"/>
      <w:r w:rsidRPr="00C81DE6">
        <w:rPr>
          <w:rFonts w:ascii="Arial" w:hAnsi="Arial" w:cs="Arial"/>
          <w:bCs/>
          <w:szCs w:val="22"/>
        </w:rPr>
        <w:t>practice</w:t>
      </w:r>
      <w:proofErr w:type="spellEnd"/>
      <w:r w:rsidRPr="00C81DE6">
        <w:rPr>
          <w:rFonts w:ascii="Arial" w:hAnsi="Arial" w:cs="Arial"/>
          <w:bCs/>
          <w:szCs w:val="22"/>
        </w:rPr>
        <w:t>“;</w:t>
      </w:r>
    </w:p>
    <w:p w14:paraId="3D8671F6" w14:textId="77777777" w:rsidR="00C81DE6" w:rsidRPr="00C81DE6" w:rsidRDefault="00C81DE6" w:rsidP="00FD53A0">
      <w:pPr>
        <w:numPr>
          <w:ilvl w:val="1"/>
          <w:numId w:val="34"/>
        </w:numPr>
        <w:autoSpaceDE w:val="0"/>
        <w:spacing w:before="0" w:after="0"/>
        <w:ind w:left="1276"/>
        <w:rPr>
          <w:rFonts w:ascii="Arial" w:hAnsi="Arial" w:cs="Arial"/>
          <w:bCs/>
          <w:szCs w:val="22"/>
        </w:rPr>
      </w:pPr>
      <w:r w:rsidRPr="00C81DE6">
        <w:rPr>
          <w:rFonts w:ascii="Arial" w:hAnsi="Arial" w:cs="Arial"/>
          <w:bCs/>
          <w:szCs w:val="22"/>
        </w:rPr>
        <w:t xml:space="preserve">chránit práva duševního vlastnictví Objednatele a třetích osob; </w:t>
      </w:r>
    </w:p>
    <w:p w14:paraId="69CEC8A0" w14:textId="77777777" w:rsidR="00C81DE6" w:rsidRPr="00C81DE6" w:rsidRDefault="00C81DE6" w:rsidP="00FD53A0">
      <w:pPr>
        <w:numPr>
          <w:ilvl w:val="1"/>
          <w:numId w:val="34"/>
        </w:numPr>
        <w:autoSpaceDE w:val="0"/>
        <w:spacing w:before="0" w:after="0"/>
        <w:ind w:left="1276"/>
        <w:rPr>
          <w:rFonts w:ascii="Arial" w:hAnsi="Arial" w:cs="Arial"/>
          <w:bCs/>
          <w:szCs w:val="22"/>
        </w:rPr>
      </w:pPr>
      <w:r w:rsidRPr="00C81DE6">
        <w:rPr>
          <w:rFonts w:ascii="Arial" w:hAnsi="Arial" w:cs="Arial"/>
          <w:bCs/>
          <w:szCs w:val="22"/>
        </w:rPr>
        <w:t>poskytovat Objednateli na vyžádání součinnost související s odbornými, zákonnými či jinými kontrolami a audity, které mohou být uplatňovány vůči Objednateli v souvislosti s poskytováním Služeb či provozem informačních systémů Objednatele, jichž se poskytování Služeb týká;</w:t>
      </w:r>
    </w:p>
    <w:p w14:paraId="3CF38F4C" w14:textId="77777777" w:rsidR="00C81DE6" w:rsidRPr="00C81DE6" w:rsidRDefault="00C81DE6" w:rsidP="00FD53A0">
      <w:pPr>
        <w:numPr>
          <w:ilvl w:val="1"/>
          <w:numId w:val="34"/>
        </w:numPr>
        <w:autoSpaceDE w:val="0"/>
        <w:spacing w:before="0" w:after="0"/>
        <w:ind w:left="1276"/>
        <w:rPr>
          <w:rFonts w:ascii="Arial" w:hAnsi="Arial" w:cs="Arial"/>
          <w:bCs/>
          <w:szCs w:val="22"/>
        </w:rPr>
      </w:pPr>
      <w:r w:rsidRPr="00C81DE6">
        <w:rPr>
          <w:rFonts w:ascii="Arial" w:hAnsi="Arial" w:cs="Arial"/>
          <w:bCs/>
          <w:szCs w:val="22"/>
        </w:rPr>
        <w:lastRenderedPageBreak/>
        <w:t xml:space="preserve">jakékoliv dokumenty zpracovávané dle této Smlouvy vést ve formě umožňující přezkoumatelnost a </w:t>
      </w:r>
      <w:proofErr w:type="spellStart"/>
      <w:r w:rsidRPr="00C81DE6">
        <w:rPr>
          <w:rFonts w:ascii="Arial" w:hAnsi="Arial" w:cs="Arial"/>
          <w:bCs/>
          <w:szCs w:val="22"/>
        </w:rPr>
        <w:t>auditovatelnost</w:t>
      </w:r>
      <w:proofErr w:type="spellEnd"/>
      <w:r w:rsidRPr="00C81DE6">
        <w:rPr>
          <w:rFonts w:ascii="Arial" w:hAnsi="Arial" w:cs="Arial"/>
          <w:bCs/>
          <w:szCs w:val="22"/>
        </w:rPr>
        <w:t xml:space="preserve"> ze strany kontrolních orgánů. Pokud by byl jakýkoliv dokument související s poskytováním Služeb zpochybněn kontrolním orgánem, je Poskytovatel povinen poskytnout Objednateli takové dokumenty či podklady, které budou kontrolním orgánem akceptovány;</w:t>
      </w:r>
    </w:p>
    <w:p w14:paraId="66CD2309" w14:textId="77777777" w:rsidR="0093342B" w:rsidRPr="003645ED" w:rsidRDefault="00C765DB" w:rsidP="007D5DC6">
      <w:pPr>
        <w:numPr>
          <w:ilvl w:val="1"/>
          <w:numId w:val="34"/>
        </w:numPr>
        <w:autoSpaceDE w:val="0"/>
        <w:spacing w:before="0" w:after="0"/>
        <w:ind w:left="1276" w:hanging="283"/>
        <w:rPr>
          <w:rFonts w:ascii="Arial" w:hAnsi="Arial" w:cs="Arial"/>
          <w:bCs/>
          <w:szCs w:val="22"/>
        </w:rPr>
      </w:pPr>
      <w:r>
        <w:rPr>
          <w:rFonts w:ascii="Arial" w:hAnsi="Arial" w:cs="Arial"/>
          <w:bCs/>
          <w:szCs w:val="22"/>
        </w:rPr>
        <w:t>nevyužít získané informace nebo data ve svůj vlastní prospěch nebo prospěch jakékoliv třetí osoby rozdílné od Objednatele.</w:t>
      </w:r>
    </w:p>
    <w:p w14:paraId="66C5F499" w14:textId="77777777" w:rsidR="00FB62E4" w:rsidRPr="00875893" w:rsidRDefault="00875893" w:rsidP="00FB62E4">
      <w:pPr>
        <w:numPr>
          <w:ilvl w:val="0"/>
          <w:numId w:val="6"/>
        </w:numPr>
        <w:autoSpaceDE w:val="0"/>
        <w:rPr>
          <w:rFonts w:ascii="Arial" w:hAnsi="Arial" w:cs="Arial"/>
          <w:szCs w:val="22"/>
        </w:rPr>
      </w:pPr>
      <w:bookmarkStart w:id="1" w:name="_Ref432367128"/>
      <w:r w:rsidRPr="00875893">
        <w:rPr>
          <w:rFonts w:ascii="Arial" w:hAnsi="Arial" w:cs="Arial"/>
          <w:szCs w:val="22"/>
        </w:rPr>
        <w:t xml:space="preserve">Bude-li součástí výstupu Služeb nebo výsledkem činnosti Poskytovatele nebo subdodavatelů prováděné dle této Smlouvy </w:t>
      </w:r>
      <w:r>
        <w:rPr>
          <w:rFonts w:ascii="Arial" w:hAnsi="Arial" w:cs="Arial"/>
          <w:szCs w:val="22"/>
        </w:rPr>
        <w:t>Autorské dílo</w:t>
      </w:r>
      <w:r w:rsidR="00F64FA7">
        <w:rPr>
          <w:rFonts w:ascii="Arial" w:hAnsi="Arial" w:cs="Arial"/>
          <w:szCs w:val="22"/>
        </w:rPr>
        <w:t xml:space="preserve"> a není-li v této Smlouvě výslovně stanoveno jinak</w:t>
      </w:r>
      <w:r>
        <w:rPr>
          <w:rFonts w:ascii="Arial" w:hAnsi="Arial" w:cs="Arial"/>
          <w:szCs w:val="22"/>
        </w:rPr>
        <w:t>,</w:t>
      </w:r>
      <w:r w:rsidRPr="00875893">
        <w:rPr>
          <w:rFonts w:ascii="Arial" w:hAnsi="Arial" w:cs="Arial"/>
          <w:szCs w:val="22"/>
        </w:rPr>
        <w:t xml:space="preserve"> nab</w:t>
      </w:r>
      <w:r>
        <w:rPr>
          <w:rFonts w:ascii="Arial" w:hAnsi="Arial" w:cs="Arial"/>
          <w:szCs w:val="22"/>
        </w:rPr>
        <w:t>ývá Objednatel dnem poskytnutí A</w:t>
      </w:r>
      <w:r w:rsidRPr="00875893">
        <w:rPr>
          <w:rFonts w:ascii="Arial" w:hAnsi="Arial" w:cs="Arial"/>
          <w:szCs w:val="22"/>
        </w:rPr>
        <w:t>utorského díla Objednateli výhradní práv</w:t>
      </w:r>
      <w:r>
        <w:rPr>
          <w:rFonts w:ascii="Arial" w:hAnsi="Arial" w:cs="Arial"/>
          <w:szCs w:val="22"/>
        </w:rPr>
        <w:t>o užít takovéto A</w:t>
      </w:r>
      <w:r w:rsidRPr="00875893">
        <w:rPr>
          <w:rFonts w:ascii="Arial" w:hAnsi="Arial" w:cs="Arial"/>
          <w:szCs w:val="22"/>
        </w:rPr>
        <w:t xml:space="preserve">utorské dílo jakýmkoli způsobem, a to po celou </w:t>
      </w:r>
      <w:r>
        <w:rPr>
          <w:rFonts w:ascii="Arial" w:hAnsi="Arial" w:cs="Arial"/>
          <w:szCs w:val="22"/>
        </w:rPr>
        <w:t>dobu trvání autorského práva k A</w:t>
      </w:r>
      <w:r w:rsidRPr="00875893">
        <w:rPr>
          <w:rFonts w:ascii="Arial" w:hAnsi="Arial" w:cs="Arial"/>
          <w:szCs w:val="22"/>
        </w:rPr>
        <w:t>utorskému dílu, resp. po dobu autorskoprávní ochrany, bez omezení rozsahu množstevního, technologického, teritoriálního, časového, počtu uživatelů nebo míry užívání (dále jen „</w:t>
      </w:r>
      <w:r w:rsidRPr="00BF4226">
        <w:rPr>
          <w:rFonts w:ascii="Arial" w:hAnsi="Arial" w:cs="Arial"/>
          <w:b/>
          <w:szCs w:val="22"/>
        </w:rPr>
        <w:t>Licence</w:t>
      </w:r>
      <w:r w:rsidRPr="00875893">
        <w:rPr>
          <w:rFonts w:ascii="Arial" w:hAnsi="Arial" w:cs="Arial"/>
          <w:szCs w:val="22"/>
        </w:rPr>
        <w:t>“). Součástí Licence je rovněž neomezené právo Objednatele poskytnout tř</w:t>
      </w:r>
      <w:r>
        <w:rPr>
          <w:rFonts w:ascii="Arial" w:hAnsi="Arial" w:cs="Arial"/>
          <w:szCs w:val="22"/>
        </w:rPr>
        <w:t>etím osobám podlicenci k užití A</w:t>
      </w:r>
      <w:r w:rsidRPr="00875893">
        <w:rPr>
          <w:rFonts w:ascii="Arial" w:hAnsi="Arial" w:cs="Arial"/>
          <w:szCs w:val="22"/>
        </w:rPr>
        <w:t>utorského díla v rozsahu shodném s rozsahem Licence, souhlas Poskytovatele k postoupení Licence na třetí osoby a souhlas Poskytovatele udělený Objednateli i všem nabyvatelům sublicencí k provedení ja</w:t>
      </w:r>
      <w:r>
        <w:rPr>
          <w:rFonts w:ascii="Arial" w:hAnsi="Arial" w:cs="Arial"/>
          <w:szCs w:val="22"/>
        </w:rPr>
        <w:t>kýchkoliv změn nebo modifikací A</w:t>
      </w:r>
      <w:r w:rsidRPr="00875893">
        <w:rPr>
          <w:rFonts w:ascii="Arial" w:hAnsi="Arial" w:cs="Arial"/>
          <w:szCs w:val="22"/>
        </w:rPr>
        <w:t xml:space="preserve">utorského díla, a to i prostřednictvím třetích osob. Licence se automaticky vztahuje i na všechny nové verze, aktualizované verze, i na úpravy a překlady </w:t>
      </w:r>
      <w:r>
        <w:rPr>
          <w:rFonts w:ascii="Arial" w:hAnsi="Arial" w:cs="Arial"/>
          <w:szCs w:val="22"/>
        </w:rPr>
        <w:t>A</w:t>
      </w:r>
      <w:r w:rsidRPr="00875893">
        <w:rPr>
          <w:rFonts w:ascii="Arial" w:hAnsi="Arial" w:cs="Arial"/>
          <w:szCs w:val="22"/>
        </w:rPr>
        <w:t xml:space="preserve">utorského díla, dodané Poskytovatelem. </w:t>
      </w:r>
      <w:bookmarkEnd w:id="1"/>
    </w:p>
    <w:p w14:paraId="534573BD" w14:textId="77777777" w:rsidR="00FB62E4" w:rsidRPr="00875893" w:rsidRDefault="00FB62E4" w:rsidP="00FB62E4">
      <w:pPr>
        <w:numPr>
          <w:ilvl w:val="0"/>
          <w:numId w:val="6"/>
        </w:numPr>
        <w:autoSpaceDE w:val="0"/>
        <w:rPr>
          <w:rFonts w:ascii="Arial" w:hAnsi="Arial" w:cs="Arial"/>
          <w:szCs w:val="22"/>
        </w:rPr>
      </w:pPr>
      <w:r w:rsidRPr="00875893">
        <w:rPr>
          <w:rFonts w:ascii="Arial" w:hAnsi="Arial" w:cs="Arial"/>
          <w:szCs w:val="22"/>
        </w:rPr>
        <w:t>Poskytovatel prohlašuje, že je oprávněn vykonávat svým jménem a na svůj</w:t>
      </w:r>
      <w:r>
        <w:rPr>
          <w:rFonts w:ascii="Arial" w:hAnsi="Arial" w:cs="Arial"/>
          <w:szCs w:val="22"/>
        </w:rPr>
        <w:t xml:space="preserve"> účet majetková práva autorů k A</w:t>
      </w:r>
      <w:r w:rsidRPr="00875893">
        <w:rPr>
          <w:rFonts w:ascii="Arial" w:hAnsi="Arial" w:cs="Arial"/>
          <w:szCs w:val="22"/>
        </w:rPr>
        <w:t xml:space="preserve">utorským dílům, které budou součástí plnění podle této Smlouvy, </w:t>
      </w:r>
      <w:r w:rsidR="00F64FA7">
        <w:rPr>
          <w:rFonts w:ascii="Arial" w:hAnsi="Arial" w:cs="Arial"/>
          <w:szCs w:val="22"/>
        </w:rPr>
        <w:t>nebo</w:t>
      </w:r>
      <w:r w:rsidRPr="00875893">
        <w:rPr>
          <w:rFonts w:ascii="Arial" w:hAnsi="Arial" w:cs="Arial"/>
          <w:szCs w:val="22"/>
        </w:rPr>
        <w:t xml:space="preserve"> že má souhlas všech relevantních třetích osob k p</w:t>
      </w:r>
      <w:r>
        <w:rPr>
          <w:rFonts w:ascii="Arial" w:hAnsi="Arial" w:cs="Arial"/>
          <w:szCs w:val="22"/>
        </w:rPr>
        <w:t>oskytnutí L</w:t>
      </w:r>
      <w:r w:rsidRPr="00875893">
        <w:rPr>
          <w:rFonts w:ascii="Arial" w:hAnsi="Arial" w:cs="Arial"/>
          <w:szCs w:val="22"/>
        </w:rPr>
        <w:t>icence podle této Smlouvy; toto prohlášení zahrnuje i tak</w:t>
      </w:r>
      <w:r>
        <w:rPr>
          <w:rFonts w:ascii="Arial" w:hAnsi="Arial" w:cs="Arial"/>
          <w:szCs w:val="22"/>
        </w:rPr>
        <w:t>ová práva, která by vytvořením A</w:t>
      </w:r>
      <w:r w:rsidRPr="00875893">
        <w:rPr>
          <w:rFonts w:ascii="Arial" w:hAnsi="Arial" w:cs="Arial"/>
          <w:szCs w:val="22"/>
        </w:rPr>
        <w:t>utorského díla teprve vznikla.</w:t>
      </w:r>
    </w:p>
    <w:p w14:paraId="2A75F18D" w14:textId="77777777" w:rsidR="00875893" w:rsidRPr="00875893" w:rsidRDefault="00875893" w:rsidP="00875893">
      <w:pPr>
        <w:numPr>
          <w:ilvl w:val="0"/>
          <w:numId w:val="6"/>
        </w:numPr>
        <w:autoSpaceDE w:val="0"/>
        <w:rPr>
          <w:rFonts w:ascii="Arial" w:hAnsi="Arial" w:cs="Arial"/>
          <w:szCs w:val="22"/>
        </w:rPr>
      </w:pPr>
      <w:r w:rsidRPr="00875893">
        <w:rPr>
          <w:rFonts w:ascii="Arial" w:hAnsi="Arial" w:cs="Arial"/>
          <w:szCs w:val="22"/>
        </w:rPr>
        <w:t>Smluvní strany výslovně prohlašují, že pokud při poskytování plnění dle této Smlouvy vznikne činností Poskytovatele a Objednatele dílo spoluautorů nebo kole</w:t>
      </w:r>
      <w:r w:rsidR="00757BB8">
        <w:rPr>
          <w:rFonts w:ascii="Arial" w:hAnsi="Arial" w:cs="Arial"/>
          <w:szCs w:val="22"/>
        </w:rPr>
        <w:t>ktivní dílo a nedohodnou-li se S</w:t>
      </w:r>
      <w:r w:rsidRPr="00875893">
        <w:rPr>
          <w:rFonts w:ascii="Arial" w:hAnsi="Arial" w:cs="Arial"/>
          <w:szCs w:val="22"/>
        </w:rPr>
        <w:t>mluvní strany výslovně jinak, Objednatel nabývá v tomto případě práva duševního vlastnictví stanovená v</w:t>
      </w:r>
      <w:r w:rsidR="003645ED">
        <w:rPr>
          <w:rFonts w:ascii="Arial" w:hAnsi="Arial" w:cs="Arial"/>
          <w:szCs w:val="22"/>
        </w:rPr>
        <w:t> </w:t>
      </w:r>
      <w:r w:rsidR="00757BB8">
        <w:rPr>
          <w:rFonts w:ascii="Arial" w:hAnsi="Arial" w:cs="Arial"/>
          <w:szCs w:val="22"/>
        </w:rPr>
        <w:t>čl</w:t>
      </w:r>
      <w:r w:rsidR="003645ED">
        <w:rPr>
          <w:rFonts w:ascii="Arial" w:hAnsi="Arial" w:cs="Arial"/>
          <w:szCs w:val="22"/>
        </w:rPr>
        <w:t>.</w:t>
      </w:r>
      <w:r w:rsidR="00757BB8">
        <w:rPr>
          <w:rFonts w:ascii="Arial" w:hAnsi="Arial" w:cs="Arial"/>
          <w:szCs w:val="22"/>
        </w:rPr>
        <w:t xml:space="preserve"> 4 odst. </w:t>
      </w:r>
      <w:r w:rsidR="002C7FCE">
        <w:rPr>
          <w:rFonts w:ascii="Arial" w:hAnsi="Arial" w:cs="Arial"/>
          <w:szCs w:val="22"/>
        </w:rPr>
        <w:fldChar w:fldCharType="begin"/>
      </w:r>
      <w:r w:rsidR="002C7FCE">
        <w:rPr>
          <w:rFonts w:ascii="Arial" w:hAnsi="Arial" w:cs="Arial"/>
          <w:szCs w:val="22"/>
        </w:rPr>
        <w:instrText xml:space="preserve"> REF _Ref432367128 \r \h </w:instrText>
      </w:r>
      <w:r w:rsidR="002C7FCE">
        <w:rPr>
          <w:rFonts w:ascii="Arial" w:hAnsi="Arial" w:cs="Arial"/>
          <w:szCs w:val="22"/>
        </w:rPr>
      </w:r>
      <w:r w:rsidR="002C7FCE">
        <w:rPr>
          <w:rFonts w:ascii="Arial" w:hAnsi="Arial" w:cs="Arial"/>
          <w:szCs w:val="22"/>
        </w:rPr>
        <w:fldChar w:fldCharType="separate"/>
      </w:r>
      <w:r w:rsidR="000816C5">
        <w:rPr>
          <w:rFonts w:ascii="Arial" w:hAnsi="Arial" w:cs="Arial"/>
          <w:szCs w:val="22"/>
        </w:rPr>
        <w:t>4</w:t>
      </w:r>
      <w:r w:rsidR="002C7FCE">
        <w:rPr>
          <w:rFonts w:ascii="Arial" w:hAnsi="Arial" w:cs="Arial"/>
          <w:szCs w:val="22"/>
        </w:rPr>
        <w:fldChar w:fldCharType="end"/>
      </w:r>
      <w:r w:rsidR="00757BB8">
        <w:rPr>
          <w:rFonts w:ascii="Arial" w:hAnsi="Arial" w:cs="Arial"/>
          <w:szCs w:val="22"/>
        </w:rPr>
        <w:t xml:space="preserve"> této Smlouvy</w:t>
      </w:r>
      <w:r w:rsidRPr="00875893">
        <w:rPr>
          <w:rFonts w:ascii="Arial" w:hAnsi="Arial" w:cs="Arial"/>
          <w:szCs w:val="22"/>
        </w:rPr>
        <w:t>. Cena Služeb je stanovena se zohledněním tohoto ustanovení a Poskytovateli nevzniknou v případě vytvoření díla spoluautorů žádné nové nároky na odměnu.</w:t>
      </w:r>
    </w:p>
    <w:p w14:paraId="09C08A8A" w14:textId="77777777" w:rsidR="00875893" w:rsidRDefault="00875893" w:rsidP="00875893">
      <w:pPr>
        <w:numPr>
          <w:ilvl w:val="0"/>
          <w:numId w:val="6"/>
        </w:numPr>
        <w:autoSpaceDE w:val="0"/>
        <w:rPr>
          <w:rFonts w:ascii="Arial" w:hAnsi="Arial" w:cs="Arial"/>
          <w:szCs w:val="22"/>
        </w:rPr>
      </w:pPr>
      <w:r w:rsidRPr="00875893">
        <w:rPr>
          <w:rFonts w:ascii="Arial" w:hAnsi="Arial" w:cs="Arial"/>
          <w:szCs w:val="22"/>
        </w:rPr>
        <w:t xml:space="preserve">Bude-li </w:t>
      </w:r>
      <w:r w:rsidR="00757BB8">
        <w:rPr>
          <w:rFonts w:ascii="Arial" w:hAnsi="Arial" w:cs="Arial"/>
          <w:szCs w:val="22"/>
        </w:rPr>
        <w:t>A</w:t>
      </w:r>
      <w:r w:rsidRPr="00875893">
        <w:rPr>
          <w:rFonts w:ascii="Arial" w:hAnsi="Arial" w:cs="Arial"/>
          <w:szCs w:val="22"/>
        </w:rPr>
        <w:t>utorské dílo vyt</w:t>
      </w:r>
      <w:r w:rsidR="00757BB8">
        <w:rPr>
          <w:rFonts w:ascii="Arial" w:hAnsi="Arial" w:cs="Arial"/>
          <w:szCs w:val="22"/>
        </w:rPr>
        <w:t>vořeno činností Poskytovatele</w:t>
      </w:r>
      <w:r w:rsidR="00CD035B">
        <w:rPr>
          <w:rFonts w:ascii="Arial" w:hAnsi="Arial" w:cs="Arial"/>
          <w:szCs w:val="22"/>
        </w:rPr>
        <w:t xml:space="preserve"> v souvislosti a na základě této Smlouvy</w:t>
      </w:r>
      <w:r w:rsidR="00757BB8">
        <w:rPr>
          <w:rFonts w:ascii="Arial" w:hAnsi="Arial" w:cs="Arial"/>
          <w:szCs w:val="22"/>
        </w:rPr>
        <w:t>, S</w:t>
      </w:r>
      <w:r w:rsidRPr="00875893">
        <w:rPr>
          <w:rFonts w:ascii="Arial" w:hAnsi="Arial" w:cs="Arial"/>
          <w:szCs w:val="22"/>
        </w:rPr>
        <w:t>mluvní strany činí ne</w:t>
      </w:r>
      <w:r w:rsidR="00757BB8">
        <w:rPr>
          <w:rFonts w:ascii="Arial" w:hAnsi="Arial" w:cs="Arial"/>
          <w:szCs w:val="22"/>
        </w:rPr>
        <w:t>sporným, že jakékoliv takovéto A</w:t>
      </w:r>
      <w:r w:rsidRPr="00875893">
        <w:rPr>
          <w:rFonts w:ascii="Arial" w:hAnsi="Arial" w:cs="Arial"/>
          <w:szCs w:val="22"/>
        </w:rPr>
        <w:t xml:space="preserve">utorské dílo vzniklo z podnětu a pod vedením Objednatele. </w:t>
      </w:r>
    </w:p>
    <w:p w14:paraId="3A8F7B38" w14:textId="77777777" w:rsidR="00757BB8" w:rsidRPr="00875893" w:rsidRDefault="00757BB8" w:rsidP="00875893">
      <w:pPr>
        <w:numPr>
          <w:ilvl w:val="0"/>
          <w:numId w:val="6"/>
        </w:numPr>
        <w:autoSpaceDE w:val="0"/>
        <w:rPr>
          <w:rFonts w:ascii="Arial" w:hAnsi="Arial" w:cs="Arial"/>
          <w:szCs w:val="22"/>
        </w:rPr>
      </w:pPr>
      <w:r>
        <w:rPr>
          <w:rFonts w:ascii="Arial" w:hAnsi="Arial" w:cs="Arial"/>
          <w:szCs w:val="22"/>
        </w:rPr>
        <w:t>Smluvní strany se dohodly, že Licence dle této Smlouvy se poskytuje bezúplatně.</w:t>
      </w:r>
    </w:p>
    <w:p w14:paraId="2D76D7D4" w14:textId="4CFE39D0" w:rsidR="00875893" w:rsidRPr="00875893" w:rsidRDefault="00875893" w:rsidP="00FB62E4">
      <w:pPr>
        <w:numPr>
          <w:ilvl w:val="0"/>
          <w:numId w:val="6"/>
        </w:numPr>
        <w:autoSpaceDE w:val="0"/>
        <w:rPr>
          <w:rFonts w:ascii="Arial" w:hAnsi="Arial" w:cs="Arial"/>
          <w:szCs w:val="22"/>
        </w:rPr>
      </w:pPr>
      <w:r w:rsidRPr="00757BB8">
        <w:rPr>
          <w:rFonts w:ascii="Arial" w:hAnsi="Arial" w:cs="Arial"/>
          <w:szCs w:val="22"/>
        </w:rPr>
        <w:t xml:space="preserve">V případě, kdy je </w:t>
      </w:r>
      <w:r w:rsidR="00757BB8" w:rsidRPr="00757BB8">
        <w:rPr>
          <w:rFonts w:ascii="Arial" w:hAnsi="Arial" w:cs="Arial"/>
          <w:szCs w:val="22"/>
        </w:rPr>
        <w:t xml:space="preserve">součástí nebo předmětem </w:t>
      </w:r>
      <w:r w:rsidRPr="00757BB8">
        <w:rPr>
          <w:rFonts w:ascii="Arial" w:hAnsi="Arial" w:cs="Arial"/>
          <w:szCs w:val="22"/>
        </w:rPr>
        <w:t xml:space="preserve">poskytování Služeb </w:t>
      </w:r>
      <w:r w:rsidR="00757BB8" w:rsidRPr="00757BB8">
        <w:rPr>
          <w:rFonts w:ascii="Arial" w:hAnsi="Arial" w:cs="Arial"/>
          <w:szCs w:val="22"/>
        </w:rPr>
        <w:t>Software,</w:t>
      </w:r>
      <w:r w:rsidRPr="00757BB8">
        <w:rPr>
          <w:rFonts w:ascii="Arial" w:hAnsi="Arial" w:cs="Arial"/>
          <w:szCs w:val="22"/>
        </w:rPr>
        <w:t xml:space="preserve"> u kterého Poskytovatel nemůže udělit Objednateli </w:t>
      </w:r>
      <w:r w:rsidR="00757BB8" w:rsidRPr="00757BB8">
        <w:rPr>
          <w:rFonts w:ascii="Arial" w:hAnsi="Arial" w:cs="Arial"/>
          <w:szCs w:val="22"/>
        </w:rPr>
        <w:t>Licenci</w:t>
      </w:r>
      <w:r w:rsidR="00F64FA7">
        <w:rPr>
          <w:rFonts w:ascii="Arial" w:hAnsi="Arial" w:cs="Arial"/>
          <w:szCs w:val="22"/>
        </w:rPr>
        <w:t xml:space="preserve"> ve výše uvedeném rozsahu</w:t>
      </w:r>
      <w:r w:rsidRPr="00757BB8">
        <w:rPr>
          <w:rFonts w:ascii="Arial" w:hAnsi="Arial" w:cs="Arial"/>
          <w:szCs w:val="22"/>
        </w:rPr>
        <w:t>,</w:t>
      </w:r>
      <w:r w:rsidR="00757BB8" w:rsidRPr="00757BB8">
        <w:rPr>
          <w:rFonts w:ascii="Arial" w:hAnsi="Arial" w:cs="Arial"/>
          <w:szCs w:val="22"/>
        </w:rPr>
        <w:t xml:space="preserve"> je</w:t>
      </w:r>
      <w:r w:rsidR="00757BB8">
        <w:rPr>
          <w:rFonts w:ascii="Arial" w:hAnsi="Arial" w:cs="Arial"/>
          <w:szCs w:val="22"/>
        </w:rPr>
        <w:t xml:space="preserve"> </w:t>
      </w:r>
      <w:r w:rsidRPr="00757BB8">
        <w:rPr>
          <w:rFonts w:ascii="Arial" w:hAnsi="Arial" w:cs="Arial"/>
          <w:szCs w:val="22"/>
        </w:rPr>
        <w:t xml:space="preserve">Poskytovatel povinen </w:t>
      </w:r>
      <w:r w:rsidR="00757BB8">
        <w:rPr>
          <w:rFonts w:ascii="Arial" w:hAnsi="Arial" w:cs="Arial"/>
          <w:szCs w:val="22"/>
        </w:rPr>
        <w:t>zajistit</w:t>
      </w:r>
      <w:r w:rsidRPr="00875893">
        <w:rPr>
          <w:rFonts w:ascii="Arial" w:hAnsi="Arial" w:cs="Arial"/>
          <w:szCs w:val="22"/>
        </w:rPr>
        <w:t xml:space="preserve"> pořízení takovéhoto </w:t>
      </w:r>
      <w:r w:rsidR="00757BB8">
        <w:rPr>
          <w:rFonts w:ascii="Arial" w:hAnsi="Arial" w:cs="Arial"/>
          <w:szCs w:val="22"/>
        </w:rPr>
        <w:t>Software</w:t>
      </w:r>
      <w:r w:rsidRPr="00875893">
        <w:rPr>
          <w:rFonts w:ascii="Arial" w:hAnsi="Arial" w:cs="Arial"/>
          <w:szCs w:val="22"/>
        </w:rPr>
        <w:t xml:space="preserve"> na své náklady a</w:t>
      </w:r>
      <w:r w:rsidR="00FF1AF4">
        <w:rPr>
          <w:rFonts w:ascii="Arial" w:hAnsi="Arial" w:cs="Arial"/>
          <w:szCs w:val="22"/>
        </w:rPr>
        <w:t> </w:t>
      </w:r>
      <w:r w:rsidR="00757BB8">
        <w:rPr>
          <w:rFonts w:ascii="Arial" w:hAnsi="Arial" w:cs="Arial"/>
          <w:szCs w:val="22"/>
        </w:rPr>
        <w:t>poskytnout nebo zajistit Objednateli</w:t>
      </w:r>
      <w:r w:rsidRPr="00875893">
        <w:rPr>
          <w:rFonts w:ascii="Arial" w:hAnsi="Arial" w:cs="Arial"/>
          <w:szCs w:val="22"/>
        </w:rPr>
        <w:t xml:space="preserve"> licence k užití </w:t>
      </w:r>
      <w:r w:rsidR="00757BB8">
        <w:rPr>
          <w:rFonts w:ascii="Arial" w:hAnsi="Arial" w:cs="Arial"/>
          <w:szCs w:val="22"/>
        </w:rPr>
        <w:t>Software</w:t>
      </w:r>
      <w:r w:rsidRPr="00875893">
        <w:rPr>
          <w:rFonts w:ascii="Arial" w:hAnsi="Arial" w:cs="Arial"/>
          <w:szCs w:val="22"/>
        </w:rPr>
        <w:t xml:space="preserve"> </w:t>
      </w:r>
      <w:r w:rsidR="00F64FA7">
        <w:rPr>
          <w:rFonts w:ascii="Arial" w:hAnsi="Arial" w:cs="Arial"/>
          <w:szCs w:val="22"/>
        </w:rPr>
        <w:t>deseti (</w:t>
      </w:r>
      <w:r w:rsidR="00F64FA7" w:rsidRPr="0090184C">
        <w:rPr>
          <w:rFonts w:ascii="Arial" w:hAnsi="Arial" w:cs="Arial"/>
          <w:szCs w:val="22"/>
        </w:rPr>
        <w:t>10</w:t>
      </w:r>
      <w:r w:rsidR="00F64FA7">
        <w:rPr>
          <w:rFonts w:ascii="Arial" w:hAnsi="Arial" w:cs="Arial"/>
          <w:szCs w:val="22"/>
        </w:rPr>
        <w:t>)</w:t>
      </w:r>
      <w:r w:rsidR="00F64FA7" w:rsidRPr="0090184C">
        <w:rPr>
          <w:rFonts w:ascii="Arial" w:hAnsi="Arial" w:cs="Arial"/>
          <w:szCs w:val="22"/>
        </w:rPr>
        <w:t xml:space="preserve"> </w:t>
      </w:r>
      <w:r w:rsidR="00F64FA7">
        <w:rPr>
          <w:rFonts w:ascii="Arial" w:hAnsi="Arial" w:cs="Arial"/>
          <w:szCs w:val="22"/>
        </w:rPr>
        <w:t>osobami</w:t>
      </w:r>
      <w:r w:rsidR="00F64FA7" w:rsidRPr="0090184C">
        <w:rPr>
          <w:rFonts w:ascii="Arial" w:hAnsi="Arial" w:cs="Arial"/>
          <w:szCs w:val="22"/>
        </w:rPr>
        <w:t xml:space="preserve"> pro zástupce</w:t>
      </w:r>
      <w:r w:rsidR="00F64FA7">
        <w:rPr>
          <w:rFonts w:ascii="Arial" w:hAnsi="Arial" w:cs="Arial"/>
          <w:szCs w:val="22"/>
        </w:rPr>
        <w:t xml:space="preserve"> Objednatele </w:t>
      </w:r>
      <w:r w:rsidR="00F64FA7" w:rsidRPr="0090184C">
        <w:rPr>
          <w:rFonts w:ascii="Arial" w:hAnsi="Arial" w:cs="Arial"/>
          <w:szCs w:val="22"/>
        </w:rPr>
        <w:t xml:space="preserve">i dodavatelů jednotlivých služeb </w:t>
      </w:r>
      <w:r w:rsidR="00F64FA7">
        <w:rPr>
          <w:rFonts w:ascii="Arial" w:hAnsi="Arial" w:cs="Arial"/>
          <w:szCs w:val="22"/>
        </w:rPr>
        <w:t>Projektu</w:t>
      </w:r>
      <w:r w:rsidR="00913F4F">
        <w:rPr>
          <w:rFonts w:ascii="Arial" w:hAnsi="Arial" w:cs="Arial"/>
          <w:szCs w:val="22"/>
        </w:rPr>
        <w:t>,</w:t>
      </w:r>
      <w:r w:rsidR="00F64FA7">
        <w:rPr>
          <w:rFonts w:ascii="Arial" w:hAnsi="Arial" w:cs="Arial"/>
          <w:color w:val="000000"/>
          <w:szCs w:val="22"/>
        </w:rPr>
        <w:t xml:space="preserve"> </w:t>
      </w:r>
      <w:r w:rsidRPr="00875893">
        <w:rPr>
          <w:rFonts w:ascii="Arial" w:hAnsi="Arial" w:cs="Arial"/>
          <w:szCs w:val="22"/>
        </w:rPr>
        <w:t>způsobem potře</w:t>
      </w:r>
      <w:r w:rsidR="00757BB8">
        <w:rPr>
          <w:rFonts w:ascii="Arial" w:hAnsi="Arial" w:cs="Arial"/>
          <w:szCs w:val="22"/>
        </w:rPr>
        <w:t>bným pro užívání výstupů Služeb a v souladu s účelem této Smlouvy</w:t>
      </w:r>
      <w:r w:rsidRPr="00875893">
        <w:rPr>
          <w:rFonts w:ascii="Arial" w:hAnsi="Arial" w:cs="Arial"/>
          <w:szCs w:val="22"/>
        </w:rPr>
        <w:t xml:space="preserve"> vč. tzv. </w:t>
      </w:r>
      <w:proofErr w:type="spellStart"/>
      <w:r w:rsidRPr="00875893">
        <w:rPr>
          <w:rFonts w:ascii="Arial" w:hAnsi="Arial" w:cs="Arial"/>
          <w:szCs w:val="22"/>
        </w:rPr>
        <w:t>maintenance</w:t>
      </w:r>
      <w:proofErr w:type="spellEnd"/>
      <w:r w:rsidRPr="00875893">
        <w:rPr>
          <w:rFonts w:ascii="Arial" w:hAnsi="Arial" w:cs="Arial"/>
          <w:szCs w:val="22"/>
        </w:rPr>
        <w:t xml:space="preserve">, a to na dobu trvání majetkových práv autorských. </w:t>
      </w:r>
      <w:r w:rsidR="00EB1C70">
        <w:rPr>
          <w:rFonts w:ascii="Arial" w:hAnsi="Arial" w:cs="Arial"/>
          <w:szCs w:val="22"/>
        </w:rPr>
        <w:t xml:space="preserve">Pro vyloučení pochybností se Smluvní strany dohodly, že poskytnutí licence na Software není předmětem dílčích objednávek; Software bude Objednateli poskytnut do tří (3) týdnů ode dne nabytí účinnosti této Smlouvy. </w:t>
      </w:r>
    </w:p>
    <w:p w14:paraId="4342BA9B" w14:textId="77777777" w:rsidR="00875893" w:rsidRDefault="00875893" w:rsidP="00875893">
      <w:pPr>
        <w:numPr>
          <w:ilvl w:val="0"/>
          <w:numId w:val="6"/>
        </w:numPr>
        <w:autoSpaceDE w:val="0"/>
        <w:rPr>
          <w:rFonts w:ascii="Arial" w:hAnsi="Arial" w:cs="Arial"/>
          <w:szCs w:val="22"/>
        </w:rPr>
      </w:pPr>
      <w:r w:rsidRPr="00875893">
        <w:rPr>
          <w:rFonts w:ascii="Arial" w:hAnsi="Arial" w:cs="Arial"/>
          <w:szCs w:val="22"/>
        </w:rPr>
        <w:t xml:space="preserve">Poskytovatel se zavazuje nahradit Objednateli majetkovou újmu v plné výši, eventuálně i nemajetkovou újmu, v případě, že třetí osoba úspěšně uplatní autorskoprávní nebo jiný nárok plynoucí z právní vady poskytnutého plnění. V případě, že by nárok třetí osoby vzniklý v souvislosti s plněním Poskytovatele podle této </w:t>
      </w:r>
      <w:r w:rsidRPr="00875893">
        <w:rPr>
          <w:rFonts w:ascii="Arial" w:hAnsi="Arial" w:cs="Arial"/>
          <w:szCs w:val="22"/>
        </w:rPr>
        <w:lastRenderedPageBreak/>
        <w:t xml:space="preserve">Smlouvy, bez ohledu na jeho oprávněnost, vedl k dočasnému či trvalému soudnímu zákazu či omezení poskytování Služeb či užívání věcí nabytých do vlastnictví Objednatele dle této Smlouvy, zavazuje se Poskytovatel bezodkladně, nejpozději do dvou </w:t>
      </w:r>
      <w:r w:rsidR="00F64FA7">
        <w:rPr>
          <w:rFonts w:ascii="Arial" w:hAnsi="Arial" w:cs="Arial"/>
          <w:szCs w:val="22"/>
        </w:rPr>
        <w:t xml:space="preserve">(2) </w:t>
      </w:r>
      <w:r w:rsidRPr="00875893">
        <w:rPr>
          <w:rFonts w:ascii="Arial" w:hAnsi="Arial" w:cs="Arial"/>
          <w:szCs w:val="22"/>
        </w:rPr>
        <w:t xml:space="preserve">pracovních dnů od doručení výzvy Objednatele, zajistit náhradní řešení a minimalizovat dopady takovéto situace, a to bez dopadu na </w:t>
      </w:r>
      <w:r w:rsidR="00FB62E4">
        <w:rPr>
          <w:rFonts w:ascii="Arial" w:hAnsi="Arial" w:cs="Arial"/>
          <w:szCs w:val="22"/>
        </w:rPr>
        <w:t>Cenu</w:t>
      </w:r>
      <w:r w:rsidRPr="00875893">
        <w:rPr>
          <w:rFonts w:ascii="Arial" w:hAnsi="Arial" w:cs="Arial"/>
          <w:szCs w:val="22"/>
        </w:rPr>
        <w:t xml:space="preserve"> sjednanou podle této Smlouvy, přičemž současně nebudou dotčeny ani nároky Objednatele na náhradu újmy.</w:t>
      </w:r>
    </w:p>
    <w:p w14:paraId="71FD96EF" w14:textId="77777777" w:rsidR="00150555" w:rsidRPr="005D3CEA" w:rsidRDefault="00150555">
      <w:pPr>
        <w:autoSpaceDE w:val="0"/>
        <w:spacing w:before="360"/>
        <w:jc w:val="center"/>
        <w:rPr>
          <w:rFonts w:ascii="Arial" w:hAnsi="Arial" w:cs="Arial"/>
          <w:b/>
          <w:bCs/>
          <w:szCs w:val="22"/>
        </w:rPr>
      </w:pPr>
      <w:r w:rsidRPr="005D3CEA">
        <w:rPr>
          <w:rFonts w:ascii="Arial" w:hAnsi="Arial" w:cs="Arial"/>
          <w:b/>
          <w:bCs/>
          <w:szCs w:val="22"/>
        </w:rPr>
        <w:t xml:space="preserve">Čl. </w:t>
      </w:r>
      <w:r w:rsidR="00B31DA8">
        <w:rPr>
          <w:rFonts w:ascii="Arial" w:hAnsi="Arial" w:cs="Arial"/>
          <w:b/>
          <w:bCs/>
          <w:szCs w:val="22"/>
        </w:rPr>
        <w:t>5</w:t>
      </w:r>
      <w:r w:rsidRPr="005D3CEA">
        <w:rPr>
          <w:rFonts w:ascii="Arial" w:hAnsi="Arial" w:cs="Arial"/>
          <w:b/>
          <w:bCs/>
          <w:szCs w:val="22"/>
        </w:rPr>
        <w:t xml:space="preserve"> Doba</w:t>
      </w:r>
      <w:r w:rsidR="00CD035B">
        <w:rPr>
          <w:rFonts w:ascii="Arial" w:hAnsi="Arial" w:cs="Arial"/>
          <w:b/>
          <w:bCs/>
          <w:szCs w:val="22"/>
        </w:rPr>
        <w:t xml:space="preserve"> a </w:t>
      </w:r>
      <w:r w:rsidRPr="005D3CEA">
        <w:rPr>
          <w:rFonts w:ascii="Arial" w:hAnsi="Arial" w:cs="Arial"/>
          <w:b/>
          <w:bCs/>
          <w:szCs w:val="22"/>
        </w:rPr>
        <w:t>místo plnění</w:t>
      </w:r>
      <w:r w:rsidR="00CD035B">
        <w:rPr>
          <w:rFonts w:ascii="Arial" w:hAnsi="Arial" w:cs="Arial"/>
          <w:b/>
          <w:bCs/>
          <w:szCs w:val="22"/>
        </w:rPr>
        <w:t>,</w:t>
      </w:r>
      <w:r w:rsidRPr="005D3CEA">
        <w:rPr>
          <w:rFonts w:ascii="Arial" w:hAnsi="Arial" w:cs="Arial"/>
          <w:b/>
          <w:bCs/>
          <w:szCs w:val="22"/>
        </w:rPr>
        <w:t xml:space="preserve"> akceptace </w:t>
      </w:r>
    </w:p>
    <w:p w14:paraId="28944BBB" w14:textId="77777777" w:rsidR="00296908" w:rsidRPr="005D3CEA" w:rsidRDefault="00150555">
      <w:pPr>
        <w:numPr>
          <w:ilvl w:val="0"/>
          <w:numId w:val="16"/>
        </w:numPr>
        <w:autoSpaceDE w:val="0"/>
        <w:rPr>
          <w:rFonts w:ascii="Arial" w:hAnsi="Arial" w:cs="Arial"/>
          <w:szCs w:val="22"/>
        </w:rPr>
      </w:pPr>
      <w:r w:rsidRPr="005D3CEA">
        <w:rPr>
          <w:rFonts w:ascii="Arial" w:hAnsi="Arial" w:cs="Arial"/>
          <w:szCs w:val="22"/>
        </w:rPr>
        <w:t>Místem plnění této Smlouvy je sídlo Objednatele na adrese: Správa základních registrů, Na Vápence 14, 130 00 Praha 3.</w:t>
      </w:r>
    </w:p>
    <w:p w14:paraId="5C2A16FB" w14:textId="77777777" w:rsidR="00296908" w:rsidRPr="00A82102" w:rsidRDefault="00E64181" w:rsidP="00A221A0">
      <w:pPr>
        <w:numPr>
          <w:ilvl w:val="0"/>
          <w:numId w:val="16"/>
        </w:numPr>
        <w:autoSpaceDE w:val="0"/>
        <w:rPr>
          <w:rFonts w:ascii="Arial" w:hAnsi="Arial" w:cs="Arial"/>
          <w:szCs w:val="22"/>
        </w:rPr>
      </w:pPr>
      <w:r>
        <w:rPr>
          <w:rFonts w:ascii="Arial" w:hAnsi="Arial" w:cs="Arial"/>
          <w:szCs w:val="22"/>
        </w:rPr>
        <w:t>Poskytovatel</w:t>
      </w:r>
      <w:r w:rsidR="00B31DA8" w:rsidRPr="00A82102">
        <w:rPr>
          <w:rFonts w:ascii="Arial" w:hAnsi="Arial" w:cs="Arial"/>
          <w:szCs w:val="22"/>
        </w:rPr>
        <w:t xml:space="preserve"> na konci každého kalendářního měsíce, v němž jsou Objednateli poskytovány </w:t>
      </w:r>
      <w:r w:rsidR="00C815C4">
        <w:rPr>
          <w:rFonts w:ascii="Arial" w:hAnsi="Arial" w:cs="Arial"/>
          <w:szCs w:val="22"/>
        </w:rPr>
        <w:t>S</w:t>
      </w:r>
      <w:r w:rsidR="00B31DA8" w:rsidRPr="00A82102">
        <w:rPr>
          <w:rFonts w:ascii="Arial" w:hAnsi="Arial" w:cs="Arial"/>
          <w:szCs w:val="22"/>
        </w:rPr>
        <w:t xml:space="preserve">lužby, </w:t>
      </w:r>
      <w:r w:rsidR="00C815C4">
        <w:rPr>
          <w:rFonts w:ascii="Arial" w:hAnsi="Arial" w:cs="Arial"/>
          <w:szCs w:val="22"/>
        </w:rPr>
        <w:t xml:space="preserve">nejpozději však do pěti (5) pracovních dnů měsíce následujícího, </w:t>
      </w:r>
      <w:r w:rsidR="00B31DA8" w:rsidRPr="00A82102">
        <w:rPr>
          <w:rFonts w:ascii="Arial" w:hAnsi="Arial" w:cs="Arial"/>
          <w:szCs w:val="22"/>
        </w:rPr>
        <w:t xml:space="preserve">vyhotoví měsíční výkaz </w:t>
      </w:r>
      <w:r w:rsidR="004E0F39">
        <w:rPr>
          <w:rFonts w:ascii="Arial" w:hAnsi="Arial" w:cs="Arial"/>
          <w:szCs w:val="22"/>
        </w:rPr>
        <w:t xml:space="preserve">provedené </w:t>
      </w:r>
      <w:r w:rsidR="00B31DA8" w:rsidRPr="00A82102">
        <w:rPr>
          <w:rFonts w:ascii="Arial" w:hAnsi="Arial" w:cs="Arial"/>
          <w:szCs w:val="22"/>
        </w:rPr>
        <w:t>práce (dále jen „</w:t>
      </w:r>
      <w:r w:rsidR="00B31DA8" w:rsidRPr="009F292D">
        <w:rPr>
          <w:rFonts w:ascii="Arial" w:hAnsi="Arial"/>
          <w:b/>
        </w:rPr>
        <w:t>Výkaz</w:t>
      </w:r>
      <w:r w:rsidR="00B31DA8" w:rsidRPr="00A82102">
        <w:rPr>
          <w:rFonts w:ascii="Arial" w:hAnsi="Arial" w:cs="Arial"/>
          <w:szCs w:val="22"/>
        </w:rPr>
        <w:t xml:space="preserve">“). Smluvní strany se dohodly, že nejmenší vykazatelnou časovou jednotkou </w:t>
      </w:r>
      <w:r w:rsidR="003752DE">
        <w:rPr>
          <w:rFonts w:ascii="Arial" w:hAnsi="Arial" w:cs="Arial"/>
          <w:szCs w:val="22"/>
        </w:rPr>
        <w:t xml:space="preserve">provedené práce </w:t>
      </w:r>
      <w:r w:rsidR="00C46559" w:rsidRPr="00A82102">
        <w:rPr>
          <w:rFonts w:ascii="Arial" w:hAnsi="Arial" w:cs="Arial"/>
          <w:szCs w:val="22"/>
        </w:rPr>
        <w:t>je 0,5 hod. (tj. 30 minut).</w:t>
      </w:r>
    </w:p>
    <w:p w14:paraId="55C0710D" w14:textId="77777777" w:rsidR="00C46559" w:rsidRPr="00A82102" w:rsidRDefault="00C46559" w:rsidP="00E64181">
      <w:pPr>
        <w:numPr>
          <w:ilvl w:val="0"/>
          <w:numId w:val="16"/>
        </w:numPr>
        <w:autoSpaceDE w:val="0"/>
        <w:rPr>
          <w:rFonts w:ascii="Arial" w:hAnsi="Arial" w:cs="Arial"/>
          <w:szCs w:val="22"/>
        </w:rPr>
      </w:pPr>
      <w:r w:rsidRPr="00A82102">
        <w:rPr>
          <w:rFonts w:ascii="Arial" w:hAnsi="Arial" w:cs="Arial"/>
          <w:szCs w:val="22"/>
        </w:rPr>
        <w:t xml:space="preserve">Výkaz musí obsahovat </w:t>
      </w:r>
      <w:r w:rsidR="003752DE">
        <w:rPr>
          <w:rFonts w:ascii="Arial" w:hAnsi="Arial" w:cs="Arial"/>
          <w:szCs w:val="22"/>
        </w:rPr>
        <w:t xml:space="preserve">alespoň </w:t>
      </w:r>
      <w:r w:rsidRPr="00A82102">
        <w:rPr>
          <w:rFonts w:ascii="Arial" w:hAnsi="Arial" w:cs="Arial"/>
          <w:szCs w:val="22"/>
        </w:rPr>
        <w:t>níže uvedené údaje:</w:t>
      </w:r>
    </w:p>
    <w:p w14:paraId="52BDDFB4" w14:textId="77777777" w:rsidR="00C46559" w:rsidRPr="00A82102" w:rsidRDefault="00C46559" w:rsidP="00A82102">
      <w:pPr>
        <w:pStyle w:val="Odstavecseseznamem"/>
        <w:numPr>
          <w:ilvl w:val="0"/>
          <w:numId w:val="38"/>
        </w:numPr>
        <w:autoSpaceDE w:val="0"/>
        <w:rPr>
          <w:rFonts w:ascii="Arial" w:hAnsi="Arial" w:cs="Arial"/>
          <w:szCs w:val="22"/>
        </w:rPr>
      </w:pPr>
      <w:r w:rsidRPr="00A82102">
        <w:rPr>
          <w:rFonts w:ascii="Arial" w:hAnsi="Arial" w:cs="Arial"/>
          <w:sz w:val="22"/>
          <w:szCs w:val="22"/>
        </w:rPr>
        <w:t xml:space="preserve">Jména a role konkrétních </w:t>
      </w:r>
      <w:r w:rsidR="004F17BD">
        <w:rPr>
          <w:rFonts w:ascii="Arial" w:hAnsi="Arial" w:cs="Arial"/>
          <w:sz w:val="22"/>
          <w:szCs w:val="22"/>
        </w:rPr>
        <w:t>členů Realizačního týmu (jak je tento pojem definován v čl. 6 níže)</w:t>
      </w:r>
      <w:r w:rsidRPr="00A82102">
        <w:rPr>
          <w:rFonts w:ascii="Arial" w:hAnsi="Arial" w:cs="Arial"/>
          <w:sz w:val="22"/>
          <w:szCs w:val="22"/>
        </w:rPr>
        <w:t xml:space="preserve">, kteří se na poskytování Služeb v daném </w:t>
      </w:r>
      <w:r w:rsidR="003752DE">
        <w:rPr>
          <w:rFonts w:ascii="Arial" w:hAnsi="Arial" w:cs="Arial"/>
          <w:sz w:val="22"/>
          <w:szCs w:val="22"/>
        </w:rPr>
        <w:t xml:space="preserve">kalendářním </w:t>
      </w:r>
      <w:r w:rsidRPr="00A82102">
        <w:rPr>
          <w:rFonts w:ascii="Arial" w:hAnsi="Arial" w:cs="Arial"/>
          <w:sz w:val="22"/>
          <w:szCs w:val="22"/>
        </w:rPr>
        <w:t>měsíci podíleli s uvedením časového rozsahu poskytování Služeb;</w:t>
      </w:r>
    </w:p>
    <w:p w14:paraId="593BF061" w14:textId="77777777" w:rsidR="00C46559" w:rsidRPr="00A82102" w:rsidRDefault="00C46559" w:rsidP="00A82102">
      <w:pPr>
        <w:pStyle w:val="Odstavecseseznamem"/>
        <w:numPr>
          <w:ilvl w:val="0"/>
          <w:numId w:val="38"/>
        </w:numPr>
        <w:autoSpaceDE w:val="0"/>
        <w:rPr>
          <w:rFonts w:ascii="Arial" w:hAnsi="Arial" w:cs="Arial"/>
          <w:szCs w:val="22"/>
        </w:rPr>
      </w:pPr>
      <w:r w:rsidRPr="00A82102">
        <w:rPr>
          <w:rFonts w:ascii="Arial" w:hAnsi="Arial" w:cs="Arial"/>
          <w:sz w:val="22"/>
          <w:szCs w:val="22"/>
        </w:rPr>
        <w:t xml:space="preserve">popis konkrétních činností </w:t>
      </w:r>
      <w:r w:rsidR="004F17BD">
        <w:rPr>
          <w:rFonts w:ascii="Arial" w:hAnsi="Arial" w:cs="Arial"/>
          <w:sz w:val="22"/>
          <w:szCs w:val="22"/>
        </w:rPr>
        <w:t xml:space="preserve">členů Realizačního týmu </w:t>
      </w:r>
      <w:r w:rsidRPr="00A82102">
        <w:rPr>
          <w:rFonts w:ascii="Arial" w:hAnsi="Arial" w:cs="Arial"/>
          <w:sz w:val="22"/>
          <w:szCs w:val="22"/>
        </w:rPr>
        <w:t xml:space="preserve">v rámci poskytování Služeb za daný </w:t>
      </w:r>
      <w:r w:rsidR="003752DE">
        <w:rPr>
          <w:rFonts w:ascii="Arial" w:hAnsi="Arial" w:cs="Arial"/>
          <w:sz w:val="22"/>
          <w:szCs w:val="22"/>
        </w:rPr>
        <w:t xml:space="preserve">kalendářní </w:t>
      </w:r>
      <w:r w:rsidRPr="00A82102">
        <w:rPr>
          <w:rFonts w:ascii="Arial" w:hAnsi="Arial" w:cs="Arial"/>
          <w:sz w:val="22"/>
          <w:szCs w:val="22"/>
        </w:rPr>
        <w:t>měsíc;</w:t>
      </w:r>
    </w:p>
    <w:p w14:paraId="6B8199F8" w14:textId="77777777" w:rsidR="00C46559" w:rsidRPr="00565F95" w:rsidRDefault="00E64181" w:rsidP="00A82102">
      <w:pPr>
        <w:pStyle w:val="Odstavecseseznamem"/>
        <w:numPr>
          <w:ilvl w:val="0"/>
          <w:numId w:val="38"/>
        </w:numPr>
        <w:autoSpaceDE w:val="0"/>
        <w:rPr>
          <w:rFonts w:ascii="Arial" w:hAnsi="Arial" w:cs="Arial"/>
          <w:szCs w:val="22"/>
        </w:rPr>
      </w:pPr>
      <w:r w:rsidRPr="00A82102">
        <w:rPr>
          <w:rFonts w:ascii="Arial" w:hAnsi="Arial" w:cs="Arial"/>
          <w:sz w:val="22"/>
          <w:szCs w:val="22"/>
        </w:rPr>
        <w:t>pokud bylo součástí zadání Objednatele vytvoření písemného výstupu, tak bude tento výstup tvořit přílohu Výkazu</w:t>
      </w:r>
      <w:r w:rsidR="00C815C4">
        <w:rPr>
          <w:rFonts w:ascii="Arial" w:hAnsi="Arial" w:cs="Arial"/>
          <w:sz w:val="22"/>
          <w:szCs w:val="22"/>
        </w:rPr>
        <w:t>.</w:t>
      </w:r>
    </w:p>
    <w:p w14:paraId="65FCAC0A" w14:textId="77777777" w:rsidR="00E64181" w:rsidRPr="00A82102" w:rsidRDefault="00E64181" w:rsidP="00A221A0">
      <w:pPr>
        <w:numPr>
          <w:ilvl w:val="0"/>
          <w:numId w:val="16"/>
        </w:numPr>
        <w:autoSpaceDE w:val="0"/>
        <w:rPr>
          <w:rFonts w:ascii="Arial" w:hAnsi="Arial" w:cs="Arial"/>
          <w:szCs w:val="22"/>
        </w:rPr>
      </w:pPr>
      <w:r w:rsidRPr="00A82102">
        <w:rPr>
          <w:rFonts w:ascii="Arial" w:hAnsi="Arial" w:cs="Arial"/>
          <w:szCs w:val="22"/>
        </w:rPr>
        <w:t>Podpis Výkazu s výrokem „akceptováno“ Objednatelem a Poskytovatelem je podmínkou pro vznik oprávnění Poskytovatele vystavit fakturu za poskytnutí příslušného dílčího plnění podle této Smlouvy.</w:t>
      </w:r>
    </w:p>
    <w:p w14:paraId="2960D9AB" w14:textId="77777777" w:rsidR="006D2E75" w:rsidRDefault="00151DFE" w:rsidP="00A82102">
      <w:pPr>
        <w:numPr>
          <w:ilvl w:val="0"/>
          <w:numId w:val="16"/>
        </w:numPr>
        <w:autoSpaceDE w:val="0"/>
        <w:rPr>
          <w:rFonts w:ascii="Arial" w:hAnsi="Arial" w:cs="Arial"/>
          <w:szCs w:val="22"/>
        </w:rPr>
      </w:pPr>
      <w:r w:rsidRPr="007D0A33">
        <w:rPr>
          <w:rFonts w:ascii="Arial" w:hAnsi="Arial" w:cs="Arial"/>
          <w:szCs w:val="22"/>
        </w:rPr>
        <w:t xml:space="preserve">Objednatel je oprávněn odmítnout </w:t>
      </w:r>
      <w:r w:rsidR="00E64181" w:rsidRPr="00A82102">
        <w:rPr>
          <w:rFonts w:ascii="Arial" w:hAnsi="Arial" w:cs="Arial"/>
          <w:szCs w:val="22"/>
        </w:rPr>
        <w:t>akceptaci Výkazu</w:t>
      </w:r>
      <w:r w:rsidRPr="007D0A33">
        <w:rPr>
          <w:rFonts w:ascii="Arial" w:hAnsi="Arial" w:cs="Arial"/>
          <w:szCs w:val="22"/>
        </w:rPr>
        <w:t xml:space="preserve">, pokud </w:t>
      </w:r>
      <w:r w:rsidR="00C815C4">
        <w:rPr>
          <w:rFonts w:ascii="Arial" w:hAnsi="Arial" w:cs="Arial"/>
          <w:szCs w:val="22"/>
        </w:rPr>
        <w:t>S</w:t>
      </w:r>
      <w:r w:rsidRPr="007D0A33">
        <w:rPr>
          <w:rFonts w:ascii="Arial" w:hAnsi="Arial" w:cs="Arial"/>
          <w:szCs w:val="22"/>
        </w:rPr>
        <w:t xml:space="preserve">lužby nebyly poskytnuty řádně </w:t>
      </w:r>
      <w:r w:rsidR="00E64181" w:rsidRPr="00A82102">
        <w:rPr>
          <w:rFonts w:ascii="Arial" w:hAnsi="Arial" w:cs="Arial"/>
          <w:szCs w:val="22"/>
        </w:rPr>
        <w:t xml:space="preserve">a </w:t>
      </w:r>
      <w:r w:rsidRPr="007D0A33">
        <w:rPr>
          <w:rFonts w:ascii="Arial" w:hAnsi="Arial" w:cs="Arial"/>
          <w:szCs w:val="22"/>
        </w:rPr>
        <w:t xml:space="preserve">v souladu s touto </w:t>
      </w:r>
      <w:r w:rsidR="00923867" w:rsidRPr="007D0A33">
        <w:rPr>
          <w:rFonts w:ascii="Arial" w:hAnsi="Arial" w:cs="Arial"/>
          <w:szCs w:val="22"/>
        </w:rPr>
        <w:t>S</w:t>
      </w:r>
      <w:r w:rsidRPr="007D0A33">
        <w:rPr>
          <w:rFonts w:ascii="Arial" w:hAnsi="Arial" w:cs="Arial"/>
          <w:szCs w:val="22"/>
        </w:rPr>
        <w:t xml:space="preserve">mlouvou a/nebo ve sjednané kvalitě a/nebo pokud </w:t>
      </w:r>
      <w:r w:rsidR="00E64181" w:rsidRPr="00A82102">
        <w:rPr>
          <w:rFonts w:ascii="Arial" w:hAnsi="Arial" w:cs="Arial"/>
          <w:szCs w:val="22"/>
        </w:rPr>
        <w:t>Výkaz</w:t>
      </w:r>
      <w:r w:rsidR="00E64181" w:rsidRPr="007D0A33">
        <w:rPr>
          <w:rFonts w:ascii="Arial" w:hAnsi="Arial" w:cs="Arial"/>
          <w:szCs w:val="22"/>
        </w:rPr>
        <w:t xml:space="preserve"> </w:t>
      </w:r>
      <w:r w:rsidRPr="007D0A33">
        <w:rPr>
          <w:rFonts w:ascii="Arial" w:hAnsi="Arial" w:cs="Arial"/>
          <w:szCs w:val="22"/>
        </w:rPr>
        <w:t xml:space="preserve">neobsahoval veškeré údaje požadované </w:t>
      </w:r>
      <w:r w:rsidR="00E64181" w:rsidRPr="00A82102">
        <w:rPr>
          <w:rFonts w:ascii="Arial" w:hAnsi="Arial" w:cs="Arial"/>
          <w:szCs w:val="22"/>
        </w:rPr>
        <w:t>Smlouvou</w:t>
      </w:r>
      <w:r w:rsidR="00E64181" w:rsidRPr="007D0A33">
        <w:rPr>
          <w:rFonts w:ascii="Arial" w:hAnsi="Arial" w:cs="Arial"/>
          <w:szCs w:val="22"/>
        </w:rPr>
        <w:t xml:space="preserve"> </w:t>
      </w:r>
      <w:r w:rsidRPr="007D0A33">
        <w:rPr>
          <w:rFonts w:ascii="Arial" w:hAnsi="Arial" w:cs="Arial"/>
          <w:szCs w:val="22"/>
        </w:rPr>
        <w:t xml:space="preserve">a/nebo </w:t>
      </w:r>
      <w:r w:rsidR="00E64181" w:rsidRPr="00A82102">
        <w:rPr>
          <w:rFonts w:ascii="Arial" w:hAnsi="Arial" w:cs="Arial"/>
          <w:szCs w:val="22"/>
        </w:rPr>
        <w:t>O</w:t>
      </w:r>
      <w:r w:rsidR="00E64181" w:rsidRPr="007D0A33">
        <w:rPr>
          <w:rFonts w:ascii="Arial" w:hAnsi="Arial" w:cs="Arial"/>
          <w:szCs w:val="22"/>
        </w:rPr>
        <w:t xml:space="preserve">bjednatel </w:t>
      </w:r>
      <w:r w:rsidRPr="007D0A33">
        <w:rPr>
          <w:rFonts w:ascii="Arial" w:hAnsi="Arial" w:cs="Arial"/>
          <w:szCs w:val="22"/>
        </w:rPr>
        <w:t xml:space="preserve">nesouhlasí s rozsahem poskytnutých </w:t>
      </w:r>
      <w:r w:rsidR="00C815C4">
        <w:rPr>
          <w:rFonts w:ascii="Arial" w:hAnsi="Arial" w:cs="Arial"/>
          <w:szCs w:val="22"/>
        </w:rPr>
        <w:t>S</w:t>
      </w:r>
      <w:r w:rsidRPr="007D0A33">
        <w:rPr>
          <w:rFonts w:ascii="Arial" w:hAnsi="Arial" w:cs="Arial"/>
          <w:szCs w:val="22"/>
        </w:rPr>
        <w:t xml:space="preserve">lužeb, které budou </w:t>
      </w:r>
      <w:r w:rsidR="00E64181" w:rsidRPr="00A82102">
        <w:rPr>
          <w:rFonts w:ascii="Arial" w:hAnsi="Arial" w:cs="Arial"/>
          <w:szCs w:val="22"/>
        </w:rPr>
        <w:t>O</w:t>
      </w:r>
      <w:r w:rsidR="00E64181" w:rsidRPr="007D0A33">
        <w:rPr>
          <w:rFonts w:ascii="Arial" w:hAnsi="Arial" w:cs="Arial"/>
          <w:szCs w:val="22"/>
        </w:rPr>
        <w:t xml:space="preserve">bjednateli </w:t>
      </w:r>
      <w:r w:rsidRPr="007D0A33">
        <w:rPr>
          <w:rFonts w:ascii="Arial" w:hAnsi="Arial" w:cs="Arial"/>
          <w:szCs w:val="22"/>
        </w:rPr>
        <w:t xml:space="preserve">účtovány, přičemž v takovém případě </w:t>
      </w:r>
      <w:r w:rsidR="00E64181" w:rsidRPr="00A82102">
        <w:rPr>
          <w:rFonts w:ascii="Arial" w:hAnsi="Arial" w:cs="Arial"/>
          <w:szCs w:val="22"/>
        </w:rPr>
        <w:t>O</w:t>
      </w:r>
      <w:r w:rsidR="00E64181" w:rsidRPr="007D0A33">
        <w:rPr>
          <w:rFonts w:ascii="Arial" w:hAnsi="Arial" w:cs="Arial"/>
          <w:szCs w:val="22"/>
        </w:rPr>
        <w:t xml:space="preserve">bjednatel </w:t>
      </w:r>
      <w:r w:rsidRPr="007D0A33">
        <w:rPr>
          <w:rFonts w:ascii="Arial" w:hAnsi="Arial" w:cs="Arial"/>
          <w:szCs w:val="22"/>
        </w:rPr>
        <w:t xml:space="preserve">důvody odmítnutí </w:t>
      </w:r>
      <w:r w:rsidR="007D0A33" w:rsidRPr="00A82102">
        <w:rPr>
          <w:rFonts w:ascii="Arial" w:hAnsi="Arial" w:cs="Arial"/>
          <w:szCs w:val="22"/>
        </w:rPr>
        <w:t>akceptace</w:t>
      </w:r>
      <w:r w:rsidR="007D0A33" w:rsidRPr="007D0A33">
        <w:rPr>
          <w:rFonts w:ascii="Arial" w:hAnsi="Arial" w:cs="Arial"/>
          <w:szCs w:val="22"/>
        </w:rPr>
        <w:t xml:space="preserve"> </w:t>
      </w:r>
      <w:r w:rsidR="007D0A33" w:rsidRPr="00A82102">
        <w:rPr>
          <w:rFonts w:ascii="Arial" w:hAnsi="Arial" w:cs="Arial"/>
          <w:szCs w:val="22"/>
        </w:rPr>
        <w:t>Výkazu</w:t>
      </w:r>
      <w:r w:rsidR="007D0A33" w:rsidRPr="007D0A33">
        <w:rPr>
          <w:rFonts w:ascii="Arial" w:hAnsi="Arial" w:cs="Arial"/>
          <w:szCs w:val="22"/>
        </w:rPr>
        <w:t xml:space="preserve"> </w:t>
      </w:r>
      <w:r w:rsidRPr="007D0A33">
        <w:rPr>
          <w:rFonts w:ascii="Arial" w:hAnsi="Arial" w:cs="Arial"/>
          <w:szCs w:val="22"/>
        </w:rPr>
        <w:t xml:space="preserve">písemně </w:t>
      </w:r>
      <w:r w:rsidR="00E64181" w:rsidRPr="00A82102">
        <w:rPr>
          <w:rFonts w:ascii="Arial" w:hAnsi="Arial" w:cs="Arial"/>
          <w:szCs w:val="22"/>
        </w:rPr>
        <w:t>P</w:t>
      </w:r>
      <w:r w:rsidR="00E64181" w:rsidRPr="007D0A33">
        <w:rPr>
          <w:rFonts w:ascii="Arial" w:hAnsi="Arial" w:cs="Arial"/>
          <w:szCs w:val="22"/>
        </w:rPr>
        <w:t xml:space="preserve">oskytovateli </w:t>
      </w:r>
      <w:r w:rsidRPr="007D0A33">
        <w:rPr>
          <w:rFonts w:ascii="Arial" w:hAnsi="Arial" w:cs="Arial"/>
          <w:szCs w:val="22"/>
        </w:rPr>
        <w:t xml:space="preserve">sdělí, a to nejpozději do pěti (5) pracovních dnů od předání </w:t>
      </w:r>
      <w:r w:rsidR="007D0A33" w:rsidRPr="00A82102">
        <w:rPr>
          <w:rFonts w:ascii="Arial" w:hAnsi="Arial" w:cs="Arial"/>
          <w:szCs w:val="22"/>
        </w:rPr>
        <w:t>Výkazu</w:t>
      </w:r>
      <w:r w:rsidRPr="007D0A33">
        <w:rPr>
          <w:rFonts w:ascii="Arial" w:hAnsi="Arial" w:cs="Arial"/>
          <w:szCs w:val="22"/>
        </w:rPr>
        <w:t xml:space="preserve">. Na následné </w:t>
      </w:r>
      <w:r w:rsidR="003752DE">
        <w:rPr>
          <w:rFonts w:ascii="Arial" w:hAnsi="Arial" w:cs="Arial"/>
          <w:szCs w:val="22"/>
        </w:rPr>
        <w:t xml:space="preserve">opakované </w:t>
      </w:r>
      <w:r w:rsidRPr="007D0A33">
        <w:rPr>
          <w:rFonts w:ascii="Arial" w:hAnsi="Arial" w:cs="Arial"/>
          <w:szCs w:val="22"/>
        </w:rPr>
        <w:t xml:space="preserve">předání </w:t>
      </w:r>
      <w:r w:rsidR="003752DE">
        <w:rPr>
          <w:rFonts w:ascii="Arial" w:hAnsi="Arial" w:cs="Arial"/>
          <w:szCs w:val="22"/>
        </w:rPr>
        <w:t xml:space="preserve">opraveného </w:t>
      </w:r>
      <w:r w:rsidR="007D0A33" w:rsidRPr="00A82102">
        <w:rPr>
          <w:rFonts w:ascii="Arial" w:hAnsi="Arial" w:cs="Arial"/>
          <w:szCs w:val="22"/>
        </w:rPr>
        <w:t>Výkazu</w:t>
      </w:r>
      <w:r w:rsidR="007D0A33" w:rsidRPr="007D0A33">
        <w:rPr>
          <w:rFonts w:ascii="Arial" w:hAnsi="Arial" w:cs="Arial"/>
          <w:szCs w:val="22"/>
        </w:rPr>
        <w:t xml:space="preserve"> </w:t>
      </w:r>
      <w:r w:rsidRPr="007D0A33">
        <w:rPr>
          <w:rFonts w:ascii="Arial" w:hAnsi="Arial" w:cs="Arial"/>
          <w:szCs w:val="22"/>
        </w:rPr>
        <w:t>se použijí výše uvedená ustanovení tohoto článku.</w:t>
      </w:r>
    </w:p>
    <w:p w14:paraId="038B4D64" w14:textId="77777777" w:rsidR="00C765DB" w:rsidRPr="001A5668" w:rsidRDefault="00C765DB" w:rsidP="00C765DB">
      <w:pPr>
        <w:autoSpaceDE w:val="0"/>
        <w:spacing w:before="360"/>
        <w:jc w:val="center"/>
        <w:rPr>
          <w:rFonts w:ascii="Arial" w:hAnsi="Arial" w:cs="Arial"/>
          <w:b/>
          <w:bCs/>
          <w:szCs w:val="22"/>
        </w:rPr>
      </w:pPr>
      <w:r w:rsidRPr="001A5668">
        <w:rPr>
          <w:rFonts w:ascii="Arial" w:hAnsi="Arial" w:cs="Arial"/>
          <w:b/>
          <w:bCs/>
          <w:szCs w:val="22"/>
        </w:rPr>
        <w:t xml:space="preserve">Čl. </w:t>
      </w:r>
      <w:r w:rsidRPr="00A82102">
        <w:rPr>
          <w:rFonts w:ascii="Arial" w:hAnsi="Arial" w:cs="Arial"/>
          <w:b/>
          <w:bCs/>
          <w:szCs w:val="22"/>
        </w:rPr>
        <w:t>6</w:t>
      </w:r>
      <w:r w:rsidRPr="001A5668">
        <w:rPr>
          <w:rFonts w:ascii="Arial" w:hAnsi="Arial" w:cs="Arial"/>
          <w:b/>
          <w:bCs/>
          <w:szCs w:val="22"/>
        </w:rPr>
        <w:t xml:space="preserve"> </w:t>
      </w:r>
      <w:r>
        <w:rPr>
          <w:rFonts w:ascii="Arial" w:hAnsi="Arial" w:cs="Arial"/>
          <w:b/>
          <w:bCs/>
          <w:szCs w:val="22"/>
        </w:rPr>
        <w:t>Realizační tým</w:t>
      </w:r>
    </w:p>
    <w:p w14:paraId="1224A7C2" w14:textId="77777777" w:rsidR="00C765DB" w:rsidRDefault="009D301F" w:rsidP="00BF4226">
      <w:pPr>
        <w:numPr>
          <w:ilvl w:val="0"/>
          <w:numId w:val="41"/>
        </w:numPr>
        <w:autoSpaceDE w:val="0"/>
        <w:rPr>
          <w:rFonts w:ascii="Arial" w:hAnsi="Arial" w:cs="Arial"/>
          <w:szCs w:val="22"/>
        </w:rPr>
      </w:pPr>
      <w:r>
        <w:rPr>
          <w:rFonts w:ascii="Arial" w:hAnsi="Arial" w:cs="Arial"/>
          <w:szCs w:val="22"/>
        </w:rPr>
        <w:t xml:space="preserve">Poskytovatel je povinen </w:t>
      </w:r>
      <w:r w:rsidR="00A5676D">
        <w:rPr>
          <w:rFonts w:ascii="Arial" w:hAnsi="Arial" w:cs="Arial"/>
          <w:szCs w:val="22"/>
        </w:rPr>
        <w:t>poskytovat</w:t>
      </w:r>
      <w:r>
        <w:rPr>
          <w:rFonts w:ascii="Arial" w:hAnsi="Arial" w:cs="Arial"/>
          <w:szCs w:val="22"/>
        </w:rPr>
        <w:t xml:space="preserve"> Služby výhradně pomocí členů realizačního týmu uvedených </w:t>
      </w:r>
      <w:r w:rsidRPr="00C56D47">
        <w:rPr>
          <w:rFonts w:ascii="Arial" w:hAnsi="Arial" w:cs="Arial"/>
          <w:szCs w:val="22"/>
        </w:rPr>
        <w:t>v Příloze č. 1 této</w:t>
      </w:r>
      <w:r>
        <w:rPr>
          <w:rFonts w:ascii="Arial" w:hAnsi="Arial" w:cs="Arial"/>
          <w:szCs w:val="22"/>
        </w:rPr>
        <w:t xml:space="preserve"> Smlouvy a to podle jejich role a kvalifikace (dále jen „</w:t>
      </w:r>
      <w:r w:rsidRPr="00BF4226">
        <w:rPr>
          <w:rFonts w:ascii="Arial" w:hAnsi="Arial" w:cs="Arial"/>
          <w:b/>
          <w:szCs w:val="22"/>
        </w:rPr>
        <w:t>Realizační tým</w:t>
      </w:r>
      <w:r>
        <w:rPr>
          <w:rFonts w:ascii="Arial" w:hAnsi="Arial" w:cs="Arial"/>
          <w:szCs w:val="22"/>
        </w:rPr>
        <w:t>“).</w:t>
      </w:r>
    </w:p>
    <w:p w14:paraId="23447A52" w14:textId="77777777" w:rsidR="009C7FDB" w:rsidRDefault="009954D5" w:rsidP="00BF4226">
      <w:pPr>
        <w:numPr>
          <w:ilvl w:val="0"/>
          <w:numId w:val="41"/>
        </w:numPr>
        <w:autoSpaceDE w:val="0"/>
        <w:rPr>
          <w:rFonts w:ascii="Arial" w:hAnsi="Arial" w:cs="Arial"/>
          <w:szCs w:val="22"/>
        </w:rPr>
      </w:pPr>
      <w:r>
        <w:rPr>
          <w:rFonts w:ascii="Arial" w:hAnsi="Arial" w:cs="Arial"/>
          <w:szCs w:val="22"/>
        </w:rPr>
        <w:t>Každá změna ve složení Realizačního</w:t>
      </w:r>
      <w:r w:rsidRPr="009954D5">
        <w:rPr>
          <w:rFonts w:ascii="Arial" w:hAnsi="Arial" w:cs="Arial"/>
          <w:szCs w:val="22"/>
        </w:rPr>
        <w:t xml:space="preserve"> týmu musí být předem písemně schválena Objednatelem a složení </w:t>
      </w:r>
      <w:r>
        <w:rPr>
          <w:rFonts w:ascii="Arial" w:hAnsi="Arial" w:cs="Arial"/>
          <w:szCs w:val="22"/>
        </w:rPr>
        <w:t xml:space="preserve">Realizačního </w:t>
      </w:r>
      <w:r w:rsidRPr="009954D5">
        <w:rPr>
          <w:rFonts w:ascii="Arial" w:hAnsi="Arial" w:cs="Arial"/>
          <w:szCs w:val="22"/>
        </w:rPr>
        <w:t>týmu musí vždy respekt</w:t>
      </w:r>
      <w:r>
        <w:rPr>
          <w:rFonts w:ascii="Arial" w:hAnsi="Arial" w:cs="Arial"/>
          <w:szCs w:val="22"/>
        </w:rPr>
        <w:t>ovat kvalifikační požadavky na R</w:t>
      </w:r>
      <w:r w:rsidRPr="009954D5">
        <w:rPr>
          <w:rFonts w:ascii="Arial" w:hAnsi="Arial" w:cs="Arial"/>
          <w:szCs w:val="22"/>
        </w:rPr>
        <w:t>ealizačn</w:t>
      </w:r>
      <w:r w:rsidR="0071560F">
        <w:rPr>
          <w:rFonts w:ascii="Arial" w:hAnsi="Arial" w:cs="Arial"/>
          <w:szCs w:val="22"/>
        </w:rPr>
        <w:t>í tým obsažené v z</w:t>
      </w:r>
      <w:r w:rsidRPr="009954D5">
        <w:rPr>
          <w:rFonts w:ascii="Arial" w:hAnsi="Arial" w:cs="Arial"/>
          <w:szCs w:val="22"/>
        </w:rPr>
        <w:t>adávací dokumentaci</w:t>
      </w:r>
      <w:r w:rsidR="0071560F">
        <w:rPr>
          <w:rFonts w:ascii="Arial" w:hAnsi="Arial" w:cs="Arial"/>
          <w:szCs w:val="22"/>
        </w:rPr>
        <w:t xml:space="preserve"> k VZ</w:t>
      </w:r>
      <w:r w:rsidRPr="009954D5">
        <w:rPr>
          <w:rFonts w:ascii="Arial" w:hAnsi="Arial" w:cs="Arial"/>
          <w:szCs w:val="22"/>
        </w:rPr>
        <w:t>;</w:t>
      </w:r>
      <w:r>
        <w:rPr>
          <w:rFonts w:ascii="Arial" w:hAnsi="Arial" w:cs="Arial"/>
          <w:szCs w:val="22"/>
        </w:rPr>
        <w:t xml:space="preserve"> při změně R</w:t>
      </w:r>
      <w:r w:rsidRPr="009954D5">
        <w:rPr>
          <w:rFonts w:ascii="Arial" w:hAnsi="Arial" w:cs="Arial"/>
          <w:szCs w:val="22"/>
        </w:rPr>
        <w:t>ealizačního týmu však není nutné uzavírat dodatek k této Smlouvě</w:t>
      </w:r>
    </w:p>
    <w:p w14:paraId="15156226" w14:textId="77777777" w:rsidR="009C7FDB" w:rsidRPr="005D3CEA" w:rsidRDefault="008B2A27" w:rsidP="00BF4226">
      <w:pPr>
        <w:numPr>
          <w:ilvl w:val="0"/>
          <w:numId w:val="41"/>
        </w:numPr>
        <w:autoSpaceDE w:val="0"/>
        <w:rPr>
          <w:rFonts w:ascii="Arial" w:hAnsi="Arial" w:cs="Arial"/>
          <w:szCs w:val="22"/>
        </w:rPr>
      </w:pPr>
      <w:r>
        <w:rPr>
          <w:rFonts w:ascii="Arial" w:hAnsi="Arial" w:cs="Arial"/>
          <w:szCs w:val="22"/>
        </w:rPr>
        <w:t>Objednatel je oprávněn písemně požádat Poskytovatele o změnu konkrétního člena Realizačního týmu</w:t>
      </w:r>
      <w:r w:rsidR="00A5676D">
        <w:rPr>
          <w:rFonts w:ascii="Arial" w:hAnsi="Arial" w:cs="Arial"/>
          <w:szCs w:val="22"/>
        </w:rPr>
        <w:t>, se kterým je důvodně nespokojený</w:t>
      </w:r>
      <w:r>
        <w:rPr>
          <w:rFonts w:ascii="Arial" w:hAnsi="Arial" w:cs="Arial"/>
          <w:szCs w:val="22"/>
        </w:rPr>
        <w:t>. Součástí žádosti dle tohoto odstavce musí být odůvodnění, proč konkrétní člen Realizačního týmu Objednateli nevyhovuje; případně pokud se více jak dvakrát (2) neosvědčil</w:t>
      </w:r>
      <w:r w:rsidR="0071560F">
        <w:rPr>
          <w:rFonts w:ascii="Arial" w:hAnsi="Arial" w:cs="Arial"/>
          <w:szCs w:val="22"/>
        </w:rPr>
        <w:t xml:space="preserve"> (porušil své povinnosti, </w:t>
      </w:r>
      <w:r w:rsidR="0071560F">
        <w:rPr>
          <w:rFonts w:ascii="Arial" w:hAnsi="Arial" w:cs="Arial"/>
          <w:szCs w:val="22"/>
        </w:rPr>
        <w:lastRenderedPageBreak/>
        <w:t>porušil závazné předpisy apod.)</w:t>
      </w:r>
      <w:r w:rsidR="00AE3EAA">
        <w:rPr>
          <w:rFonts w:ascii="Arial" w:hAnsi="Arial" w:cs="Arial"/>
          <w:szCs w:val="22"/>
        </w:rPr>
        <w:t>, musí žádost obsahovat konkrétní případy porušení povinností člena Realizačního týmu případně jiných skutečností, které vedly k tomu, že se takový člen neosvědčil. Poskytovatel je poté povinen nahradit takové</w:t>
      </w:r>
      <w:r w:rsidR="00A5676D">
        <w:rPr>
          <w:rFonts w:ascii="Arial" w:hAnsi="Arial" w:cs="Arial"/>
          <w:szCs w:val="22"/>
        </w:rPr>
        <w:t>ho</w:t>
      </w:r>
      <w:r w:rsidR="00AE3EAA">
        <w:rPr>
          <w:rFonts w:ascii="Arial" w:hAnsi="Arial" w:cs="Arial"/>
          <w:szCs w:val="22"/>
        </w:rPr>
        <w:t xml:space="preserve"> člena týmu v souladu s odst. 2 tohoto článku této Smlouvy. </w:t>
      </w:r>
    </w:p>
    <w:p w14:paraId="706314C8" w14:textId="77777777" w:rsidR="00150555" w:rsidRPr="001A5668" w:rsidRDefault="00150555">
      <w:pPr>
        <w:autoSpaceDE w:val="0"/>
        <w:spacing w:before="360"/>
        <w:jc w:val="center"/>
        <w:rPr>
          <w:rFonts w:ascii="Arial" w:hAnsi="Arial" w:cs="Arial"/>
          <w:b/>
          <w:bCs/>
          <w:szCs w:val="22"/>
        </w:rPr>
      </w:pPr>
      <w:r w:rsidRPr="001A5668">
        <w:rPr>
          <w:rFonts w:ascii="Arial" w:hAnsi="Arial" w:cs="Arial"/>
          <w:b/>
          <w:bCs/>
          <w:szCs w:val="22"/>
        </w:rPr>
        <w:t xml:space="preserve">Čl. </w:t>
      </w:r>
      <w:r w:rsidR="00C765DB">
        <w:rPr>
          <w:rFonts w:ascii="Arial" w:hAnsi="Arial" w:cs="Arial"/>
          <w:b/>
          <w:bCs/>
          <w:szCs w:val="22"/>
        </w:rPr>
        <w:t>7</w:t>
      </w:r>
      <w:r w:rsidR="00C765DB" w:rsidRPr="001A5668">
        <w:rPr>
          <w:rFonts w:ascii="Arial" w:hAnsi="Arial" w:cs="Arial"/>
          <w:b/>
          <w:bCs/>
          <w:szCs w:val="22"/>
        </w:rPr>
        <w:t xml:space="preserve"> </w:t>
      </w:r>
      <w:r w:rsidR="00C765DB">
        <w:rPr>
          <w:rFonts w:ascii="Arial" w:hAnsi="Arial" w:cs="Arial"/>
          <w:b/>
          <w:bCs/>
          <w:szCs w:val="22"/>
        </w:rPr>
        <w:t>Cena</w:t>
      </w:r>
    </w:p>
    <w:p w14:paraId="242139B7" w14:textId="77777777" w:rsidR="00C264E5" w:rsidRDefault="00202E3D" w:rsidP="00693743">
      <w:pPr>
        <w:numPr>
          <w:ilvl w:val="0"/>
          <w:numId w:val="2"/>
        </w:numPr>
        <w:autoSpaceDE w:val="0"/>
        <w:rPr>
          <w:rFonts w:ascii="Arial" w:hAnsi="Arial" w:cs="Arial"/>
          <w:szCs w:val="22"/>
        </w:rPr>
      </w:pPr>
      <w:r w:rsidRPr="00A82102">
        <w:rPr>
          <w:rFonts w:ascii="Arial" w:hAnsi="Arial" w:cs="Arial"/>
          <w:szCs w:val="22"/>
        </w:rPr>
        <w:t xml:space="preserve">Za Služby poskytnuté </w:t>
      </w:r>
      <w:r w:rsidR="0071560F">
        <w:rPr>
          <w:rFonts w:ascii="Arial" w:hAnsi="Arial" w:cs="Arial"/>
          <w:szCs w:val="22"/>
        </w:rPr>
        <w:t>řádně a včas v souladu s touto Smlouvou</w:t>
      </w:r>
      <w:r w:rsidRPr="00A82102">
        <w:rPr>
          <w:rFonts w:ascii="Arial" w:hAnsi="Arial" w:cs="Arial"/>
          <w:szCs w:val="22"/>
        </w:rPr>
        <w:t xml:space="preserve"> </w:t>
      </w:r>
      <w:r w:rsidR="00453892">
        <w:rPr>
          <w:rFonts w:ascii="Arial" w:hAnsi="Arial" w:cs="Arial"/>
          <w:szCs w:val="22"/>
        </w:rPr>
        <w:t xml:space="preserve">a provedené členy Realizačního týmu </w:t>
      </w:r>
      <w:r w:rsidRPr="00A82102">
        <w:rPr>
          <w:rFonts w:ascii="Arial" w:hAnsi="Arial" w:cs="Arial"/>
          <w:szCs w:val="22"/>
        </w:rPr>
        <w:t xml:space="preserve">náleží Poskytovateli </w:t>
      </w:r>
      <w:r w:rsidR="00693743">
        <w:rPr>
          <w:rFonts w:ascii="Arial" w:hAnsi="Arial" w:cs="Arial"/>
          <w:szCs w:val="22"/>
        </w:rPr>
        <w:t>cena</w:t>
      </w:r>
      <w:r w:rsidRPr="00A82102">
        <w:rPr>
          <w:rFonts w:ascii="Arial" w:hAnsi="Arial" w:cs="Arial"/>
          <w:szCs w:val="22"/>
        </w:rPr>
        <w:t xml:space="preserve"> </w:t>
      </w:r>
      <w:r w:rsidR="00693743">
        <w:rPr>
          <w:rFonts w:ascii="Arial" w:hAnsi="Arial" w:cs="Arial"/>
          <w:szCs w:val="22"/>
        </w:rPr>
        <w:t>určená</w:t>
      </w:r>
      <w:r w:rsidRPr="00A82102">
        <w:rPr>
          <w:rFonts w:ascii="Arial" w:hAnsi="Arial" w:cs="Arial"/>
          <w:szCs w:val="22"/>
        </w:rPr>
        <w:t xml:space="preserve"> na základ</w:t>
      </w:r>
      <w:r w:rsidR="00DC715E" w:rsidRPr="00A82102">
        <w:rPr>
          <w:rFonts w:ascii="Arial" w:hAnsi="Arial" w:cs="Arial"/>
          <w:szCs w:val="22"/>
        </w:rPr>
        <w:t xml:space="preserve">ě počtu </w:t>
      </w:r>
      <w:r w:rsidR="00A5676D">
        <w:rPr>
          <w:rFonts w:ascii="Arial" w:hAnsi="Arial" w:cs="Arial"/>
          <w:szCs w:val="22"/>
        </w:rPr>
        <w:t xml:space="preserve">skutečně a </w:t>
      </w:r>
      <w:r w:rsidR="00DC715E" w:rsidRPr="00A82102">
        <w:rPr>
          <w:rFonts w:ascii="Arial" w:hAnsi="Arial" w:cs="Arial"/>
          <w:szCs w:val="22"/>
        </w:rPr>
        <w:t xml:space="preserve">efektivně odpracovaných </w:t>
      </w:r>
      <w:r w:rsidR="002456C2" w:rsidRPr="00A82102">
        <w:rPr>
          <w:rFonts w:ascii="Arial" w:hAnsi="Arial" w:cs="Arial"/>
          <w:szCs w:val="22"/>
        </w:rPr>
        <w:t xml:space="preserve">hodin za hodinové sazby pro jednotlivé </w:t>
      </w:r>
      <w:r w:rsidR="002F246A">
        <w:rPr>
          <w:rFonts w:ascii="Arial" w:hAnsi="Arial" w:cs="Arial"/>
          <w:szCs w:val="22"/>
        </w:rPr>
        <w:t>člen</w:t>
      </w:r>
      <w:r w:rsidR="00453892">
        <w:rPr>
          <w:rFonts w:ascii="Arial" w:hAnsi="Arial" w:cs="Arial"/>
          <w:szCs w:val="22"/>
        </w:rPr>
        <w:t>y</w:t>
      </w:r>
      <w:r w:rsidR="002F246A">
        <w:rPr>
          <w:rFonts w:ascii="Arial" w:hAnsi="Arial" w:cs="Arial"/>
          <w:szCs w:val="22"/>
        </w:rPr>
        <w:t xml:space="preserve"> Realizačního týmu</w:t>
      </w:r>
      <w:r w:rsidR="002F246A" w:rsidRPr="00A82102">
        <w:rPr>
          <w:rFonts w:ascii="Arial" w:hAnsi="Arial" w:cs="Arial"/>
          <w:szCs w:val="22"/>
        </w:rPr>
        <w:t xml:space="preserve"> </w:t>
      </w:r>
      <w:r w:rsidR="002342E9" w:rsidRPr="00A82102">
        <w:rPr>
          <w:rFonts w:ascii="Arial" w:hAnsi="Arial" w:cs="Arial"/>
          <w:szCs w:val="22"/>
        </w:rPr>
        <w:t>Poskytovatele</w:t>
      </w:r>
      <w:r w:rsidR="002456C2" w:rsidRPr="00A82102">
        <w:rPr>
          <w:rFonts w:ascii="Arial" w:hAnsi="Arial" w:cs="Arial"/>
          <w:szCs w:val="22"/>
        </w:rPr>
        <w:t xml:space="preserve"> uvedené v tabulce níže</w:t>
      </w:r>
      <w:r w:rsidR="00693743">
        <w:rPr>
          <w:rFonts w:ascii="Arial" w:hAnsi="Arial" w:cs="Arial"/>
          <w:szCs w:val="22"/>
        </w:rPr>
        <w:t xml:space="preserve"> (dále jen „</w:t>
      </w:r>
      <w:r w:rsidR="00693743">
        <w:rPr>
          <w:rFonts w:ascii="Arial" w:hAnsi="Arial" w:cs="Arial"/>
          <w:b/>
          <w:szCs w:val="22"/>
        </w:rPr>
        <w:t>Cena</w:t>
      </w:r>
      <w:r w:rsidR="00693743">
        <w:rPr>
          <w:rFonts w:ascii="Arial" w:hAnsi="Arial" w:cs="Arial"/>
          <w:szCs w:val="22"/>
        </w:rPr>
        <w:t>“)</w:t>
      </w:r>
      <w:r w:rsidR="002456C2" w:rsidRPr="00A82102">
        <w:rPr>
          <w:rFonts w:ascii="Arial" w:hAnsi="Arial" w:cs="Arial"/>
          <w:szCs w:val="22"/>
        </w:rPr>
        <w:t xml:space="preserve">. </w:t>
      </w:r>
      <w:r w:rsidR="00693743">
        <w:rPr>
          <w:rFonts w:ascii="Arial" w:hAnsi="Arial" w:cs="Arial"/>
          <w:szCs w:val="22"/>
        </w:rPr>
        <w:t>Cena</w:t>
      </w:r>
      <w:r w:rsidR="002456C2" w:rsidRPr="00A82102">
        <w:rPr>
          <w:rFonts w:ascii="Arial" w:hAnsi="Arial" w:cs="Arial"/>
          <w:szCs w:val="22"/>
        </w:rPr>
        <w:t xml:space="preserve"> zahrnuje veškeré náklady</w:t>
      </w:r>
      <w:r w:rsidR="00693743">
        <w:rPr>
          <w:rFonts w:ascii="Arial" w:hAnsi="Arial" w:cs="Arial"/>
          <w:szCs w:val="22"/>
        </w:rPr>
        <w:t xml:space="preserve"> a poplatky</w:t>
      </w:r>
      <w:r w:rsidR="002456C2" w:rsidRPr="00A82102">
        <w:rPr>
          <w:rFonts w:ascii="Arial" w:hAnsi="Arial" w:cs="Arial"/>
          <w:szCs w:val="22"/>
        </w:rPr>
        <w:t xml:space="preserve"> spojené s</w:t>
      </w:r>
      <w:r w:rsidR="00693743">
        <w:rPr>
          <w:rFonts w:ascii="Arial" w:hAnsi="Arial" w:cs="Arial"/>
          <w:szCs w:val="22"/>
        </w:rPr>
        <w:t> </w:t>
      </w:r>
      <w:r w:rsidR="002456C2" w:rsidRPr="00A82102">
        <w:rPr>
          <w:rFonts w:ascii="Arial" w:hAnsi="Arial" w:cs="Arial"/>
          <w:szCs w:val="22"/>
        </w:rPr>
        <w:t>poskytováním</w:t>
      </w:r>
      <w:r w:rsidR="00693743">
        <w:rPr>
          <w:rFonts w:ascii="Arial" w:hAnsi="Arial" w:cs="Arial"/>
          <w:szCs w:val="22"/>
        </w:rPr>
        <w:t xml:space="preserve"> Služeb a dalších plnění</w:t>
      </w:r>
      <w:r w:rsidR="002456C2" w:rsidRPr="00A82102">
        <w:rPr>
          <w:rFonts w:ascii="Arial" w:hAnsi="Arial" w:cs="Arial"/>
          <w:szCs w:val="22"/>
        </w:rPr>
        <w:t xml:space="preserve"> dle Smlouvy</w:t>
      </w:r>
      <w:r w:rsidR="00693743">
        <w:rPr>
          <w:rFonts w:ascii="Arial" w:hAnsi="Arial" w:cs="Arial"/>
          <w:szCs w:val="22"/>
        </w:rPr>
        <w:t xml:space="preserve"> (včetně nákladů na dopravu</w:t>
      </w:r>
      <w:r w:rsidR="002F246A">
        <w:rPr>
          <w:rFonts w:ascii="Arial" w:hAnsi="Arial" w:cs="Arial"/>
          <w:szCs w:val="22"/>
        </w:rPr>
        <w:t>, stravu</w:t>
      </w:r>
      <w:r w:rsidR="00693743">
        <w:rPr>
          <w:rFonts w:ascii="Arial" w:hAnsi="Arial" w:cs="Arial"/>
          <w:szCs w:val="22"/>
        </w:rPr>
        <w:t xml:space="preserve"> apod.)</w:t>
      </w:r>
      <w:r w:rsidR="002456C2" w:rsidRPr="00A82102">
        <w:rPr>
          <w:rFonts w:ascii="Arial" w:hAnsi="Arial" w:cs="Arial"/>
          <w:szCs w:val="22"/>
        </w:rPr>
        <w:t xml:space="preserve">. </w:t>
      </w:r>
      <w:r w:rsidRPr="00A82102">
        <w:rPr>
          <w:rFonts w:ascii="Arial" w:hAnsi="Arial" w:cs="Arial"/>
          <w:szCs w:val="22"/>
        </w:rPr>
        <w:t xml:space="preserve"> </w:t>
      </w:r>
    </w:p>
    <w:tbl>
      <w:tblPr>
        <w:tblStyle w:val="Mkatabulky"/>
        <w:tblW w:w="8849" w:type="dxa"/>
        <w:tblInd w:w="360" w:type="dxa"/>
        <w:tblLook w:val="04A0" w:firstRow="1" w:lastRow="0" w:firstColumn="1" w:lastColumn="0" w:noHBand="0" w:noVBand="1"/>
      </w:tblPr>
      <w:tblGrid>
        <w:gridCol w:w="3179"/>
        <w:gridCol w:w="2835"/>
        <w:gridCol w:w="2835"/>
      </w:tblGrid>
      <w:tr w:rsidR="007E2659" w14:paraId="754E8D1A" w14:textId="77777777" w:rsidTr="00C37692">
        <w:trPr>
          <w:trHeight w:val="438"/>
        </w:trPr>
        <w:tc>
          <w:tcPr>
            <w:tcW w:w="3179" w:type="dxa"/>
            <w:shd w:val="clear" w:color="auto" w:fill="D9D9D9" w:themeFill="background1" w:themeFillShade="D9"/>
          </w:tcPr>
          <w:p w14:paraId="0F0D1391" w14:textId="7EDA49F6" w:rsidR="007E2659" w:rsidRDefault="007E2659" w:rsidP="00C37692">
            <w:pPr>
              <w:autoSpaceDE w:val="0"/>
              <w:jc w:val="center"/>
              <w:rPr>
                <w:rFonts w:ascii="Arial" w:hAnsi="Arial" w:cs="Arial"/>
              </w:rPr>
            </w:pPr>
            <w:r>
              <w:rPr>
                <w:rFonts w:ascii="Arial" w:hAnsi="Arial" w:cs="Arial"/>
              </w:rPr>
              <w:t>Poradenské a konzultační služby</w:t>
            </w:r>
          </w:p>
        </w:tc>
        <w:tc>
          <w:tcPr>
            <w:tcW w:w="2835" w:type="dxa"/>
            <w:shd w:val="clear" w:color="auto" w:fill="D9D9D9" w:themeFill="background1" w:themeFillShade="D9"/>
          </w:tcPr>
          <w:p w14:paraId="03B452AF" w14:textId="1E7C1081" w:rsidR="007E2659" w:rsidRDefault="007E2659" w:rsidP="00C37692">
            <w:pPr>
              <w:autoSpaceDE w:val="0"/>
              <w:jc w:val="center"/>
              <w:rPr>
                <w:rFonts w:ascii="Arial" w:hAnsi="Arial" w:cs="Arial"/>
              </w:rPr>
            </w:pPr>
            <w:r>
              <w:rPr>
                <w:rFonts w:ascii="Arial" w:hAnsi="Arial" w:cs="Arial"/>
              </w:rPr>
              <w:t>Hodinová sazba bez DPH</w:t>
            </w:r>
          </w:p>
        </w:tc>
        <w:tc>
          <w:tcPr>
            <w:tcW w:w="2835" w:type="dxa"/>
            <w:shd w:val="clear" w:color="auto" w:fill="D9D9D9" w:themeFill="background1" w:themeFillShade="D9"/>
          </w:tcPr>
          <w:p w14:paraId="37D4AF1C" w14:textId="4681383C" w:rsidR="007E2659" w:rsidRDefault="007E2659" w:rsidP="00C37692">
            <w:pPr>
              <w:autoSpaceDE w:val="0"/>
              <w:jc w:val="center"/>
              <w:rPr>
                <w:rFonts w:ascii="Arial" w:hAnsi="Arial" w:cs="Arial"/>
              </w:rPr>
            </w:pPr>
            <w:r>
              <w:rPr>
                <w:rFonts w:ascii="Arial" w:hAnsi="Arial" w:cs="Arial"/>
              </w:rPr>
              <w:t>Hodinová sazba vč. DPH</w:t>
            </w:r>
          </w:p>
        </w:tc>
      </w:tr>
      <w:tr w:rsidR="007E2659" w14:paraId="6F7BADD8" w14:textId="77777777" w:rsidTr="00C37692">
        <w:tc>
          <w:tcPr>
            <w:tcW w:w="3179" w:type="dxa"/>
          </w:tcPr>
          <w:p w14:paraId="618806AB" w14:textId="02BC2997" w:rsidR="007E2659" w:rsidRDefault="007E2659" w:rsidP="007E2659">
            <w:pPr>
              <w:autoSpaceDE w:val="0"/>
              <w:rPr>
                <w:rFonts w:ascii="Arial" w:hAnsi="Arial" w:cs="Arial"/>
              </w:rPr>
            </w:pPr>
            <w:r>
              <w:rPr>
                <w:rFonts w:ascii="Arial" w:hAnsi="Arial" w:cs="Arial"/>
              </w:rPr>
              <w:t>Projektový manažer</w:t>
            </w:r>
          </w:p>
        </w:tc>
        <w:tc>
          <w:tcPr>
            <w:tcW w:w="2835" w:type="dxa"/>
          </w:tcPr>
          <w:p w14:paraId="3A74C170" w14:textId="1BA09C9A" w:rsidR="007E2659" w:rsidRDefault="007E2659" w:rsidP="00C37692">
            <w:pPr>
              <w:autoSpaceDE w:val="0"/>
              <w:jc w:val="center"/>
              <w:rPr>
                <w:rFonts w:ascii="Arial" w:hAnsi="Arial" w:cs="Arial"/>
              </w:rPr>
            </w:pPr>
            <w:r w:rsidRPr="00C37692">
              <w:rPr>
                <w:rFonts w:ascii="Arial" w:hAnsi="Arial" w:cs="Arial"/>
                <w:highlight w:val="green"/>
              </w:rPr>
              <w:t>[doplní uchazeč]</w:t>
            </w:r>
          </w:p>
        </w:tc>
        <w:tc>
          <w:tcPr>
            <w:tcW w:w="2835" w:type="dxa"/>
          </w:tcPr>
          <w:p w14:paraId="2C2DAE12" w14:textId="745AD673" w:rsidR="007E2659" w:rsidRDefault="007E2659" w:rsidP="00C37692">
            <w:pPr>
              <w:autoSpaceDE w:val="0"/>
              <w:jc w:val="center"/>
              <w:rPr>
                <w:rFonts w:ascii="Arial" w:hAnsi="Arial" w:cs="Arial"/>
              </w:rPr>
            </w:pPr>
            <w:r w:rsidRPr="00952EE4">
              <w:rPr>
                <w:rFonts w:ascii="Arial" w:hAnsi="Arial" w:cs="Arial"/>
                <w:highlight w:val="green"/>
              </w:rPr>
              <w:t>[doplní uchazeč]</w:t>
            </w:r>
          </w:p>
        </w:tc>
      </w:tr>
      <w:tr w:rsidR="007E2659" w14:paraId="6C0F63A7" w14:textId="77777777" w:rsidTr="00C37692">
        <w:tc>
          <w:tcPr>
            <w:tcW w:w="3179" w:type="dxa"/>
          </w:tcPr>
          <w:p w14:paraId="76C93858" w14:textId="07943D02" w:rsidR="007E2659" w:rsidRDefault="007E2659" w:rsidP="007E2659">
            <w:pPr>
              <w:autoSpaceDE w:val="0"/>
              <w:rPr>
                <w:rFonts w:ascii="Arial" w:hAnsi="Arial" w:cs="Arial"/>
              </w:rPr>
            </w:pPr>
            <w:r>
              <w:rPr>
                <w:rFonts w:ascii="Arial" w:hAnsi="Arial" w:cs="Arial"/>
              </w:rPr>
              <w:t>Specialista na řízení kvality</w:t>
            </w:r>
          </w:p>
        </w:tc>
        <w:tc>
          <w:tcPr>
            <w:tcW w:w="2835" w:type="dxa"/>
          </w:tcPr>
          <w:p w14:paraId="208371FF" w14:textId="03D32B74" w:rsidR="007E2659" w:rsidRDefault="007E2659" w:rsidP="00C37692">
            <w:pPr>
              <w:autoSpaceDE w:val="0"/>
              <w:jc w:val="center"/>
              <w:rPr>
                <w:rFonts w:ascii="Arial" w:hAnsi="Arial" w:cs="Arial"/>
              </w:rPr>
            </w:pPr>
            <w:r w:rsidRPr="00952EE4">
              <w:rPr>
                <w:rFonts w:ascii="Arial" w:hAnsi="Arial" w:cs="Arial"/>
                <w:highlight w:val="green"/>
              </w:rPr>
              <w:t>[doplní uchazeč]</w:t>
            </w:r>
          </w:p>
        </w:tc>
        <w:tc>
          <w:tcPr>
            <w:tcW w:w="2835" w:type="dxa"/>
          </w:tcPr>
          <w:p w14:paraId="6DB8F802" w14:textId="5BE1E320" w:rsidR="007E2659" w:rsidRDefault="007E2659" w:rsidP="00C37692">
            <w:pPr>
              <w:autoSpaceDE w:val="0"/>
              <w:jc w:val="center"/>
              <w:rPr>
                <w:rFonts w:ascii="Arial" w:hAnsi="Arial" w:cs="Arial"/>
              </w:rPr>
            </w:pPr>
            <w:r w:rsidRPr="00952EE4">
              <w:rPr>
                <w:rFonts w:ascii="Arial" w:hAnsi="Arial" w:cs="Arial"/>
                <w:highlight w:val="green"/>
              </w:rPr>
              <w:t>[doplní uchazeč]</w:t>
            </w:r>
          </w:p>
        </w:tc>
      </w:tr>
      <w:tr w:rsidR="007E2659" w14:paraId="73723406" w14:textId="77777777" w:rsidTr="00C37692">
        <w:tc>
          <w:tcPr>
            <w:tcW w:w="3179" w:type="dxa"/>
          </w:tcPr>
          <w:p w14:paraId="256EF27C" w14:textId="2AF9387C" w:rsidR="007E2659" w:rsidRDefault="007E2659" w:rsidP="007E2659">
            <w:pPr>
              <w:autoSpaceDE w:val="0"/>
              <w:rPr>
                <w:rFonts w:ascii="Arial" w:hAnsi="Arial" w:cs="Arial"/>
              </w:rPr>
            </w:pPr>
            <w:r>
              <w:rPr>
                <w:rFonts w:ascii="Arial" w:hAnsi="Arial" w:cs="Arial"/>
              </w:rPr>
              <w:t>Specialista ICT a bezpečnosti</w:t>
            </w:r>
          </w:p>
        </w:tc>
        <w:tc>
          <w:tcPr>
            <w:tcW w:w="2835" w:type="dxa"/>
          </w:tcPr>
          <w:p w14:paraId="2C59396B" w14:textId="5736B909" w:rsidR="007E2659" w:rsidRDefault="007E2659" w:rsidP="00C37692">
            <w:pPr>
              <w:autoSpaceDE w:val="0"/>
              <w:jc w:val="center"/>
              <w:rPr>
                <w:rFonts w:ascii="Arial" w:hAnsi="Arial" w:cs="Arial"/>
              </w:rPr>
            </w:pPr>
            <w:r w:rsidRPr="00952EE4">
              <w:rPr>
                <w:rFonts w:ascii="Arial" w:hAnsi="Arial" w:cs="Arial"/>
                <w:highlight w:val="green"/>
              </w:rPr>
              <w:t>[doplní uchazeč]</w:t>
            </w:r>
          </w:p>
        </w:tc>
        <w:tc>
          <w:tcPr>
            <w:tcW w:w="2835" w:type="dxa"/>
          </w:tcPr>
          <w:p w14:paraId="75FC8473" w14:textId="69657B70" w:rsidR="007E2659" w:rsidRDefault="007E2659" w:rsidP="00C37692">
            <w:pPr>
              <w:autoSpaceDE w:val="0"/>
              <w:jc w:val="center"/>
              <w:rPr>
                <w:rFonts w:ascii="Arial" w:hAnsi="Arial" w:cs="Arial"/>
              </w:rPr>
            </w:pPr>
            <w:r w:rsidRPr="00952EE4">
              <w:rPr>
                <w:rFonts w:ascii="Arial" w:hAnsi="Arial" w:cs="Arial"/>
                <w:highlight w:val="green"/>
              </w:rPr>
              <w:t>[doplní uchazeč]</w:t>
            </w:r>
          </w:p>
        </w:tc>
      </w:tr>
      <w:tr w:rsidR="007E2659" w14:paraId="5F06E646" w14:textId="77777777" w:rsidTr="00C37692">
        <w:tc>
          <w:tcPr>
            <w:tcW w:w="3179" w:type="dxa"/>
          </w:tcPr>
          <w:p w14:paraId="2E3E7F82" w14:textId="75510548" w:rsidR="007E2659" w:rsidRDefault="007E2659" w:rsidP="007E2659">
            <w:pPr>
              <w:autoSpaceDE w:val="0"/>
              <w:rPr>
                <w:rFonts w:ascii="Arial" w:hAnsi="Arial" w:cs="Arial"/>
              </w:rPr>
            </w:pPr>
            <w:r>
              <w:rPr>
                <w:rFonts w:ascii="Arial" w:hAnsi="Arial" w:cs="Arial"/>
              </w:rPr>
              <w:t>Ad-hoc konzultační služby</w:t>
            </w:r>
          </w:p>
        </w:tc>
        <w:tc>
          <w:tcPr>
            <w:tcW w:w="2835" w:type="dxa"/>
          </w:tcPr>
          <w:p w14:paraId="2EAE62CA" w14:textId="502AAEA6" w:rsidR="007E2659" w:rsidRDefault="007E2659" w:rsidP="00C37692">
            <w:pPr>
              <w:autoSpaceDE w:val="0"/>
              <w:jc w:val="center"/>
              <w:rPr>
                <w:rFonts w:ascii="Arial" w:hAnsi="Arial" w:cs="Arial"/>
              </w:rPr>
            </w:pPr>
            <w:r w:rsidRPr="00952EE4">
              <w:rPr>
                <w:rFonts w:ascii="Arial" w:hAnsi="Arial" w:cs="Arial"/>
                <w:highlight w:val="green"/>
              </w:rPr>
              <w:t>[doplní uchazeč]</w:t>
            </w:r>
          </w:p>
        </w:tc>
        <w:tc>
          <w:tcPr>
            <w:tcW w:w="2835" w:type="dxa"/>
          </w:tcPr>
          <w:p w14:paraId="73109A93" w14:textId="753D6A7A" w:rsidR="007E2659" w:rsidRDefault="007E2659" w:rsidP="00C37692">
            <w:pPr>
              <w:autoSpaceDE w:val="0"/>
              <w:jc w:val="center"/>
              <w:rPr>
                <w:rFonts w:ascii="Arial" w:hAnsi="Arial" w:cs="Arial"/>
              </w:rPr>
            </w:pPr>
            <w:r w:rsidRPr="00952EE4">
              <w:rPr>
                <w:rFonts w:ascii="Arial" w:hAnsi="Arial" w:cs="Arial"/>
                <w:highlight w:val="green"/>
              </w:rPr>
              <w:t>[doplní uchazeč]</w:t>
            </w:r>
          </w:p>
        </w:tc>
      </w:tr>
    </w:tbl>
    <w:p w14:paraId="2307F595" w14:textId="77777777" w:rsidR="007E2659" w:rsidRDefault="007E2659" w:rsidP="00C37692">
      <w:pPr>
        <w:autoSpaceDE w:val="0"/>
        <w:ind w:left="360"/>
        <w:rPr>
          <w:rFonts w:ascii="Arial" w:hAnsi="Arial" w:cs="Arial"/>
          <w:szCs w:val="22"/>
        </w:rPr>
      </w:pPr>
    </w:p>
    <w:p w14:paraId="66F470D6" w14:textId="031AFBA2" w:rsidR="002A7D94" w:rsidRDefault="00E71933" w:rsidP="00C264E5">
      <w:pPr>
        <w:numPr>
          <w:ilvl w:val="0"/>
          <w:numId w:val="2"/>
        </w:numPr>
        <w:autoSpaceDE w:val="0"/>
        <w:rPr>
          <w:rFonts w:ascii="Arial" w:hAnsi="Arial" w:cs="Arial"/>
          <w:szCs w:val="22"/>
        </w:rPr>
      </w:pPr>
      <w:r>
        <w:rPr>
          <w:rFonts w:ascii="Arial" w:hAnsi="Arial" w:cs="Arial"/>
          <w:szCs w:val="22"/>
        </w:rPr>
        <w:t>Celková cena za správu dokumentace, skládající se z odměny</w:t>
      </w:r>
      <w:r w:rsidR="002A7D94">
        <w:rPr>
          <w:rFonts w:ascii="Arial" w:hAnsi="Arial" w:cs="Arial"/>
          <w:szCs w:val="22"/>
        </w:rPr>
        <w:t xml:space="preserve"> za poskytnutí licencí k</w:t>
      </w:r>
      <w:r>
        <w:rPr>
          <w:rFonts w:ascii="Arial" w:hAnsi="Arial" w:cs="Arial"/>
          <w:szCs w:val="22"/>
        </w:rPr>
        <w:t> </w:t>
      </w:r>
      <w:r w:rsidR="002A7D94">
        <w:rPr>
          <w:rFonts w:ascii="Arial" w:hAnsi="Arial" w:cs="Arial"/>
          <w:szCs w:val="22"/>
        </w:rPr>
        <w:t>Software</w:t>
      </w:r>
      <w:r>
        <w:rPr>
          <w:rFonts w:ascii="Arial" w:hAnsi="Arial" w:cs="Arial"/>
          <w:szCs w:val="22"/>
        </w:rPr>
        <w:t xml:space="preserve"> v požadovaném rozsahu</w:t>
      </w:r>
      <w:r w:rsidR="002A7D94">
        <w:rPr>
          <w:rFonts w:ascii="Arial" w:hAnsi="Arial" w:cs="Arial"/>
          <w:szCs w:val="22"/>
        </w:rPr>
        <w:t xml:space="preserve"> a </w:t>
      </w:r>
      <w:r>
        <w:rPr>
          <w:rFonts w:ascii="Arial" w:hAnsi="Arial" w:cs="Arial"/>
          <w:szCs w:val="22"/>
        </w:rPr>
        <w:t xml:space="preserve">odměny </w:t>
      </w:r>
      <w:r w:rsidR="002A7D94">
        <w:rPr>
          <w:rFonts w:ascii="Arial" w:hAnsi="Arial" w:cs="Arial"/>
          <w:szCs w:val="22"/>
        </w:rPr>
        <w:t xml:space="preserve">za provedení školení dle článku 3 odst. 3 písm. c. bod i. a </w:t>
      </w:r>
      <w:proofErr w:type="spellStart"/>
      <w:r w:rsidR="002A7D94">
        <w:rPr>
          <w:rFonts w:ascii="Arial" w:hAnsi="Arial" w:cs="Arial"/>
          <w:szCs w:val="22"/>
        </w:rPr>
        <w:t>ii</w:t>
      </w:r>
      <w:proofErr w:type="spellEnd"/>
      <w:r w:rsidR="002A7D94">
        <w:rPr>
          <w:rFonts w:ascii="Arial" w:hAnsi="Arial" w:cs="Arial"/>
          <w:szCs w:val="22"/>
        </w:rPr>
        <w:t xml:space="preserve">. </w:t>
      </w:r>
      <w:r>
        <w:rPr>
          <w:rFonts w:ascii="Arial" w:hAnsi="Arial" w:cs="Arial"/>
          <w:szCs w:val="22"/>
        </w:rPr>
        <w:t xml:space="preserve">Smlouvy, činí celkem </w:t>
      </w:r>
      <w:r w:rsidRPr="00A82102">
        <w:rPr>
          <w:rFonts w:ascii="Arial" w:hAnsi="Arial" w:cs="Arial"/>
          <w:highlight w:val="green"/>
        </w:rPr>
        <w:t>[</w:t>
      </w:r>
      <w:r w:rsidRPr="009F292D">
        <w:rPr>
          <w:rFonts w:ascii="Arial" w:hAnsi="Arial" w:cs="Arial"/>
          <w:highlight w:val="green"/>
        </w:rPr>
        <w:t>doplní uchazeč</w:t>
      </w:r>
      <w:r w:rsidRPr="00A82102">
        <w:rPr>
          <w:rFonts w:ascii="Arial" w:hAnsi="Arial" w:cs="Arial"/>
          <w:highlight w:val="green"/>
        </w:rPr>
        <w:t>]</w:t>
      </w:r>
      <w:r>
        <w:rPr>
          <w:rFonts w:ascii="Arial" w:hAnsi="Arial" w:cs="Arial"/>
        </w:rPr>
        <w:t xml:space="preserve"> a </w:t>
      </w:r>
      <w:r w:rsidR="002A7D94">
        <w:rPr>
          <w:rFonts w:ascii="Arial" w:hAnsi="Arial" w:cs="Arial"/>
          <w:szCs w:val="22"/>
        </w:rPr>
        <w:t>bude hrazena na základě faktury vystavené Poskytovatelem po řádném poskytnutí licencí k Software a provedení školení, přičemž ustanovení čl. 8 této Smlouvy se použijí přiměřeně.</w:t>
      </w:r>
    </w:p>
    <w:p w14:paraId="4A99A433" w14:textId="77777777" w:rsidR="0070480C" w:rsidRDefault="00994045" w:rsidP="00C264E5">
      <w:pPr>
        <w:numPr>
          <w:ilvl w:val="0"/>
          <w:numId w:val="2"/>
        </w:numPr>
        <w:autoSpaceDE w:val="0"/>
        <w:rPr>
          <w:rFonts w:ascii="Arial" w:hAnsi="Arial" w:cs="Arial"/>
          <w:szCs w:val="22"/>
        </w:rPr>
      </w:pPr>
      <w:r w:rsidRPr="00A82102">
        <w:rPr>
          <w:rFonts w:ascii="Arial" w:hAnsi="Arial" w:cs="Arial"/>
          <w:szCs w:val="22"/>
        </w:rPr>
        <w:t xml:space="preserve">Maximální celková výše </w:t>
      </w:r>
      <w:r w:rsidR="002F246A">
        <w:rPr>
          <w:rFonts w:ascii="Arial" w:hAnsi="Arial" w:cs="Arial"/>
          <w:szCs w:val="22"/>
        </w:rPr>
        <w:t xml:space="preserve">ceny za </w:t>
      </w:r>
      <w:r w:rsidR="00FF1AF4">
        <w:rPr>
          <w:rFonts w:ascii="Arial" w:hAnsi="Arial" w:cs="Arial"/>
          <w:szCs w:val="22"/>
        </w:rPr>
        <w:t xml:space="preserve">všechny </w:t>
      </w:r>
      <w:r w:rsidR="002F246A">
        <w:rPr>
          <w:rFonts w:ascii="Arial" w:hAnsi="Arial" w:cs="Arial"/>
          <w:szCs w:val="22"/>
        </w:rPr>
        <w:t>Služby poskytnuté v souladu s touto Smlouvou</w:t>
      </w:r>
      <w:r w:rsidR="00FF1AF4">
        <w:rPr>
          <w:rFonts w:ascii="Arial" w:hAnsi="Arial" w:cs="Arial"/>
          <w:szCs w:val="22"/>
        </w:rPr>
        <w:t>, včetně odměny za poskytnutí licencí k Software v požadovaném rozsahu a odměny za provedení školení,</w:t>
      </w:r>
      <w:r w:rsidR="002F246A">
        <w:rPr>
          <w:rFonts w:ascii="Arial" w:hAnsi="Arial" w:cs="Arial"/>
          <w:szCs w:val="22"/>
        </w:rPr>
        <w:t xml:space="preserve"> činí</w:t>
      </w:r>
      <w:r w:rsidR="0071560F">
        <w:rPr>
          <w:rFonts w:ascii="Arial" w:hAnsi="Arial" w:cs="Arial"/>
          <w:szCs w:val="22"/>
        </w:rPr>
        <w:t xml:space="preserve"> </w:t>
      </w:r>
      <w:r w:rsidRPr="00A82102">
        <w:rPr>
          <w:rFonts w:ascii="Arial" w:hAnsi="Arial" w:cs="Arial"/>
          <w:szCs w:val="22"/>
        </w:rPr>
        <w:t>1</w:t>
      </w:r>
      <w:r w:rsidR="003645ED">
        <w:rPr>
          <w:rFonts w:ascii="Arial" w:hAnsi="Arial" w:cs="Arial"/>
          <w:szCs w:val="22"/>
        </w:rPr>
        <w:t>.</w:t>
      </w:r>
      <w:r w:rsidRPr="00A82102">
        <w:rPr>
          <w:rFonts w:ascii="Arial" w:hAnsi="Arial" w:cs="Arial"/>
          <w:szCs w:val="22"/>
        </w:rPr>
        <w:t>9</w:t>
      </w:r>
      <w:r w:rsidR="00BB7083">
        <w:rPr>
          <w:rFonts w:ascii="Arial" w:hAnsi="Arial" w:cs="Arial"/>
          <w:szCs w:val="22"/>
        </w:rPr>
        <w:t>5</w:t>
      </w:r>
      <w:r w:rsidRPr="00A82102">
        <w:rPr>
          <w:rFonts w:ascii="Arial" w:hAnsi="Arial" w:cs="Arial"/>
          <w:szCs w:val="22"/>
        </w:rPr>
        <w:t>0</w:t>
      </w:r>
      <w:r w:rsidR="003645ED">
        <w:rPr>
          <w:rFonts w:ascii="Arial" w:hAnsi="Arial" w:cs="Arial"/>
          <w:szCs w:val="22"/>
        </w:rPr>
        <w:t>.</w:t>
      </w:r>
      <w:r w:rsidRPr="00A82102">
        <w:rPr>
          <w:rFonts w:ascii="Arial" w:hAnsi="Arial" w:cs="Arial"/>
          <w:szCs w:val="22"/>
        </w:rPr>
        <w:t>000,-</w:t>
      </w:r>
      <w:r w:rsidR="001A5668" w:rsidRPr="00A82102">
        <w:rPr>
          <w:rFonts w:ascii="Arial" w:hAnsi="Arial" w:cs="Arial"/>
          <w:szCs w:val="22"/>
        </w:rPr>
        <w:t xml:space="preserve"> Kč (slovy: jeden milion devět set </w:t>
      </w:r>
      <w:r w:rsidR="00BB7083">
        <w:rPr>
          <w:rFonts w:ascii="Arial" w:hAnsi="Arial" w:cs="Arial"/>
          <w:szCs w:val="22"/>
        </w:rPr>
        <w:t>padesát</w:t>
      </w:r>
      <w:r w:rsidR="00BB7083" w:rsidRPr="00A82102">
        <w:rPr>
          <w:rFonts w:ascii="Arial" w:hAnsi="Arial" w:cs="Arial"/>
          <w:szCs w:val="22"/>
        </w:rPr>
        <w:t xml:space="preserve"> </w:t>
      </w:r>
      <w:r w:rsidR="001A5668" w:rsidRPr="00A82102">
        <w:rPr>
          <w:rFonts w:ascii="Arial" w:hAnsi="Arial" w:cs="Arial"/>
          <w:szCs w:val="22"/>
        </w:rPr>
        <w:t>tisíc korun českých)</w:t>
      </w:r>
      <w:r w:rsidR="00BB7083">
        <w:rPr>
          <w:rFonts w:ascii="Arial" w:hAnsi="Arial" w:cs="Arial"/>
          <w:szCs w:val="22"/>
        </w:rPr>
        <w:t xml:space="preserve"> bez DPH</w:t>
      </w:r>
      <w:r w:rsidR="001A5668" w:rsidRPr="00A82102">
        <w:rPr>
          <w:rFonts w:ascii="Arial" w:hAnsi="Arial" w:cs="Arial"/>
          <w:szCs w:val="22"/>
        </w:rPr>
        <w:t xml:space="preserve">. Jedná se o </w:t>
      </w:r>
      <w:r w:rsidR="002F246A">
        <w:rPr>
          <w:rFonts w:ascii="Arial" w:hAnsi="Arial" w:cs="Arial"/>
          <w:szCs w:val="22"/>
        </w:rPr>
        <w:t xml:space="preserve">cenu </w:t>
      </w:r>
      <w:r w:rsidR="001A5668" w:rsidRPr="00A82102">
        <w:rPr>
          <w:rFonts w:ascii="Arial" w:hAnsi="Arial" w:cs="Arial"/>
          <w:szCs w:val="22"/>
        </w:rPr>
        <w:t>konečnou a nepřekročitelnou</w:t>
      </w:r>
      <w:r w:rsidR="002F246A">
        <w:rPr>
          <w:rFonts w:ascii="Arial" w:hAnsi="Arial" w:cs="Arial"/>
          <w:szCs w:val="22"/>
        </w:rPr>
        <w:t xml:space="preserve"> (dále jen „</w:t>
      </w:r>
      <w:r w:rsidR="002F246A">
        <w:rPr>
          <w:rFonts w:ascii="Arial" w:hAnsi="Arial" w:cs="Arial"/>
          <w:b/>
          <w:szCs w:val="22"/>
        </w:rPr>
        <w:t>Celková cena</w:t>
      </w:r>
      <w:r w:rsidR="002F246A">
        <w:rPr>
          <w:rFonts w:ascii="Arial" w:hAnsi="Arial" w:cs="Arial"/>
          <w:szCs w:val="22"/>
        </w:rPr>
        <w:t>“)</w:t>
      </w:r>
      <w:r w:rsidR="001A5668" w:rsidRPr="00A82102">
        <w:rPr>
          <w:rFonts w:ascii="Arial" w:hAnsi="Arial" w:cs="Arial"/>
          <w:szCs w:val="22"/>
        </w:rPr>
        <w:t>.</w:t>
      </w:r>
      <w:r w:rsidR="0070480C">
        <w:rPr>
          <w:rFonts w:ascii="Arial" w:hAnsi="Arial" w:cs="Arial"/>
          <w:szCs w:val="22"/>
        </w:rPr>
        <w:t xml:space="preserve"> </w:t>
      </w:r>
    </w:p>
    <w:p w14:paraId="033D05EF" w14:textId="0937E2C3" w:rsidR="00150555" w:rsidRPr="001A5668" w:rsidRDefault="0070480C" w:rsidP="00C264E5">
      <w:pPr>
        <w:numPr>
          <w:ilvl w:val="0"/>
          <w:numId w:val="2"/>
        </w:numPr>
        <w:autoSpaceDE w:val="0"/>
        <w:rPr>
          <w:rFonts w:ascii="Arial" w:hAnsi="Arial" w:cs="Arial"/>
          <w:szCs w:val="22"/>
        </w:rPr>
      </w:pPr>
      <w:r w:rsidRPr="00C37692">
        <w:rPr>
          <w:rFonts w:ascii="Arial" w:hAnsi="Arial" w:cs="Arial"/>
          <w:szCs w:val="22"/>
        </w:rPr>
        <w:t>Objednatel předpokládá, že za Celkovou cenu bude možné zajistit poskytování Služeb v rozsahu potřebném pro řádný průběh Projektu až do 30. 1</w:t>
      </w:r>
      <w:r w:rsidR="00C37692" w:rsidRPr="00C37692">
        <w:rPr>
          <w:rFonts w:ascii="Arial" w:hAnsi="Arial" w:cs="Arial"/>
          <w:szCs w:val="22"/>
        </w:rPr>
        <w:t>1</w:t>
      </w:r>
      <w:r w:rsidRPr="00C37692">
        <w:rPr>
          <w:rFonts w:ascii="Arial" w:hAnsi="Arial" w:cs="Arial"/>
          <w:szCs w:val="22"/>
        </w:rPr>
        <w:t>. 2017</w:t>
      </w:r>
      <w:r w:rsidR="003645ED" w:rsidRPr="00C37692">
        <w:rPr>
          <w:rFonts w:ascii="Arial" w:hAnsi="Arial" w:cs="Arial"/>
          <w:szCs w:val="22"/>
        </w:rPr>
        <w:t xml:space="preserve"> a </w:t>
      </w:r>
      <w:r w:rsidRPr="00C37692">
        <w:rPr>
          <w:rFonts w:ascii="Arial" w:hAnsi="Arial" w:cs="Arial"/>
          <w:szCs w:val="22"/>
        </w:rPr>
        <w:t>Poskytovatel tímto potvrzuje, že dle jeho zkušeností je předpoklad Objednatele při standardním</w:t>
      </w:r>
      <w:r>
        <w:rPr>
          <w:rFonts w:ascii="Arial" w:hAnsi="Arial" w:cs="Arial"/>
          <w:szCs w:val="22"/>
        </w:rPr>
        <w:t xml:space="preserve"> průběhu Projektu správný.</w:t>
      </w:r>
    </w:p>
    <w:p w14:paraId="5719474A" w14:textId="77777777" w:rsidR="00150555" w:rsidRDefault="001A5668">
      <w:pPr>
        <w:numPr>
          <w:ilvl w:val="0"/>
          <w:numId w:val="2"/>
        </w:numPr>
        <w:autoSpaceDE w:val="0"/>
        <w:rPr>
          <w:rFonts w:ascii="Arial" w:hAnsi="Arial" w:cs="Arial"/>
          <w:szCs w:val="22"/>
        </w:rPr>
      </w:pPr>
      <w:r>
        <w:rPr>
          <w:rFonts w:ascii="Arial" w:hAnsi="Arial" w:cs="Arial"/>
          <w:szCs w:val="22"/>
        </w:rPr>
        <w:t xml:space="preserve">Výši </w:t>
      </w:r>
      <w:r w:rsidR="002F246A">
        <w:rPr>
          <w:rFonts w:ascii="Arial" w:hAnsi="Arial" w:cs="Arial"/>
          <w:szCs w:val="22"/>
        </w:rPr>
        <w:t xml:space="preserve">Celkové ceny </w:t>
      </w:r>
      <w:r>
        <w:rPr>
          <w:rFonts w:ascii="Arial" w:hAnsi="Arial" w:cs="Arial"/>
          <w:szCs w:val="22"/>
        </w:rPr>
        <w:t xml:space="preserve">za </w:t>
      </w:r>
      <w:r w:rsidR="002F246A">
        <w:rPr>
          <w:rFonts w:ascii="Arial" w:hAnsi="Arial" w:cs="Arial"/>
          <w:szCs w:val="22"/>
        </w:rPr>
        <w:t>S</w:t>
      </w:r>
      <w:r>
        <w:rPr>
          <w:rFonts w:ascii="Arial" w:hAnsi="Arial" w:cs="Arial"/>
          <w:szCs w:val="22"/>
        </w:rPr>
        <w:t xml:space="preserve">lužby dle Smlouvy je možné překročit pouze v případě, že dojde v průběhu realizace </w:t>
      </w:r>
      <w:r w:rsidR="002F246A">
        <w:rPr>
          <w:rFonts w:ascii="Arial" w:hAnsi="Arial" w:cs="Arial"/>
          <w:szCs w:val="22"/>
        </w:rPr>
        <w:t>S</w:t>
      </w:r>
      <w:r>
        <w:rPr>
          <w:rFonts w:ascii="Arial" w:hAnsi="Arial" w:cs="Arial"/>
          <w:szCs w:val="22"/>
        </w:rPr>
        <w:t xml:space="preserve">lužeb ke změnám daňových předpisů upravujících výši DPH. O tomto jsou v tomto případě </w:t>
      </w:r>
      <w:r w:rsidR="002F246A">
        <w:rPr>
          <w:rFonts w:ascii="Arial" w:hAnsi="Arial" w:cs="Arial"/>
          <w:szCs w:val="22"/>
        </w:rPr>
        <w:t>S</w:t>
      </w:r>
      <w:r>
        <w:rPr>
          <w:rFonts w:ascii="Arial" w:hAnsi="Arial" w:cs="Arial"/>
          <w:szCs w:val="22"/>
        </w:rPr>
        <w:t>mluvní strany povinny uzavřít dodatek ke Smlouvě.</w:t>
      </w:r>
    </w:p>
    <w:p w14:paraId="7FD0B4D4" w14:textId="77777777" w:rsidR="002F246A" w:rsidRDefault="002F246A">
      <w:pPr>
        <w:numPr>
          <w:ilvl w:val="0"/>
          <w:numId w:val="2"/>
        </w:numPr>
        <w:autoSpaceDE w:val="0"/>
        <w:rPr>
          <w:rFonts w:ascii="Arial" w:hAnsi="Arial" w:cs="Arial"/>
          <w:szCs w:val="22"/>
        </w:rPr>
      </w:pPr>
      <w:r>
        <w:rPr>
          <w:rFonts w:ascii="Arial" w:hAnsi="Arial" w:cs="Arial"/>
          <w:szCs w:val="22"/>
        </w:rPr>
        <w:t xml:space="preserve">Objednatel není povinen </w:t>
      </w:r>
      <w:r w:rsidR="0071560F">
        <w:rPr>
          <w:rFonts w:ascii="Arial" w:hAnsi="Arial" w:cs="Arial"/>
          <w:szCs w:val="22"/>
        </w:rPr>
        <w:t>na zákla</w:t>
      </w:r>
      <w:r>
        <w:rPr>
          <w:rFonts w:ascii="Arial" w:hAnsi="Arial" w:cs="Arial"/>
          <w:szCs w:val="22"/>
        </w:rPr>
        <w:t xml:space="preserve">dě této Smlouvy </w:t>
      </w:r>
      <w:r w:rsidR="003645ED">
        <w:rPr>
          <w:rFonts w:ascii="Arial" w:hAnsi="Arial" w:cs="Arial"/>
          <w:szCs w:val="22"/>
        </w:rPr>
        <w:t>poptat poskytnutí žádných Služeb</w:t>
      </w:r>
      <w:r w:rsidR="00BB7083">
        <w:rPr>
          <w:rFonts w:ascii="Arial" w:hAnsi="Arial" w:cs="Arial"/>
          <w:szCs w:val="22"/>
        </w:rPr>
        <w:t xml:space="preserve"> </w:t>
      </w:r>
      <w:r>
        <w:rPr>
          <w:rFonts w:ascii="Arial" w:hAnsi="Arial" w:cs="Arial"/>
          <w:szCs w:val="22"/>
        </w:rPr>
        <w:t xml:space="preserve">a ani není povinen čerpat Služby do výše Celkové ceny. </w:t>
      </w:r>
    </w:p>
    <w:p w14:paraId="04B61CC9" w14:textId="77777777" w:rsidR="00150555" w:rsidRPr="005D3CEA" w:rsidRDefault="00150555">
      <w:pPr>
        <w:autoSpaceDE w:val="0"/>
        <w:spacing w:before="360"/>
        <w:jc w:val="center"/>
        <w:rPr>
          <w:rFonts w:ascii="Arial" w:hAnsi="Arial" w:cs="Arial"/>
          <w:b/>
          <w:bCs/>
          <w:szCs w:val="22"/>
        </w:rPr>
      </w:pPr>
      <w:r w:rsidRPr="005D3CEA">
        <w:rPr>
          <w:rFonts w:ascii="Arial" w:hAnsi="Arial" w:cs="Arial"/>
          <w:b/>
          <w:bCs/>
          <w:szCs w:val="22"/>
        </w:rPr>
        <w:t xml:space="preserve">Čl. </w:t>
      </w:r>
      <w:r w:rsidR="003A660D">
        <w:rPr>
          <w:rFonts w:ascii="Arial" w:hAnsi="Arial" w:cs="Arial"/>
          <w:b/>
          <w:bCs/>
          <w:szCs w:val="22"/>
        </w:rPr>
        <w:t>8</w:t>
      </w:r>
      <w:r w:rsidR="00F16732" w:rsidRPr="005D3CEA">
        <w:rPr>
          <w:rFonts w:ascii="Arial" w:hAnsi="Arial" w:cs="Arial"/>
          <w:b/>
          <w:bCs/>
          <w:szCs w:val="22"/>
        </w:rPr>
        <w:t xml:space="preserve"> </w:t>
      </w:r>
      <w:r w:rsidRPr="005D3CEA">
        <w:rPr>
          <w:rFonts w:ascii="Arial" w:hAnsi="Arial" w:cs="Arial"/>
          <w:b/>
          <w:bCs/>
          <w:szCs w:val="22"/>
        </w:rPr>
        <w:t>Platební a fakturační podmínky</w:t>
      </w:r>
    </w:p>
    <w:p w14:paraId="597AF08F" w14:textId="77777777" w:rsidR="00150555" w:rsidRDefault="00150555">
      <w:pPr>
        <w:numPr>
          <w:ilvl w:val="0"/>
          <w:numId w:val="18"/>
        </w:numPr>
        <w:autoSpaceDE w:val="0"/>
        <w:rPr>
          <w:rFonts w:ascii="Arial" w:hAnsi="Arial" w:cs="Arial"/>
          <w:szCs w:val="22"/>
        </w:rPr>
      </w:pPr>
      <w:r w:rsidRPr="005D3CEA">
        <w:rPr>
          <w:rFonts w:ascii="Arial" w:hAnsi="Arial" w:cs="Arial"/>
          <w:szCs w:val="22"/>
        </w:rPr>
        <w:t>Cena je splatná na základě daňov</w:t>
      </w:r>
      <w:r w:rsidR="00C264E5">
        <w:rPr>
          <w:rFonts w:ascii="Arial" w:hAnsi="Arial" w:cs="Arial"/>
          <w:szCs w:val="22"/>
        </w:rPr>
        <w:t>ého</w:t>
      </w:r>
      <w:r w:rsidRPr="005D3CEA">
        <w:rPr>
          <w:rFonts w:ascii="Arial" w:hAnsi="Arial" w:cs="Arial"/>
          <w:szCs w:val="22"/>
        </w:rPr>
        <w:t xml:space="preserve"> doklad</w:t>
      </w:r>
      <w:r w:rsidR="00C264E5">
        <w:rPr>
          <w:rFonts w:ascii="Arial" w:hAnsi="Arial" w:cs="Arial"/>
          <w:szCs w:val="22"/>
        </w:rPr>
        <w:t>u</w:t>
      </w:r>
      <w:r w:rsidRPr="005D3CEA">
        <w:rPr>
          <w:rFonts w:ascii="Arial" w:hAnsi="Arial" w:cs="Arial"/>
          <w:szCs w:val="22"/>
        </w:rPr>
        <w:t xml:space="preserve"> (faktur</w:t>
      </w:r>
      <w:r w:rsidR="00C264E5">
        <w:rPr>
          <w:rFonts w:ascii="Arial" w:hAnsi="Arial" w:cs="Arial"/>
          <w:szCs w:val="22"/>
        </w:rPr>
        <w:t>y</w:t>
      </w:r>
      <w:r w:rsidRPr="005D3CEA">
        <w:rPr>
          <w:rFonts w:ascii="Arial" w:hAnsi="Arial" w:cs="Arial"/>
          <w:szCs w:val="22"/>
        </w:rPr>
        <w:t>) vystaven</w:t>
      </w:r>
      <w:r w:rsidR="00C264E5">
        <w:rPr>
          <w:rFonts w:ascii="Arial" w:hAnsi="Arial" w:cs="Arial"/>
          <w:szCs w:val="22"/>
        </w:rPr>
        <w:t>é</w:t>
      </w:r>
      <w:r w:rsidR="00B2509F">
        <w:rPr>
          <w:rFonts w:ascii="Arial" w:hAnsi="Arial" w:cs="Arial"/>
          <w:szCs w:val="22"/>
        </w:rPr>
        <w:t>ho</w:t>
      </w:r>
      <w:r w:rsidRPr="005D3CEA">
        <w:rPr>
          <w:rFonts w:ascii="Arial" w:hAnsi="Arial" w:cs="Arial"/>
          <w:szCs w:val="22"/>
        </w:rPr>
        <w:t xml:space="preserve"> </w:t>
      </w:r>
      <w:r w:rsidR="00A221A0">
        <w:rPr>
          <w:rFonts w:ascii="Arial" w:hAnsi="Arial" w:cs="Arial"/>
          <w:szCs w:val="22"/>
        </w:rPr>
        <w:t>Poskytovatel</w:t>
      </w:r>
      <w:r w:rsidRPr="005D3CEA">
        <w:rPr>
          <w:rFonts w:ascii="Arial" w:hAnsi="Arial" w:cs="Arial"/>
          <w:szCs w:val="22"/>
        </w:rPr>
        <w:t>em</w:t>
      </w:r>
      <w:r w:rsidR="00C36427">
        <w:rPr>
          <w:rFonts w:ascii="Arial" w:hAnsi="Arial" w:cs="Arial"/>
          <w:szCs w:val="22"/>
        </w:rPr>
        <w:t xml:space="preserve"> za </w:t>
      </w:r>
      <w:r w:rsidR="00071DAE">
        <w:rPr>
          <w:rFonts w:ascii="Arial" w:hAnsi="Arial" w:cs="Arial"/>
          <w:szCs w:val="22"/>
        </w:rPr>
        <w:t>každ</w:t>
      </w:r>
      <w:r w:rsidR="007C2D86">
        <w:rPr>
          <w:rFonts w:ascii="Arial" w:hAnsi="Arial" w:cs="Arial"/>
          <w:szCs w:val="22"/>
        </w:rPr>
        <w:t xml:space="preserve">é jednotlivé </w:t>
      </w:r>
      <w:r w:rsidR="00F51E6B">
        <w:rPr>
          <w:rFonts w:ascii="Arial" w:hAnsi="Arial" w:cs="Arial"/>
          <w:szCs w:val="22"/>
        </w:rPr>
        <w:t xml:space="preserve">dílčí </w:t>
      </w:r>
      <w:r w:rsidR="00C36427">
        <w:rPr>
          <w:rFonts w:ascii="Arial" w:hAnsi="Arial" w:cs="Arial"/>
          <w:szCs w:val="22"/>
        </w:rPr>
        <w:t>plnění</w:t>
      </w:r>
      <w:r w:rsidR="00D02E34">
        <w:rPr>
          <w:rFonts w:ascii="Arial" w:hAnsi="Arial" w:cs="Arial"/>
          <w:szCs w:val="22"/>
        </w:rPr>
        <w:t xml:space="preserve"> </w:t>
      </w:r>
      <w:r w:rsidR="007C2D86">
        <w:rPr>
          <w:rFonts w:ascii="Arial" w:hAnsi="Arial" w:cs="Arial"/>
          <w:szCs w:val="22"/>
        </w:rPr>
        <w:t>Smlouvy</w:t>
      </w:r>
      <w:r w:rsidRPr="005D3CEA">
        <w:rPr>
          <w:rFonts w:ascii="Arial" w:hAnsi="Arial" w:cs="Arial"/>
          <w:szCs w:val="22"/>
        </w:rPr>
        <w:t xml:space="preserve">. </w:t>
      </w:r>
      <w:r w:rsidR="00A221A0">
        <w:rPr>
          <w:rFonts w:ascii="Arial" w:hAnsi="Arial" w:cs="Arial"/>
          <w:szCs w:val="22"/>
        </w:rPr>
        <w:t>Poskytovatel</w:t>
      </w:r>
      <w:r w:rsidRPr="005D3CEA">
        <w:rPr>
          <w:rFonts w:ascii="Arial" w:hAnsi="Arial" w:cs="Arial"/>
          <w:szCs w:val="22"/>
        </w:rPr>
        <w:t xml:space="preserve"> je povinen po vzniku práva </w:t>
      </w:r>
      <w:r w:rsidRPr="005D3CEA">
        <w:rPr>
          <w:rFonts w:ascii="Arial" w:hAnsi="Arial" w:cs="Arial"/>
          <w:szCs w:val="22"/>
        </w:rPr>
        <w:lastRenderedPageBreak/>
        <w:t>fakturovat</w:t>
      </w:r>
      <w:r w:rsidR="007C2D86">
        <w:rPr>
          <w:rFonts w:ascii="Arial" w:hAnsi="Arial" w:cs="Arial"/>
          <w:szCs w:val="22"/>
        </w:rPr>
        <w:t xml:space="preserve"> dle čl. 5 odst. 4 Smlouvy</w:t>
      </w:r>
      <w:r w:rsidR="001D7045">
        <w:rPr>
          <w:rFonts w:ascii="Arial" w:hAnsi="Arial" w:cs="Arial"/>
          <w:szCs w:val="22"/>
        </w:rPr>
        <w:t>,</w:t>
      </w:r>
      <w:r w:rsidRPr="005D3CEA">
        <w:rPr>
          <w:rFonts w:ascii="Arial" w:hAnsi="Arial" w:cs="Arial"/>
          <w:szCs w:val="22"/>
        </w:rPr>
        <w:t xml:space="preserve"> vystavit a Objednateli předat fakturu ve</w:t>
      </w:r>
      <w:r w:rsidR="0071560F">
        <w:rPr>
          <w:rFonts w:ascii="Arial" w:hAnsi="Arial" w:cs="Arial"/>
          <w:szCs w:val="22"/>
        </w:rPr>
        <w:t xml:space="preserve"> dvou (</w:t>
      </w:r>
      <w:r w:rsidRPr="005D3CEA">
        <w:rPr>
          <w:rFonts w:ascii="Arial" w:hAnsi="Arial" w:cs="Arial"/>
          <w:szCs w:val="22"/>
        </w:rPr>
        <w:t>2</w:t>
      </w:r>
      <w:r w:rsidR="0071560F">
        <w:rPr>
          <w:rFonts w:ascii="Arial" w:hAnsi="Arial" w:cs="Arial"/>
          <w:szCs w:val="22"/>
        </w:rPr>
        <w:t>)</w:t>
      </w:r>
      <w:r w:rsidRPr="005D3CEA">
        <w:rPr>
          <w:rFonts w:ascii="Arial" w:hAnsi="Arial" w:cs="Arial"/>
          <w:szCs w:val="22"/>
        </w:rPr>
        <w:t xml:space="preserve"> vyhotoveních.</w:t>
      </w:r>
    </w:p>
    <w:p w14:paraId="5C6B77DD" w14:textId="77777777" w:rsidR="00C10088" w:rsidRPr="00923867" w:rsidRDefault="00C10088" w:rsidP="00B2509F">
      <w:pPr>
        <w:numPr>
          <w:ilvl w:val="0"/>
          <w:numId w:val="18"/>
        </w:numPr>
        <w:autoSpaceDE w:val="0"/>
        <w:rPr>
          <w:rFonts w:ascii="Arial" w:hAnsi="Arial" w:cs="Arial"/>
          <w:szCs w:val="22"/>
        </w:rPr>
      </w:pPr>
      <w:r>
        <w:rPr>
          <w:rFonts w:ascii="Arial" w:hAnsi="Arial" w:cs="Arial"/>
          <w:szCs w:val="22"/>
        </w:rPr>
        <w:t xml:space="preserve">Cena </w:t>
      </w:r>
      <w:r w:rsidR="00F16732">
        <w:rPr>
          <w:rFonts w:ascii="Arial" w:hAnsi="Arial" w:cs="Arial"/>
          <w:szCs w:val="22"/>
        </w:rPr>
        <w:t xml:space="preserve">za poskytování Služeb </w:t>
      </w:r>
      <w:r w:rsidRPr="00B2509F">
        <w:rPr>
          <w:rFonts w:ascii="Arial" w:hAnsi="Arial" w:cs="Arial"/>
          <w:szCs w:val="22"/>
        </w:rPr>
        <w:t>bude Poskytovatelem fakturována měsíčně na</w:t>
      </w:r>
      <w:r w:rsidRPr="00923867">
        <w:rPr>
          <w:rFonts w:ascii="Arial" w:hAnsi="Arial" w:cs="Arial"/>
          <w:szCs w:val="22"/>
        </w:rPr>
        <w:t xml:space="preserve"> základě oboustranně akceptovaných měsíčních </w:t>
      </w:r>
      <w:r w:rsidR="007C2D86">
        <w:rPr>
          <w:rFonts w:ascii="Arial" w:hAnsi="Arial" w:cs="Arial"/>
          <w:szCs w:val="22"/>
        </w:rPr>
        <w:t>Výkazů</w:t>
      </w:r>
      <w:r w:rsidRPr="00923867">
        <w:rPr>
          <w:rFonts w:ascii="Arial" w:hAnsi="Arial" w:cs="Arial"/>
          <w:szCs w:val="22"/>
        </w:rPr>
        <w:t>.</w:t>
      </w:r>
    </w:p>
    <w:p w14:paraId="21E231ED" w14:textId="77777777" w:rsidR="00150555" w:rsidRPr="005D3CEA" w:rsidRDefault="00A221A0">
      <w:pPr>
        <w:numPr>
          <w:ilvl w:val="0"/>
          <w:numId w:val="18"/>
        </w:numPr>
        <w:autoSpaceDE w:val="0"/>
        <w:rPr>
          <w:rFonts w:ascii="Arial" w:hAnsi="Arial" w:cs="Arial"/>
          <w:szCs w:val="22"/>
        </w:rPr>
      </w:pPr>
      <w:r>
        <w:rPr>
          <w:rFonts w:ascii="Arial" w:hAnsi="Arial" w:cs="Arial"/>
          <w:szCs w:val="22"/>
        </w:rPr>
        <w:t>Poskytovatel</w:t>
      </w:r>
      <w:r w:rsidR="00150555" w:rsidRPr="005D3CEA">
        <w:rPr>
          <w:rFonts w:ascii="Arial" w:hAnsi="Arial" w:cs="Arial"/>
          <w:szCs w:val="22"/>
        </w:rPr>
        <w:t xml:space="preserve"> se zavazuje vystavit fakturu za předpokladu, že Objednatelem </w:t>
      </w:r>
      <w:r w:rsidR="003C6CBC">
        <w:rPr>
          <w:rFonts w:ascii="Arial" w:hAnsi="Arial" w:cs="Arial"/>
          <w:szCs w:val="22"/>
        </w:rPr>
        <w:t>bude akceptováno plnění podle Smlouvy</w:t>
      </w:r>
      <w:r w:rsidR="00150555" w:rsidRPr="005D3CEA">
        <w:rPr>
          <w:rFonts w:ascii="Arial" w:hAnsi="Arial" w:cs="Arial"/>
          <w:szCs w:val="22"/>
        </w:rPr>
        <w:t xml:space="preserve">. </w:t>
      </w:r>
      <w:r>
        <w:rPr>
          <w:rFonts w:ascii="Arial" w:hAnsi="Arial" w:cs="Arial"/>
          <w:szCs w:val="22"/>
        </w:rPr>
        <w:t>Poskytovatel</w:t>
      </w:r>
      <w:r w:rsidR="00150555" w:rsidRPr="005D3CEA">
        <w:rPr>
          <w:rFonts w:ascii="Arial" w:hAnsi="Arial" w:cs="Arial"/>
          <w:szCs w:val="22"/>
        </w:rPr>
        <w:t xml:space="preserve"> se zavazuje vystavit fakturu bez zbytečného odkladu a prokazatelně doručit daňový doklad (fakturu) na adresu sídla Objednatele do </w:t>
      </w:r>
      <w:r w:rsidR="0071560F">
        <w:rPr>
          <w:rFonts w:ascii="Arial" w:hAnsi="Arial" w:cs="Arial"/>
          <w:szCs w:val="22"/>
        </w:rPr>
        <w:t>pěti (</w:t>
      </w:r>
      <w:r w:rsidR="00150555" w:rsidRPr="005D3CEA">
        <w:rPr>
          <w:rFonts w:ascii="Arial" w:hAnsi="Arial" w:cs="Arial"/>
          <w:szCs w:val="22"/>
        </w:rPr>
        <w:t>5</w:t>
      </w:r>
      <w:r w:rsidR="0071560F">
        <w:rPr>
          <w:rFonts w:ascii="Arial" w:hAnsi="Arial" w:cs="Arial"/>
          <w:szCs w:val="22"/>
        </w:rPr>
        <w:t>)</w:t>
      </w:r>
      <w:r w:rsidR="00150555" w:rsidRPr="005D3CEA">
        <w:rPr>
          <w:rFonts w:ascii="Arial" w:hAnsi="Arial" w:cs="Arial"/>
          <w:szCs w:val="22"/>
        </w:rPr>
        <w:t xml:space="preserve"> dnů ode dne vystavení faktury. </w:t>
      </w:r>
    </w:p>
    <w:p w14:paraId="7DA2265D" w14:textId="77777777" w:rsidR="00150555" w:rsidRPr="005D3CEA" w:rsidRDefault="005D20EB">
      <w:pPr>
        <w:numPr>
          <w:ilvl w:val="0"/>
          <w:numId w:val="18"/>
        </w:numPr>
        <w:autoSpaceDE w:val="0"/>
        <w:rPr>
          <w:rFonts w:ascii="Arial" w:hAnsi="Arial" w:cs="Arial"/>
          <w:szCs w:val="22"/>
        </w:rPr>
      </w:pPr>
      <w:r>
        <w:rPr>
          <w:rFonts w:ascii="Arial" w:hAnsi="Arial" w:cs="Arial"/>
          <w:szCs w:val="22"/>
        </w:rPr>
        <w:t>Faktura</w:t>
      </w:r>
      <w:r w:rsidR="00150555" w:rsidRPr="005D3CEA">
        <w:rPr>
          <w:rFonts w:ascii="Arial" w:hAnsi="Arial" w:cs="Arial"/>
          <w:szCs w:val="22"/>
        </w:rPr>
        <w:t xml:space="preserve"> musí obsahovat číslo Smlouvy </w:t>
      </w:r>
      <w:r w:rsidR="00A221A0">
        <w:rPr>
          <w:rFonts w:ascii="Arial" w:hAnsi="Arial" w:cs="Arial"/>
          <w:szCs w:val="22"/>
        </w:rPr>
        <w:t>Poskytovatel</w:t>
      </w:r>
      <w:r w:rsidR="00150555" w:rsidRPr="005D3CEA">
        <w:rPr>
          <w:rFonts w:ascii="Arial" w:hAnsi="Arial" w:cs="Arial"/>
          <w:szCs w:val="22"/>
        </w:rPr>
        <w:t xml:space="preserve">e i Objednatele, číslo účtu </w:t>
      </w:r>
      <w:r w:rsidR="00A221A0">
        <w:rPr>
          <w:rFonts w:ascii="Arial" w:hAnsi="Arial" w:cs="Arial"/>
          <w:szCs w:val="22"/>
        </w:rPr>
        <w:t>Poskytovatel</w:t>
      </w:r>
      <w:r w:rsidR="00150555" w:rsidRPr="005D3CEA">
        <w:rPr>
          <w:rFonts w:ascii="Arial" w:hAnsi="Arial" w:cs="Arial"/>
          <w:szCs w:val="22"/>
        </w:rPr>
        <w:t>e, na nějž má být platba poukázána, a všechny údaje uvedené v § 2</w:t>
      </w:r>
      <w:r w:rsidR="00D02E34">
        <w:rPr>
          <w:rFonts w:ascii="Arial" w:hAnsi="Arial" w:cs="Arial"/>
          <w:szCs w:val="22"/>
        </w:rPr>
        <w:t>9</w:t>
      </w:r>
      <w:r w:rsidR="00150555" w:rsidRPr="005D3CEA">
        <w:rPr>
          <w:rFonts w:ascii="Arial" w:hAnsi="Arial" w:cs="Arial"/>
          <w:szCs w:val="22"/>
        </w:rPr>
        <w:t xml:space="preserve"> zákona č. 235/2004 Sb., o dani z přidané hodnoty, ve</w:t>
      </w:r>
      <w:r w:rsidR="00C264E5">
        <w:rPr>
          <w:rFonts w:ascii="Arial" w:hAnsi="Arial" w:cs="Arial"/>
          <w:szCs w:val="22"/>
        </w:rPr>
        <w:t xml:space="preserve"> znění pozdějších předpisů, a v </w:t>
      </w:r>
      <w:r w:rsidR="00150555" w:rsidRPr="005D3CEA">
        <w:rPr>
          <w:rFonts w:ascii="Arial" w:hAnsi="Arial" w:cs="Arial"/>
          <w:szCs w:val="22"/>
        </w:rPr>
        <w:t xml:space="preserve">§ </w:t>
      </w:r>
      <w:r w:rsidR="0070077C">
        <w:rPr>
          <w:rFonts w:ascii="Arial" w:hAnsi="Arial" w:cs="Arial"/>
          <w:szCs w:val="22"/>
        </w:rPr>
        <w:t>435</w:t>
      </w:r>
      <w:r w:rsidR="00150555" w:rsidRPr="005D3CEA">
        <w:rPr>
          <w:rFonts w:ascii="Arial" w:hAnsi="Arial" w:cs="Arial"/>
          <w:szCs w:val="22"/>
        </w:rPr>
        <w:t xml:space="preserve"> OZ. Nedílnou součástí faktury </w:t>
      </w:r>
      <w:r w:rsidR="007C2D86">
        <w:rPr>
          <w:rFonts w:ascii="Arial" w:hAnsi="Arial" w:cs="Arial"/>
          <w:szCs w:val="22"/>
        </w:rPr>
        <w:t>tvoří akceptovaný Výkaz</w:t>
      </w:r>
      <w:r w:rsidR="00150555" w:rsidRPr="005D3CEA">
        <w:rPr>
          <w:rFonts w:ascii="Arial" w:hAnsi="Arial" w:cs="Arial"/>
          <w:szCs w:val="22"/>
        </w:rPr>
        <w:t xml:space="preserve"> </w:t>
      </w:r>
      <w:r w:rsidR="001D615B">
        <w:rPr>
          <w:rFonts w:ascii="Arial" w:hAnsi="Arial" w:cs="Arial"/>
          <w:szCs w:val="22"/>
        </w:rPr>
        <w:t>za příslušn</w:t>
      </w:r>
      <w:r w:rsidR="007C2D86">
        <w:rPr>
          <w:rFonts w:ascii="Arial" w:hAnsi="Arial" w:cs="Arial"/>
          <w:szCs w:val="22"/>
        </w:rPr>
        <w:t>ou</w:t>
      </w:r>
      <w:r w:rsidR="001D615B">
        <w:rPr>
          <w:rFonts w:ascii="Arial" w:hAnsi="Arial" w:cs="Arial"/>
          <w:szCs w:val="22"/>
        </w:rPr>
        <w:t xml:space="preserve"> část </w:t>
      </w:r>
      <w:r w:rsidR="00071DAE">
        <w:rPr>
          <w:rFonts w:ascii="Arial" w:hAnsi="Arial" w:cs="Arial"/>
          <w:szCs w:val="22"/>
        </w:rPr>
        <w:t xml:space="preserve">plnění </w:t>
      </w:r>
      <w:r w:rsidR="00C36427">
        <w:rPr>
          <w:rFonts w:ascii="Arial" w:hAnsi="Arial" w:cs="Arial"/>
          <w:szCs w:val="22"/>
        </w:rPr>
        <w:t>Smlouvy</w:t>
      </w:r>
      <w:r w:rsidR="00C36427" w:rsidRPr="005D3CEA">
        <w:rPr>
          <w:rFonts w:ascii="Arial" w:hAnsi="Arial" w:cs="Arial"/>
          <w:szCs w:val="22"/>
        </w:rPr>
        <w:t xml:space="preserve"> </w:t>
      </w:r>
      <w:r w:rsidR="00150555" w:rsidRPr="005D3CEA">
        <w:rPr>
          <w:rFonts w:ascii="Arial" w:hAnsi="Arial" w:cs="Arial"/>
          <w:szCs w:val="22"/>
        </w:rPr>
        <w:t>podepsan</w:t>
      </w:r>
      <w:r w:rsidR="007C2D86">
        <w:rPr>
          <w:rFonts w:ascii="Arial" w:hAnsi="Arial" w:cs="Arial"/>
          <w:szCs w:val="22"/>
        </w:rPr>
        <w:t>ý</w:t>
      </w:r>
      <w:r w:rsidR="00150555" w:rsidRPr="005D3CEA">
        <w:rPr>
          <w:rFonts w:ascii="Arial" w:hAnsi="Arial" w:cs="Arial"/>
          <w:szCs w:val="22"/>
        </w:rPr>
        <w:t xml:space="preserve"> Oprávněnými osobami </w:t>
      </w:r>
      <w:r w:rsidR="00A221A0">
        <w:rPr>
          <w:rFonts w:ascii="Arial" w:hAnsi="Arial" w:cs="Arial"/>
          <w:szCs w:val="22"/>
        </w:rPr>
        <w:t>Poskytovatel</w:t>
      </w:r>
      <w:r w:rsidR="00150555" w:rsidRPr="005D3CEA">
        <w:rPr>
          <w:rFonts w:ascii="Arial" w:hAnsi="Arial" w:cs="Arial"/>
          <w:szCs w:val="22"/>
        </w:rPr>
        <w:t>e a Objednatele.</w:t>
      </w:r>
    </w:p>
    <w:p w14:paraId="50A6B2BF" w14:textId="77777777" w:rsidR="00150555" w:rsidRPr="005D3CEA" w:rsidRDefault="00150555">
      <w:pPr>
        <w:numPr>
          <w:ilvl w:val="0"/>
          <w:numId w:val="18"/>
        </w:numPr>
        <w:autoSpaceDE w:val="0"/>
        <w:rPr>
          <w:rFonts w:ascii="Arial" w:hAnsi="Arial" w:cs="Arial"/>
          <w:szCs w:val="22"/>
        </w:rPr>
      </w:pPr>
      <w:r w:rsidRPr="005D3CEA">
        <w:rPr>
          <w:rFonts w:ascii="Arial" w:hAnsi="Arial" w:cs="Arial"/>
          <w:szCs w:val="22"/>
        </w:rPr>
        <w:t>Fakturovan</w:t>
      </w:r>
      <w:r w:rsidR="001D615B">
        <w:rPr>
          <w:rFonts w:ascii="Arial" w:hAnsi="Arial" w:cs="Arial"/>
          <w:szCs w:val="22"/>
        </w:rPr>
        <w:t>á</w:t>
      </w:r>
      <w:r w:rsidRPr="005D3CEA">
        <w:rPr>
          <w:rFonts w:ascii="Arial" w:hAnsi="Arial" w:cs="Arial"/>
          <w:szCs w:val="22"/>
        </w:rPr>
        <w:t xml:space="preserve"> částk</w:t>
      </w:r>
      <w:r w:rsidR="001D615B">
        <w:rPr>
          <w:rFonts w:ascii="Arial" w:hAnsi="Arial" w:cs="Arial"/>
          <w:szCs w:val="22"/>
        </w:rPr>
        <w:t>a</w:t>
      </w:r>
      <w:r w:rsidRPr="005D3CEA">
        <w:rPr>
          <w:rFonts w:ascii="Arial" w:hAnsi="Arial" w:cs="Arial"/>
          <w:szCs w:val="22"/>
        </w:rPr>
        <w:t xml:space="preserve"> j</w:t>
      </w:r>
      <w:r w:rsidR="001D615B">
        <w:rPr>
          <w:rFonts w:ascii="Arial" w:hAnsi="Arial" w:cs="Arial"/>
          <w:szCs w:val="22"/>
        </w:rPr>
        <w:t>e</w:t>
      </w:r>
      <w:r w:rsidRPr="005D3CEA">
        <w:rPr>
          <w:rFonts w:ascii="Arial" w:hAnsi="Arial" w:cs="Arial"/>
          <w:szCs w:val="22"/>
        </w:rPr>
        <w:t xml:space="preserve"> splatn</w:t>
      </w:r>
      <w:r w:rsidR="001D615B">
        <w:rPr>
          <w:rFonts w:ascii="Arial" w:hAnsi="Arial" w:cs="Arial"/>
          <w:szCs w:val="22"/>
        </w:rPr>
        <w:t>á</w:t>
      </w:r>
      <w:r w:rsidRPr="005D3CEA">
        <w:rPr>
          <w:rFonts w:ascii="Arial" w:hAnsi="Arial" w:cs="Arial"/>
          <w:szCs w:val="22"/>
        </w:rPr>
        <w:t xml:space="preserve"> do </w:t>
      </w:r>
      <w:r w:rsidR="0071560F">
        <w:rPr>
          <w:rFonts w:ascii="Arial" w:hAnsi="Arial" w:cs="Arial"/>
          <w:szCs w:val="22"/>
        </w:rPr>
        <w:t>třiceti (</w:t>
      </w:r>
      <w:r w:rsidRPr="005D3CEA">
        <w:rPr>
          <w:rFonts w:ascii="Arial" w:hAnsi="Arial" w:cs="Arial"/>
          <w:szCs w:val="22"/>
        </w:rPr>
        <w:t>30</w:t>
      </w:r>
      <w:r w:rsidR="0071560F">
        <w:rPr>
          <w:rFonts w:ascii="Arial" w:hAnsi="Arial" w:cs="Arial"/>
          <w:szCs w:val="22"/>
        </w:rPr>
        <w:t>)</w:t>
      </w:r>
      <w:r w:rsidRPr="005D3CEA">
        <w:rPr>
          <w:rFonts w:ascii="Arial" w:hAnsi="Arial" w:cs="Arial"/>
          <w:szCs w:val="22"/>
        </w:rPr>
        <w:t xml:space="preserve"> kalendářních dnů po prokazatelném doručení faktury Objednateli na adresu sídla Objednatele. </w:t>
      </w:r>
    </w:p>
    <w:p w14:paraId="2624380F" w14:textId="77777777" w:rsidR="00150555" w:rsidRPr="005D3CEA" w:rsidRDefault="00150555">
      <w:pPr>
        <w:numPr>
          <w:ilvl w:val="0"/>
          <w:numId w:val="18"/>
        </w:numPr>
        <w:autoSpaceDE w:val="0"/>
        <w:rPr>
          <w:rFonts w:ascii="Arial" w:hAnsi="Arial" w:cs="Arial"/>
          <w:szCs w:val="22"/>
        </w:rPr>
      </w:pPr>
      <w:r w:rsidRPr="005D3CEA">
        <w:rPr>
          <w:rFonts w:ascii="Arial" w:hAnsi="Arial" w:cs="Arial"/>
          <w:szCs w:val="22"/>
        </w:rPr>
        <w:t xml:space="preserve">Objednatel je oprávněn do </w:t>
      </w:r>
      <w:r w:rsidR="0071560F">
        <w:rPr>
          <w:rFonts w:ascii="Arial" w:hAnsi="Arial" w:cs="Arial"/>
          <w:szCs w:val="22"/>
        </w:rPr>
        <w:t>deseti (</w:t>
      </w:r>
      <w:r w:rsidRPr="005D3CEA">
        <w:rPr>
          <w:rFonts w:ascii="Arial" w:hAnsi="Arial" w:cs="Arial"/>
          <w:szCs w:val="22"/>
        </w:rPr>
        <w:t>10</w:t>
      </w:r>
      <w:r w:rsidR="0071560F">
        <w:rPr>
          <w:rFonts w:ascii="Arial" w:hAnsi="Arial" w:cs="Arial"/>
          <w:szCs w:val="22"/>
        </w:rPr>
        <w:t>)</w:t>
      </w:r>
      <w:r w:rsidRPr="005D3CEA">
        <w:rPr>
          <w:rFonts w:ascii="Arial" w:hAnsi="Arial" w:cs="Arial"/>
          <w:szCs w:val="22"/>
        </w:rPr>
        <w:t xml:space="preserve"> dnů ode dne prokazatelného doručení vrátit </w:t>
      </w:r>
      <w:r w:rsidR="00A221A0">
        <w:rPr>
          <w:rFonts w:ascii="Arial" w:hAnsi="Arial" w:cs="Arial"/>
          <w:szCs w:val="22"/>
        </w:rPr>
        <w:t>Poskytovatel</w:t>
      </w:r>
      <w:r w:rsidRPr="005D3CEA">
        <w:rPr>
          <w:rFonts w:ascii="Arial" w:hAnsi="Arial" w:cs="Arial"/>
          <w:szCs w:val="22"/>
        </w:rPr>
        <w:t>i fakturu, která neobsahuje požadovan</w:t>
      </w:r>
      <w:r w:rsidR="003C6CBC">
        <w:rPr>
          <w:rFonts w:ascii="Arial" w:hAnsi="Arial" w:cs="Arial"/>
          <w:szCs w:val="22"/>
        </w:rPr>
        <w:t>é náležitosti, není vystavena v </w:t>
      </w:r>
      <w:r w:rsidRPr="005D3CEA">
        <w:rPr>
          <w:rFonts w:ascii="Arial" w:hAnsi="Arial" w:cs="Arial"/>
          <w:szCs w:val="22"/>
        </w:rPr>
        <w:t>souladu se Smlouvou nebo obsahuje jiné cenové údaje, než dohodnuté ve Smlouvě, k opravě nebo doplnění, aniž tím bude Objednatel v prodlení se zaplacením fakturované částky. Objednatel musí uvést důvod vrácení. Doba splatnosti fakturované částky dle nové (opravené) faktury začíná znovu běžet ode dne doručení faktury Objednateli.</w:t>
      </w:r>
    </w:p>
    <w:p w14:paraId="568755CA" w14:textId="77777777" w:rsidR="00150555" w:rsidRDefault="00150555">
      <w:pPr>
        <w:numPr>
          <w:ilvl w:val="0"/>
          <w:numId w:val="18"/>
        </w:numPr>
        <w:autoSpaceDE w:val="0"/>
        <w:rPr>
          <w:rFonts w:ascii="Arial" w:hAnsi="Arial" w:cs="Arial"/>
          <w:szCs w:val="22"/>
        </w:rPr>
      </w:pPr>
      <w:r w:rsidRPr="005D3CEA">
        <w:rPr>
          <w:rFonts w:ascii="Arial" w:hAnsi="Arial" w:cs="Arial"/>
          <w:szCs w:val="22"/>
        </w:rPr>
        <w:t xml:space="preserve">Povinnost zaplatit je splněna dnem odepsání fakturované částky z účtu Objednatele ve prospěch účtu </w:t>
      </w:r>
      <w:r w:rsidR="00A221A0">
        <w:rPr>
          <w:rFonts w:ascii="Arial" w:hAnsi="Arial" w:cs="Arial"/>
          <w:szCs w:val="22"/>
        </w:rPr>
        <w:t>Poskytovatel</w:t>
      </w:r>
      <w:r w:rsidRPr="005D3CEA">
        <w:rPr>
          <w:rFonts w:ascii="Arial" w:hAnsi="Arial" w:cs="Arial"/>
          <w:szCs w:val="22"/>
        </w:rPr>
        <w:t>e.</w:t>
      </w:r>
    </w:p>
    <w:p w14:paraId="20F30505" w14:textId="77777777" w:rsidR="00744855" w:rsidRPr="00744855" w:rsidRDefault="00744855" w:rsidP="00BF4226">
      <w:pPr>
        <w:pStyle w:val="Odstavecseseznamem"/>
        <w:numPr>
          <w:ilvl w:val="0"/>
          <w:numId w:val="18"/>
        </w:numPr>
        <w:jc w:val="both"/>
        <w:rPr>
          <w:rFonts w:ascii="Arial" w:hAnsi="Arial" w:cs="Arial"/>
          <w:sz w:val="22"/>
          <w:szCs w:val="22"/>
          <w:lang w:eastAsia="ar-SA"/>
        </w:rPr>
      </w:pPr>
      <w:r w:rsidRPr="00744855">
        <w:rPr>
          <w:rFonts w:ascii="Arial" w:hAnsi="Arial" w:cs="Arial"/>
          <w:sz w:val="22"/>
          <w:szCs w:val="22"/>
          <w:lang w:eastAsia="ar-SA"/>
        </w:rPr>
        <w:t xml:space="preserve">V případě, že </w:t>
      </w:r>
      <w:r>
        <w:rPr>
          <w:rFonts w:ascii="Arial" w:hAnsi="Arial" w:cs="Arial"/>
          <w:sz w:val="22"/>
          <w:szCs w:val="22"/>
          <w:lang w:eastAsia="ar-SA"/>
        </w:rPr>
        <w:t>Poskytovatel</w:t>
      </w:r>
      <w:r w:rsidRPr="00744855">
        <w:rPr>
          <w:rFonts w:ascii="Arial" w:hAnsi="Arial" w:cs="Arial"/>
          <w:sz w:val="22"/>
          <w:szCs w:val="22"/>
          <w:lang w:eastAsia="ar-SA"/>
        </w:rPr>
        <w:t xml:space="preserve"> získá v průběhu trvání závazkového vztahu založeného touto Smlouvou rozhodnutím správce daně status nespolehlivého plátce v souladu s ustanovením § 106a zákona č. 235/2004 Sb., o dani z přidané hodnoty, ve znění pozdějších předpisů, uhradí Objednatel daň z přidané hodnoty z poskytnutého plnění </w:t>
      </w:r>
      <w:r w:rsidR="004C28C0" w:rsidRPr="00744855">
        <w:rPr>
          <w:rFonts w:ascii="Arial" w:hAnsi="Arial" w:cs="Arial"/>
          <w:sz w:val="22"/>
          <w:szCs w:val="22"/>
          <w:lang w:eastAsia="ar-SA"/>
        </w:rPr>
        <w:t>–</w:t>
      </w:r>
      <w:r w:rsidRPr="00744855">
        <w:rPr>
          <w:rFonts w:ascii="Arial" w:hAnsi="Arial" w:cs="Arial"/>
          <w:sz w:val="22"/>
          <w:szCs w:val="22"/>
          <w:lang w:eastAsia="ar-SA"/>
        </w:rPr>
        <w:t xml:space="preserve"> dle § 109a téhož zákona – přímo příslušnému správci daně namísto </w:t>
      </w:r>
      <w:r>
        <w:rPr>
          <w:rFonts w:ascii="Arial" w:hAnsi="Arial" w:cs="Arial"/>
          <w:sz w:val="22"/>
          <w:szCs w:val="22"/>
          <w:lang w:eastAsia="ar-SA"/>
        </w:rPr>
        <w:t>Poskytovatele</w:t>
      </w:r>
      <w:r w:rsidRPr="00744855">
        <w:rPr>
          <w:rFonts w:ascii="Arial" w:hAnsi="Arial" w:cs="Arial"/>
          <w:sz w:val="22"/>
          <w:szCs w:val="22"/>
          <w:lang w:eastAsia="ar-SA"/>
        </w:rPr>
        <w:t xml:space="preserve"> a následně uhradí </w:t>
      </w:r>
      <w:r>
        <w:rPr>
          <w:rFonts w:ascii="Arial" w:hAnsi="Arial" w:cs="Arial"/>
          <w:sz w:val="22"/>
          <w:szCs w:val="22"/>
          <w:lang w:eastAsia="ar-SA"/>
        </w:rPr>
        <w:t>Poskytovateli</w:t>
      </w:r>
      <w:r w:rsidRPr="00744855">
        <w:rPr>
          <w:rFonts w:ascii="Arial" w:hAnsi="Arial" w:cs="Arial"/>
          <w:sz w:val="22"/>
          <w:szCs w:val="22"/>
          <w:lang w:eastAsia="ar-SA"/>
        </w:rPr>
        <w:t xml:space="preserve"> </w:t>
      </w:r>
      <w:r>
        <w:rPr>
          <w:rFonts w:ascii="Arial" w:hAnsi="Arial" w:cs="Arial"/>
          <w:sz w:val="22"/>
          <w:szCs w:val="22"/>
          <w:lang w:eastAsia="ar-SA"/>
        </w:rPr>
        <w:t>c</w:t>
      </w:r>
      <w:r w:rsidRPr="00744855">
        <w:rPr>
          <w:rFonts w:ascii="Arial" w:hAnsi="Arial" w:cs="Arial"/>
          <w:sz w:val="22"/>
          <w:szCs w:val="22"/>
          <w:lang w:eastAsia="ar-SA"/>
        </w:rPr>
        <w:t xml:space="preserve">enu poníženou o takto zaplacenou daň. Zhotovitel se zavazuje na </w:t>
      </w:r>
      <w:r w:rsidR="004C28C0">
        <w:rPr>
          <w:rFonts w:ascii="Arial" w:hAnsi="Arial" w:cs="Arial"/>
          <w:sz w:val="22"/>
          <w:szCs w:val="22"/>
          <w:lang w:eastAsia="ar-SA"/>
        </w:rPr>
        <w:t>f</w:t>
      </w:r>
      <w:r w:rsidRPr="00744855">
        <w:rPr>
          <w:rFonts w:ascii="Arial" w:hAnsi="Arial" w:cs="Arial"/>
          <w:sz w:val="22"/>
          <w:szCs w:val="22"/>
          <w:lang w:eastAsia="ar-SA"/>
        </w:rPr>
        <w:t xml:space="preserve">aktuře uvést účet zveřejněný správcem daně způsobem umožňujícím dálkový přístup. Je-li na </w:t>
      </w:r>
      <w:r w:rsidR="004C28C0">
        <w:rPr>
          <w:rFonts w:ascii="Arial" w:hAnsi="Arial" w:cs="Arial"/>
          <w:sz w:val="22"/>
          <w:szCs w:val="22"/>
          <w:lang w:eastAsia="ar-SA"/>
        </w:rPr>
        <w:t>f</w:t>
      </w:r>
      <w:r w:rsidRPr="00744855">
        <w:rPr>
          <w:rFonts w:ascii="Arial" w:hAnsi="Arial" w:cs="Arial"/>
          <w:sz w:val="22"/>
          <w:szCs w:val="22"/>
          <w:lang w:eastAsia="ar-SA"/>
        </w:rPr>
        <w:t xml:space="preserve">aktuře vystavené </w:t>
      </w:r>
      <w:r>
        <w:rPr>
          <w:rFonts w:ascii="Arial" w:hAnsi="Arial" w:cs="Arial"/>
          <w:sz w:val="22"/>
          <w:szCs w:val="22"/>
          <w:lang w:eastAsia="ar-SA"/>
        </w:rPr>
        <w:t>Poskytovatelem</w:t>
      </w:r>
      <w:r w:rsidRPr="00744855">
        <w:rPr>
          <w:rFonts w:ascii="Arial" w:hAnsi="Arial" w:cs="Arial"/>
          <w:sz w:val="22"/>
          <w:szCs w:val="22"/>
          <w:lang w:eastAsia="ar-SA"/>
        </w:rPr>
        <w:t xml:space="preserve"> uveden jiný účet, než je účet stanovený v předchozí větě,</w:t>
      </w:r>
      <w:r>
        <w:rPr>
          <w:rFonts w:ascii="Arial" w:hAnsi="Arial" w:cs="Arial"/>
          <w:sz w:val="22"/>
          <w:szCs w:val="22"/>
          <w:lang w:eastAsia="ar-SA"/>
        </w:rPr>
        <w:t xml:space="preserve"> je Objednatel oprávněn zaslat f</w:t>
      </w:r>
      <w:r w:rsidRPr="00744855">
        <w:rPr>
          <w:rFonts w:ascii="Arial" w:hAnsi="Arial" w:cs="Arial"/>
          <w:sz w:val="22"/>
          <w:szCs w:val="22"/>
          <w:lang w:eastAsia="ar-SA"/>
        </w:rPr>
        <w:t xml:space="preserve">akturu zpět </w:t>
      </w:r>
      <w:r>
        <w:rPr>
          <w:rFonts w:ascii="Arial" w:hAnsi="Arial" w:cs="Arial"/>
          <w:sz w:val="22"/>
          <w:szCs w:val="22"/>
          <w:lang w:eastAsia="ar-SA"/>
        </w:rPr>
        <w:t>Poskytovateli</w:t>
      </w:r>
      <w:r w:rsidRPr="00744855">
        <w:rPr>
          <w:rFonts w:ascii="Arial" w:hAnsi="Arial" w:cs="Arial"/>
          <w:sz w:val="22"/>
          <w:szCs w:val="22"/>
          <w:lang w:eastAsia="ar-SA"/>
        </w:rPr>
        <w:t xml:space="preserve"> k opravě. V takovém případě se doba splatnosti přerušuje a nová doba splatnosti počín</w:t>
      </w:r>
      <w:r>
        <w:rPr>
          <w:rFonts w:ascii="Arial" w:hAnsi="Arial" w:cs="Arial"/>
          <w:sz w:val="22"/>
          <w:szCs w:val="22"/>
          <w:lang w:eastAsia="ar-SA"/>
        </w:rPr>
        <w:t>á běžet dnem doručení opravené f</w:t>
      </w:r>
      <w:r w:rsidRPr="00744855">
        <w:rPr>
          <w:rFonts w:ascii="Arial" w:hAnsi="Arial" w:cs="Arial"/>
          <w:sz w:val="22"/>
          <w:szCs w:val="22"/>
          <w:lang w:eastAsia="ar-SA"/>
        </w:rPr>
        <w:t xml:space="preserve">aktury s uvedením správného účtu </w:t>
      </w:r>
      <w:r>
        <w:rPr>
          <w:rFonts w:ascii="Arial" w:hAnsi="Arial" w:cs="Arial"/>
          <w:sz w:val="22"/>
          <w:szCs w:val="22"/>
          <w:lang w:eastAsia="ar-SA"/>
        </w:rPr>
        <w:t>Poskytovatele</w:t>
      </w:r>
      <w:r w:rsidRPr="00744855">
        <w:rPr>
          <w:rFonts w:ascii="Arial" w:hAnsi="Arial" w:cs="Arial"/>
          <w:sz w:val="22"/>
          <w:szCs w:val="22"/>
          <w:lang w:eastAsia="ar-SA"/>
        </w:rPr>
        <w:t>, tj. účtu zveřejněného správcem daně.</w:t>
      </w:r>
    </w:p>
    <w:p w14:paraId="2614541B" w14:textId="77777777" w:rsidR="00150555" w:rsidRPr="005D3CEA" w:rsidRDefault="00150555">
      <w:pPr>
        <w:autoSpaceDE w:val="0"/>
        <w:spacing w:before="360"/>
        <w:jc w:val="center"/>
        <w:rPr>
          <w:rFonts w:ascii="Arial" w:hAnsi="Arial" w:cs="Arial"/>
          <w:b/>
          <w:bCs/>
          <w:szCs w:val="22"/>
        </w:rPr>
      </w:pPr>
      <w:r w:rsidRPr="005D3CEA">
        <w:rPr>
          <w:rFonts w:ascii="Arial" w:hAnsi="Arial" w:cs="Arial"/>
          <w:b/>
          <w:bCs/>
          <w:szCs w:val="22"/>
        </w:rPr>
        <w:t xml:space="preserve">Čl. </w:t>
      </w:r>
      <w:r w:rsidR="003A660D">
        <w:rPr>
          <w:rFonts w:ascii="Arial" w:hAnsi="Arial" w:cs="Arial"/>
          <w:b/>
          <w:bCs/>
          <w:szCs w:val="22"/>
        </w:rPr>
        <w:t>9</w:t>
      </w:r>
      <w:r w:rsidRPr="005D3CEA">
        <w:rPr>
          <w:rFonts w:ascii="Arial" w:hAnsi="Arial" w:cs="Arial"/>
          <w:b/>
          <w:bCs/>
          <w:szCs w:val="22"/>
        </w:rPr>
        <w:t xml:space="preserve"> Sankční ustanovení</w:t>
      </w:r>
    </w:p>
    <w:p w14:paraId="74EB47A1" w14:textId="77777777" w:rsidR="00150555" w:rsidRPr="005D3CEA" w:rsidRDefault="00150555">
      <w:pPr>
        <w:numPr>
          <w:ilvl w:val="0"/>
          <w:numId w:val="11"/>
        </w:numPr>
        <w:autoSpaceDE w:val="0"/>
        <w:rPr>
          <w:rFonts w:ascii="Arial" w:hAnsi="Arial" w:cs="Arial"/>
          <w:szCs w:val="22"/>
        </w:rPr>
      </w:pPr>
      <w:r w:rsidRPr="005D3CEA">
        <w:rPr>
          <w:rFonts w:ascii="Arial" w:hAnsi="Arial" w:cs="Arial"/>
          <w:szCs w:val="22"/>
        </w:rPr>
        <w:t xml:space="preserve">V případě prodlení Objednatele se zaplacením </w:t>
      </w:r>
      <w:r w:rsidR="00F16732">
        <w:rPr>
          <w:rFonts w:ascii="Arial" w:hAnsi="Arial" w:cs="Arial"/>
          <w:szCs w:val="22"/>
        </w:rPr>
        <w:t>C</w:t>
      </w:r>
      <w:r w:rsidRPr="005D3CEA">
        <w:rPr>
          <w:rFonts w:ascii="Arial" w:hAnsi="Arial" w:cs="Arial"/>
          <w:szCs w:val="22"/>
        </w:rPr>
        <w:t xml:space="preserve">eny dle Smlouvy nebo její části je Objednatel povinen zaplatit </w:t>
      </w:r>
      <w:r w:rsidR="00A221A0">
        <w:rPr>
          <w:rFonts w:ascii="Arial" w:hAnsi="Arial" w:cs="Arial"/>
          <w:szCs w:val="22"/>
        </w:rPr>
        <w:t>Poskytovatel</w:t>
      </w:r>
      <w:r w:rsidRPr="005D3CEA">
        <w:rPr>
          <w:rFonts w:ascii="Arial" w:hAnsi="Arial" w:cs="Arial"/>
          <w:szCs w:val="22"/>
        </w:rPr>
        <w:t xml:space="preserve">i </w:t>
      </w:r>
      <w:r w:rsidR="007C2D86">
        <w:rPr>
          <w:rFonts w:ascii="Arial" w:hAnsi="Arial" w:cs="Arial"/>
          <w:szCs w:val="22"/>
        </w:rPr>
        <w:t xml:space="preserve">zákonný </w:t>
      </w:r>
      <w:r w:rsidRPr="005D3CEA">
        <w:rPr>
          <w:rFonts w:ascii="Arial" w:hAnsi="Arial" w:cs="Arial"/>
          <w:szCs w:val="22"/>
        </w:rPr>
        <w:t xml:space="preserve">úrok z prodlení stanovený </w:t>
      </w:r>
      <w:r w:rsidR="007C2D86">
        <w:rPr>
          <w:rFonts w:ascii="Arial" w:hAnsi="Arial" w:cs="Arial"/>
          <w:szCs w:val="22"/>
        </w:rPr>
        <w:t xml:space="preserve">příslušnými </w:t>
      </w:r>
      <w:r w:rsidRPr="005D3CEA">
        <w:rPr>
          <w:rFonts w:ascii="Arial" w:hAnsi="Arial" w:cs="Arial"/>
          <w:szCs w:val="22"/>
        </w:rPr>
        <w:t>právními předpisy.</w:t>
      </w:r>
    </w:p>
    <w:p w14:paraId="0127D1B2" w14:textId="77777777" w:rsidR="00150555" w:rsidRPr="005D3CEA" w:rsidRDefault="00150555">
      <w:pPr>
        <w:numPr>
          <w:ilvl w:val="0"/>
          <w:numId w:val="11"/>
        </w:numPr>
        <w:autoSpaceDE w:val="0"/>
        <w:rPr>
          <w:rFonts w:ascii="Arial" w:hAnsi="Arial" w:cs="Arial"/>
          <w:szCs w:val="22"/>
        </w:rPr>
      </w:pPr>
      <w:r w:rsidRPr="005D3CEA">
        <w:rPr>
          <w:rFonts w:ascii="Arial" w:hAnsi="Arial" w:cs="Arial"/>
          <w:szCs w:val="22"/>
        </w:rPr>
        <w:t xml:space="preserve">V případě prodlení </w:t>
      </w:r>
      <w:r w:rsidR="00A221A0">
        <w:rPr>
          <w:rFonts w:ascii="Arial" w:hAnsi="Arial" w:cs="Arial"/>
          <w:szCs w:val="22"/>
        </w:rPr>
        <w:t>Poskytovatel</w:t>
      </w:r>
      <w:r w:rsidRPr="005D3CEA">
        <w:rPr>
          <w:rFonts w:ascii="Arial" w:hAnsi="Arial" w:cs="Arial"/>
          <w:szCs w:val="22"/>
        </w:rPr>
        <w:t xml:space="preserve">e s plněním své povinnosti ke dni stanovenému </w:t>
      </w:r>
      <w:r w:rsidR="00F94B83">
        <w:rPr>
          <w:rFonts w:ascii="Arial" w:hAnsi="Arial" w:cs="Arial"/>
          <w:szCs w:val="22"/>
        </w:rPr>
        <w:t>na základě</w:t>
      </w:r>
      <w:r w:rsidR="00F94B83" w:rsidRPr="005D3CEA">
        <w:rPr>
          <w:rFonts w:ascii="Arial" w:hAnsi="Arial" w:cs="Arial"/>
          <w:szCs w:val="22"/>
        </w:rPr>
        <w:t xml:space="preserve"> </w:t>
      </w:r>
      <w:r w:rsidRPr="005D3CEA">
        <w:rPr>
          <w:rFonts w:ascii="Arial" w:hAnsi="Arial" w:cs="Arial"/>
          <w:szCs w:val="22"/>
        </w:rPr>
        <w:t xml:space="preserve">Smlouvy nebo dohodnutého Smluvními stranami </w:t>
      </w:r>
      <w:r w:rsidR="00320BE8">
        <w:rPr>
          <w:rFonts w:ascii="Arial" w:hAnsi="Arial" w:cs="Arial"/>
          <w:szCs w:val="22"/>
        </w:rPr>
        <w:t>v</w:t>
      </w:r>
      <w:r w:rsidR="003645ED">
        <w:rPr>
          <w:rFonts w:ascii="Arial" w:hAnsi="Arial" w:cs="Arial"/>
          <w:szCs w:val="22"/>
        </w:rPr>
        <w:t> rámci poskytování Služeb</w:t>
      </w:r>
      <w:r w:rsidR="00320BE8">
        <w:rPr>
          <w:rFonts w:ascii="Arial" w:hAnsi="Arial" w:cs="Arial"/>
          <w:szCs w:val="22"/>
        </w:rPr>
        <w:t xml:space="preserve">, </w:t>
      </w:r>
      <w:r w:rsidRPr="005D3CEA">
        <w:rPr>
          <w:rFonts w:ascii="Arial" w:hAnsi="Arial" w:cs="Arial"/>
          <w:szCs w:val="22"/>
        </w:rPr>
        <w:t xml:space="preserve">je </w:t>
      </w:r>
      <w:r w:rsidR="00A221A0">
        <w:rPr>
          <w:rFonts w:ascii="Arial" w:hAnsi="Arial" w:cs="Arial"/>
          <w:szCs w:val="22"/>
        </w:rPr>
        <w:t>Poskytovatel</w:t>
      </w:r>
      <w:r w:rsidRPr="005D3CEA">
        <w:rPr>
          <w:rFonts w:ascii="Arial" w:hAnsi="Arial" w:cs="Arial"/>
          <w:szCs w:val="22"/>
        </w:rPr>
        <w:t xml:space="preserve"> povinen zaplatit Objednateli za každý případ takového prodlení </w:t>
      </w:r>
      <w:r w:rsidR="00A221A0">
        <w:rPr>
          <w:rFonts w:ascii="Arial" w:hAnsi="Arial" w:cs="Arial"/>
          <w:szCs w:val="22"/>
        </w:rPr>
        <w:t>Poskytovatel</w:t>
      </w:r>
      <w:r w:rsidRPr="005D3CEA">
        <w:rPr>
          <w:rFonts w:ascii="Arial" w:hAnsi="Arial" w:cs="Arial"/>
          <w:szCs w:val="22"/>
        </w:rPr>
        <w:t xml:space="preserve">e smluvní pokutu ve výši 10.000,- Kč (slovy: deset tisíc korun českých), za každý </w:t>
      </w:r>
      <w:r w:rsidR="007C2D86">
        <w:rPr>
          <w:rFonts w:ascii="Arial" w:hAnsi="Arial" w:cs="Arial"/>
          <w:szCs w:val="22"/>
        </w:rPr>
        <w:t xml:space="preserve">i započatý </w:t>
      </w:r>
      <w:r w:rsidRPr="005D3CEA">
        <w:rPr>
          <w:rFonts w:ascii="Arial" w:hAnsi="Arial" w:cs="Arial"/>
          <w:szCs w:val="22"/>
        </w:rPr>
        <w:t>kalendářní den prodlení.</w:t>
      </w:r>
    </w:p>
    <w:p w14:paraId="6FA443D9" w14:textId="77777777" w:rsidR="00150555" w:rsidRDefault="00150555">
      <w:pPr>
        <w:numPr>
          <w:ilvl w:val="0"/>
          <w:numId w:val="11"/>
        </w:numPr>
        <w:autoSpaceDE w:val="0"/>
        <w:rPr>
          <w:rFonts w:ascii="Arial" w:hAnsi="Arial" w:cs="Arial"/>
          <w:szCs w:val="22"/>
        </w:rPr>
      </w:pPr>
      <w:r w:rsidRPr="005D3CEA">
        <w:rPr>
          <w:rFonts w:ascii="Arial" w:hAnsi="Arial" w:cs="Arial"/>
          <w:szCs w:val="22"/>
        </w:rPr>
        <w:t>V případě porušení povinnosti mlčenlivosti</w:t>
      </w:r>
      <w:r w:rsidR="00C55794">
        <w:rPr>
          <w:rFonts w:ascii="Arial" w:hAnsi="Arial" w:cs="Arial"/>
          <w:szCs w:val="22"/>
        </w:rPr>
        <w:t xml:space="preserve"> (ochrana informací)</w:t>
      </w:r>
      <w:r w:rsidRPr="005D3CEA">
        <w:rPr>
          <w:rFonts w:ascii="Arial" w:hAnsi="Arial" w:cs="Arial"/>
          <w:szCs w:val="22"/>
        </w:rPr>
        <w:t xml:space="preserve"> podle čl. </w:t>
      </w:r>
      <w:r w:rsidR="00F16732" w:rsidRPr="005D3CEA">
        <w:rPr>
          <w:rFonts w:ascii="Arial" w:hAnsi="Arial" w:cs="Arial"/>
          <w:szCs w:val="22"/>
        </w:rPr>
        <w:t>1</w:t>
      </w:r>
      <w:r w:rsidR="003A660D">
        <w:rPr>
          <w:rFonts w:ascii="Arial" w:hAnsi="Arial" w:cs="Arial"/>
          <w:szCs w:val="22"/>
        </w:rPr>
        <w:t>5</w:t>
      </w:r>
      <w:r w:rsidR="00F16732" w:rsidRPr="005D3CEA">
        <w:rPr>
          <w:rFonts w:ascii="Arial" w:hAnsi="Arial" w:cs="Arial"/>
          <w:szCs w:val="22"/>
        </w:rPr>
        <w:t xml:space="preserve"> </w:t>
      </w:r>
      <w:r w:rsidRPr="005D3CEA">
        <w:rPr>
          <w:rFonts w:ascii="Arial" w:hAnsi="Arial" w:cs="Arial"/>
          <w:szCs w:val="22"/>
        </w:rPr>
        <w:t xml:space="preserve">Smlouvy </w:t>
      </w:r>
      <w:r w:rsidR="00A221A0">
        <w:rPr>
          <w:rFonts w:ascii="Arial" w:hAnsi="Arial" w:cs="Arial"/>
          <w:szCs w:val="22"/>
        </w:rPr>
        <w:t>Poskytovatel</w:t>
      </w:r>
      <w:r w:rsidRPr="005D3CEA">
        <w:rPr>
          <w:rFonts w:ascii="Arial" w:hAnsi="Arial" w:cs="Arial"/>
          <w:szCs w:val="22"/>
        </w:rPr>
        <w:t xml:space="preserve">em má Objednatel právo na úhradu smluvní pokuty ve výši 500.000,- Kč </w:t>
      </w:r>
      <w:r w:rsidRPr="005D3CEA">
        <w:rPr>
          <w:rFonts w:ascii="Arial" w:hAnsi="Arial" w:cs="Arial"/>
          <w:szCs w:val="22"/>
        </w:rPr>
        <w:lastRenderedPageBreak/>
        <w:t>(slovy: pět set tisíc korun českých), a to za každý takový případ porušení povinnosti mlčenlivosti.</w:t>
      </w:r>
    </w:p>
    <w:p w14:paraId="0BCBBFCB" w14:textId="77777777" w:rsidR="00320BE8" w:rsidRDefault="00320BE8">
      <w:pPr>
        <w:numPr>
          <w:ilvl w:val="0"/>
          <w:numId w:val="11"/>
        </w:numPr>
        <w:autoSpaceDE w:val="0"/>
        <w:rPr>
          <w:rFonts w:ascii="Arial" w:hAnsi="Arial" w:cs="Arial"/>
          <w:szCs w:val="22"/>
        </w:rPr>
      </w:pPr>
      <w:r>
        <w:rPr>
          <w:rFonts w:ascii="Arial" w:hAnsi="Arial" w:cs="Arial"/>
          <w:szCs w:val="22"/>
        </w:rPr>
        <w:t>Dílčí objednávky mohou obsahovat další smluvní pokuty.</w:t>
      </w:r>
    </w:p>
    <w:p w14:paraId="2289733D" w14:textId="77777777" w:rsidR="00150555" w:rsidRPr="005D3CEA" w:rsidRDefault="00150555">
      <w:pPr>
        <w:autoSpaceDE w:val="0"/>
        <w:spacing w:before="360"/>
        <w:jc w:val="center"/>
        <w:rPr>
          <w:rFonts w:ascii="Arial" w:hAnsi="Arial" w:cs="Arial"/>
          <w:b/>
          <w:bCs/>
          <w:szCs w:val="22"/>
        </w:rPr>
      </w:pPr>
      <w:r w:rsidRPr="005D3CEA">
        <w:rPr>
          <w:rFonts w:ascii="Arial" w:hAnsi="Arial" w:cs="Arial"/>
          <w:b/>
          <w:bCs/>
          <w:szCs w:val="22"/>
        </w:rPr>
        <w:t xml:space="preserve">Čl. </w:t>
      </w:r>
      <w:r w:rsidR="00F16732">
        <w:rPr>
          <w:rFonts w:ascii="Arial" w:hAnsi="Arial" w:cs="Arial"/>
          <w:b/>
          <w:bCs/>
          <w:szCs w:val="22"/>
        </w:rPr>
        <w:t>1</w:t>
      </w:r>
      <w:r w:rsidR="003A660D">
        <w:rPr>
          <w:rFonts w:ascii="Arial" w:hAnsi="Arial" w:cs="Arial"/>
          <w:b/>
          <w:bCs/>
          <w:szCs w:val="22"/>
        </w:rPr>
        <w:t>0</w:t>
      </w:r>
      <w:r w:rsidR="00F16732" w:rsidRPr="005D3CEA">
        <w:rPr>
          <w:rFonts w:ascii="Arial" w:hAnsi="Arial" w:cs="Arial"/>
          <w:b/>
          <w:bCs/>
          <w:szCs w:val="22"/>
        </w:rPr>
        <w:t xml:space="preserve"> </w:t>
      </w:r>
      <w:r w:rsidRPr="005D3CEA">
        <w:rPr>
          <w:rFonts w:ascii="Arial" w:hAnsi="Arial" w:cs="Arial"/>
          <w:b/>
          <w:bCs/>
          <w:szCs w:val="22"/>
        </w:rPr>
        <w:t xml:space="preserve">Náhrada </w:t>
      </w:r>
      <w:r w:rsidR="00EB1C70">
        <w:rPr>
          <w:rFonts w:ascii="Arial" w:hAnsi="Arial" w:cs="Arial"/>
          <w:b/>
          <w:bCs/>
          <w:szCs w:val="22"/>
        </w:rPr>
        <w:t>újmy</w:t>
      </w:r>
    </w:p>
    <w:p w14:paraId="0E16B03F" w14:textId="77777777" w:rsidR="00150555" w:rsidRPr="005D3CEA" w:rsidRDefault="00150555">
      <w:pPr>
        <w:numPr>
          <w:ilvl w:val="0"/>
          <w:numId w:val="7"/>
        </w:numPr>
        <w:autoSpaceDE w:val="0"/>
        <w:rPr>
          <w:rFonts w:ascii="Arial" w:hAnsi="Arial" w:cs="Arial"/>
          <w:szCs w:val="22"/>
        </w:rPr>
      </w:pPr>
      <w:r w:rsidRPr="005D3CEA">
        <w:rPr>
          <w:rFonts w:ascii="Arial" w:hAnsi="Arial" w:cs="Arial"/>
          <w:szCs w:val="22"/>
        </w:rPr>
        <w:t xml:space="preserve">Smluvní strany </w:t>
      </w:r>
      <w:r w:rsidR="00486CEA">
        <w:rPr>
          <w:rFonts w:ascii="Arial" w:hAnsi="Arial" w:cs="Arial"/>
          <w:szCs w:val="22"/>
        </w:rPr>
        <w:t>odpovídají</w:t>
      </w:r>
      <w:r w:rsidRPr="005D3CEA">
        <w:rPr>
          <w:rFonts w:ascii="Arial" w:hAnsi="Arial" w:cs="Arial"/>
          <w:szCs w:val="22"/>
        </w:rPr>
        <w:t xml:space="preserve"> za způsobenou </w:t>
      </w:r>
      <w:r w:rsidR="00EB1C70">
        <w:rPr>
          <w:rFonts w:ascii="Arial" w:hAnsi="Arial" w:cs="Arial"/>
          <w:szCs w:val="22"/>
        </w:rPr>
        <w:t>újmu</w:t>
      </w:r>
      <w:r w:rsidR="00EB1C70" w:rsidRPr="005D3CEA">
        <w:rPr>
          <w:rFonts w:ascii="Arial" w:hAnsi="Arial" w:cs="Arial"/>
          <w:szCs w:val="22"/>
        </w:rPr>
        <w:t xml:space="preserve"> </w:t>
      </w:r>
      <w:r w:rsidRPr="005D3CEA">
        <w:rPr>
          <w:rFonts w:ascii="Arial" w:hAnsi="Arial" w:cs="Arial"/>
          <w:szCs w:val="22"/>
        </w:rPr>
        <w:t>v rámci platných právních předpisů a Smlouvy. Smluvní strany se zavazují</w:t>
      </w:r>
      <w:r w:rsidR="003C6CBC">
        <w:rPr>
          <w:rFonts w:ascii="Arial" w:hAnsi="Arial" w:cs="Arial"/>
          <w:szCs w:val="22"/>
        </w:rPr>
        <w:t xml:space="preserve"> k vyvinutí maximálního úsilí k </w:t>
      </w:r>
      <w:r w:rsidRPr="005D3CEA">
        <w:rPr>
          <w:rFonts w:ascii="Arial" w:hAnsi="Arial" w:cs="Arial"/>
          <w:szCs w:val="22"/>
        </w:rPr>
        <w:t xml:space="preserve">předcházení </w:t>
      </w:r>
      <w:r w:rsidR="00EB1C70">
        <w:rPr>
          <w:rFonts w:ascii="Arial" w:hAnsi="Arial" w:cs="Arial"/>
          <w:szCs w:val="22"/>
        </w:rPr>
        <w:t>vzniku újmy</w:t>
      </w:r>
      <w:r w:rsidR="00EB1C70" w:rsidRPr="005D3CEA">
        <w:rPr>
          <w:rFonts w:ascii="Arial" w:hAnsi="Arial" w:cs="Arial"/>
          <w:szCs w:val="22"/>
        </w:rPr>
        <w:t xml:space="preserve"> </w:t>
      </w:r>
      <w:r w:rsidRPr="005D3CEA">
        <w:rPr>
          <w:rFonts w:ascii="Arial" w:hAnsi="Arial" w:cs="Arial"/>
          <w:szCs w:val="22"/>
        </w:rPr>
        <w:t>a k minimalizaci vznikl</w:t>
      </w:r>
      <w:r w:rsidR="009F4EB5">
        <w:rPr>
          <w:rFonts w:ascii="Arial" w:hAnsi="Arial" w:cs="Arial"/>
          <w:szCs w:val="22"/>
        </w:rPr>
        <w:t>é</w:t>
      </w:r>
      <w:r w:rsidRPr="005D3CEA">
        <w:rPr>
          <w:rFonts w:ascii="Arial" w:hAnsi="Arial" w:cs="Arial"/>
          <w:szCs w:val="22"/>
        </w:rPr>
        <w:t xml:space="preserve"> </w:t>
      </w:r>
      <w:r w:rsidR="009F4EB5">
        <w:rPr>
          <w:rFonts w:ascii="Arial" w:hAnsi="Arial" w:cs="Arial"/>
          <w:szCs w:val="22"/>
        </w:rPr>
        <w:t>újmy</w:t>
      </w:r>
      <w:r w:rsidRPr="005D3CEA">
        <w:rPr>
          <w:rFonts w:ascii="Arial" w:hAnsi="Arial" w:cs="Arial"/>
          <w:szCs w:val="22"/>
        </w:rPr>
        <w:t>.</w:t>
      </w:r>
    </w:p>
    <w:p w14:paraId="1774267F" w14:textId="77777777" w:rsidR="00150555" w:rsidRDefault="00150555">
      <w:pPr>
        <w:numPr>
          <w:ilvl w:val="0"/>
          <w:numId w:val="7"/>
        </w:numPr>
        <w:autoSpaceDE w:val="0"/>
        <w:rPr>
          <w:rFonts w:ascii="Arial" w:hAnsi="Arial" w:cs="Arial"/>
          <w:szCs w:val="22"/>
        </w:rPr>
      </w:pPr>
      <w:r w:rsidRPr="005D3CEA">
        <w:rPr>
          <w:rFonts w:ascii="Arial" w:hAnsi="Arial" w:cs="Arial"/>
          <w:szCs w:val="22"/>
        </w:rPr>
        <w:t xml:space="preserve">Žádná ze Smluvních stran neodpovídá za </w:t>
      </w:r>
      <w:r w:rsidR="00EB1C70">
        <w:rPr>
          <w:rFonts w:ascii="Arial" w:hAnsi="Arial" w:cs="Arial"/>
          <w:szCs w:val="22"/>
        </w:rPr>
        <w:t>újmu</w:t>
      </w:r>
      <w:r w:rsidRPr="005D3CEA">
        <w:rPr>
          <w:rFonts w:ascii="Arial" w:hAnsi="Arial" w:cs="Arial"/>
          <w:szCs w:val="22"/>
        </w:rPr>
        <w:t>, která vznikla v důsledku věcně nesprávného nebo jinak chybného zadání, které obdržela od druhé Smluvní strany. Žádná ze Smluvních stran není odpovědná za</w:t>
      </w:r>
      <w:r w:rsidR="003C6CBC">
        <w:rPr>
          <w:rFonts w:ascii="Arial" w:hAnsi="Arial" w:cs="Arial"/>
          <w:szCs w:val="22"/>
        </w:rPr>
        <w:t xml:space="preserve"> prodlení způsobené prodlením s </w:t>
      </w:r>
      <w:r w:rsidRPr="005D3CEA">
        <w:rPr>
          <w:rFonts w:ascii="Arial" w:hAnsi="Arial" w:cs="Arial"/>
          <w:szCs w:val="22"/>
        </w:rPr>
        <w:t xml:space="preserve">plněním </w:t>
      </w:r>
      <w:r w:rsidR="009F4EB5">
        <w:rPr>
          <w:rFonts w:ascii="Arial" w:hAnsi="Arial" w:cs="Arial"/>
          <w:szCs w:val="22"/>
        </w:rPr>
        <w:t>povinností</w:t>
      </w:r>
      <w:r w:rsidR="009F4EB5" w:rsidRPr="005D3CEA">
        <w:rPr>
          <w:rFonts w:ascii="Arial" w:hAnsi="Arial" w:cs="Arial"/>
          <w:szCs w:val="22"/>
        </w:rPr>
        <w:t xml:space="preserve"> </w:t>
      </w:r>
      <w:r w:rsidRPr="005D3CEA">
        <w:rPr>
          <w:rFonts w:ascii="Arial" w:hAnsi="Arial" w:cs="Arial"/>
          <w:szCs w:val="22"/>
        </w:rPr>
        <w:t>druhou Smluvní stranou.</w:t>
      </w:r>
    </w:p>
    <w:p w14:paraId="5DF5A629" w14:textId="77777777" w:rsidR="00486CEA" w:rsidRPr="005D3CEA" w:rsidRDefault="00486CEA">
      <w:pPr>
        <w:numPr>
          <w:ilvl w:val="0"/>
          <w:numId w:val="7"/>
        </w:numPr>
        <w:autoSpaceDE w:val="0"/>
        <w:rPr>
          <w:rFonts w:ascii="Arial" w:hAnsi="Arial" w:cs="Arial"/>
          <w:szCs w:val="22"/>
        </w:rPr>
      </w:pPr>
      <w:r>
        <w:rPr>
          <w:rFonts w:ascii="Arial" w:hAnsi="Arial" w:cs="Arial"/>
          <w:szCs w:val="22"/>
        </w:rPr>
        <w:t xml:space="preserve">Poskytovatel odpovídá za újmu, která vznikne Objednateli v souvislosti s neodborným poskytováním Služeb ze strany Poskytovatele nebo nevhodným pokynem uděleným Poskytovatelem. </w:t>
      </w:r>
    </w:p>
    <w:p w14:paraId="33F44C6F" w14:textId="77777777" w:rsidR="00150555" w:rsidRPr="005D3CEA" w:rsidRDefault="00150555">
      <w:pPr>
        <w:numPr>
          <w:ilvl w:val="0"/>
          <w:numId w:val="7"/>
        </w:numPr>
        <w:autoSpaceDE w:val="0"/>
        <w:rPr>
          <w:rFonts w:ascii="Arial" w:hAnsi="Arial" w:cs="Arial"/>
          <w:szCs w:val="22"/>
        </w:rPr>
      </w:pPr>
      <w:r w:rsidRPr="005D3CEA">
        <w:rPr>
          <w:rFonts w:ascii="Arial" w:hAnsi="Arial" w:cs="Arial"/>
          <w:szCs w:val="22"/>
        </w:rPr>
        <w:t xml:space="preserve">Nahrazuje se skutečná škoda a ušlý zisk. Náhrada škody se řídí obecnými ustanoveními </w:t>
      </w:r>
      <w:r w:rsidR="001355F8">
        <w:rPr>
          <w:rFonts w:ascii="Arial" w:hAnsi="Arial" w:cs="Arial"/>
          <w:szCs w:val="22"/>
        </w:rPr>
        <w:t>OZ</w:t>
      </w:r>
      <w:r w:rsidRPr="005D3CEA">
        <w:rPr>
          <w:rFonts w:ascii="Arial" w:hAnsi="Arial" w:cs="Arial"/>
          <w:szCs w:val="22"/>
        </w:rPr>
        <w:t>. Uplatněním nebo zaplacením smluvní pokuty není dotčeno ani omezeno právo poškozené Smluvní strany na náhradu škody</w:t>
      </w:r>
      <w:r w:rsidR="00EB1C70">
        <w:rPr>
          <w:rFonts w:ascii="Arial" w:hAnsi="Arial" w:cs="Arial"/>
          <w:szCs w:val="22"/>
        </w:rPr>
        <w:t xml:space="preserve"> v plném rozsahu</w:t>
      </w:r>
      <w:r w:rsidRPr="005D3CEA">
        <w:rPr>
          <w:rFonts w:ascii="Arial" w:hAnsi="Arial" w:cs="Arial"/>
          <w:szCs w:val="22"/>
        </w:rPr>
        <w:t>.</w:t>
      </w:r>
    </w:p>
    <w:p w14:paraId="3E251A7D" w14:textId="77777777" w:rsidR="00150555" w:rsidRPr="005D3CEA" w:rsidRDefault="00150555">
      <w:pPr>
        <w:numPr>
          <w:ilvl w:val="0"/>
          <w:numId w:val="7"/>
        </w:numPr>
        <w:autoSpaceDE w:val="0"/>
        <w:rPr>
          <w:rFonts w:ascii="Arial" w:hAnsi="Arial" w:cs="Arial"/>
          <w:szCs w:val="22"/>
        </w:rPr>
      </w:pPr>
      <w:r w:rsidRPr="005D3CEA">
        <w:rPr>
          <w:rFonts w:ascii="Arial" w:hAnsi="Arial" w:cs="Arial"/>
          <w:szCs w:val="22"/>
        </w:rPr>
        <w:t>Náhrada škody se platí v české měně.</w:t>
      </w:r>
    </w:p>
    <w:p w14:paraId="3075F0EC" w14:textId="77777777" w:rsidR="00150555" w:rsidRDefault="00A221A0">
      <w:pPr>
        <w:numPr>
          <w:ilvl w:val="0"/>
          <w:numId w:val="7"/>
        </w:numPr>
        <w:autoSpaceDE w:val="0"/>
        <w:rPr>
          <w:rFonts w:ascii="Arial" w:hAnsi="Arial" w:cs="Arial"/>
          <w:szCs w:val="22"/>
        </w:rPr>
      </w:pPr>
      <w:r>
        <w:rPr>
          <w:rFonts w:ascii="Arial" w:hAnsi="Arial" w:cs="Arial"/>
          <w:szCs w:val="22"/>
        </w:rPr>
        <w:t>Poskytovatel</w:t>
      </w:r>
      <w:r w:rsidR="00150555" w:rsidRPr="005D3CEA">
        <w:rPr>
          <w:rFonts w:ascii="Arial" w:hAnsi="Arial" w:cs="Arial"/>
          <w:szCs w:val="22"/>
        </w:rPr>
        <w:t xml:space="preserve"> není povinen nahradit </w:t>
      </w:r>
      <w:r w:rsidR="00EB1C70">
        <w:rPr>
          <w:rFonts w:ascii="Arial" w:hAnsi="Arial" w:cs="Arial"/>
          <w:szCs w:val="22"/>
        </w:rPr>
        <w:t>újmu</w:t>
      </w:r>
      <w:r w:rsidR="00EB1C70" w:rsidRPr="005D3CEA">
        <w:rPr>
          <w:rFonts w:ascii="Arial" w:hAnsi="Arial" w:cs="Arial"/>
          <w:szCs w:val="22"/>
        </w:rPr>
        <w:t xml:space="preserve"> </w:t>
      </w:r>
      <w:r w:rsidR="00150555" w:rsidRPr="005D3CEA">
        <w:rPr>
          <w:rFonts w:ascii="Arial" w:hAnsi="Arial" w:cs="Arial"/>
          <w:szCs w:val="22"/>
        </w:rPr>
        <w:t>způsobenou ztrátou nebo zničením dat Objednatele, pokud k ní došlo neplněním závazků</w:t>
      </w:r>
      <w:r w:rsidR="003C6CBC">
        <w:rPr>
          <w:rFonts w:ascii="Arial" w:hAnsi="Arial" w:cs="Arial"/>
          <w:szCs w:val="22"/>
        </w:rPr>
        <w:t xml:space="preserve"> Objednatele dle Smlouvy nebo z </w:t>
      </w:r>
      <w:r w:rsidR="00150555" w:rsidRPr="005D3CEA">
        <w:rPr>
          <w:rFonts w:ascii="Arial" w:hAnsi="Arial" w:cs="Arial"/>
          <w:szCs w:val="22"/>
        </w:rPr>
        <w:t>dalších Objednatelem zaviněných důvodů.</w:t>
      </w:r>
    </w:p>
    <w:p w14:paraId="37A85A76" w14:textId="77777777" w:rsidR="006D2E75" w:rsidRPr="0015714B" w:rsidRDefault="00EB1C70" w:rsidP="007D5DC6">
      <w:pPr>
        <w:numPr>
          <w:ilvl w:val="0"/>
          <w:numId w:val="7"/>
        </w:numPr>
        <w:autoSpaceDE w:val="0"/>
        <w:rPr>
          <w:rFonts w:ascii="Arial" w:hAnsi="Arial" w:cs="Arial"/>
          <w:szCs w:val="22"/>
        </w:rPr>
      </w:pPr>
      <w:r>
        <w:rPr>
          <w:rFonts w:ascii="Arial" w:hAnsi="Arial" w:cs="Arial"/>
          <w:szCs w:val="22"/>
        </w:rPr>
        <w:t>Poskytovatel odpovídá za újmu způsobenou použitím nevhodného Software nebo způsobenou nedostatečným proškolením zaměstnanců Objednatel</w:t>
      </w:r>
      <w:r w:rsidR="00486CEA">
        <w:rPr>
          <w:rFonts w:ascii="Arial" w:hAnsi="Arial" w:cs="Arial"/>
          <w:szCs w:val="22"/>
        </w:rPr>
        <w:t>e v práci s</w:t>
      </w:r>
      <w:r>
        <w:rPr>
          <w:rFonts w:ascii="Arial" w:hAnsi="Arial" w:cs="Arial"/>
          <w:szCs w:val="22"/>
        </w:rPr>
        <w:t>e Software.</w:t>
      </w:r>
    </w:p>
    <w:p w14:paraId="50A33AB5" w14:textId="77777777" w:rsidR="00150555" w:rsidRPr="005D3CEA" w:rsidRDefault="00150555">
      <w:pPr>
        <w:autoSpaceDE w:val="0"/>
        <w:spacing w:before="360"/>
        <w:jc w:val="center"/>
        <w:rPr>
          <w:rFonts w:ascii="Arial" w:hAnsi="Arial" w:cs="Arial"/>
          <w:b/>
          <w:bCs/>
          <w:szCs w:val="22"/>
        </w:rPr>
      </w:pPr>
      <w:r w:rsidRPr="005D3CEA">
        <w:rPr>
          <w:rFonts w:ascii="Arial" w:hAnsi="Arial" w:cs="Arial"/>
          <w:b/>
          <w:bCs/>
          <w:szCs w:val="22"/>
        </w:rPr>
        <w:t xml:space="preserve">Čl. </w:t>
      </w:r>
      <w:r w:rsidR="00F16732" w:rsidRPr="005D3CEA">
        <w:rPr>
          <w:rFonts w:ascii="Arial" w:hAnsi="Arial" w:cs="Arial"/>
          <w:b/>
          <w:bCs/>
          <w:szCs w:val="22"/>
        </w:rPr>
        <w:t>1</w:t>
      </w:r>
      <w:r w:rsidR="003A660D">
        <w:rPr>
          <w:rFonts w:ascii="Arial" w:hAnsi="Arial" w:cs="Arial"/>
          <w:b/>
          <w:bCs/>
          <w:szCs w:val="22"/>
        </w:rPr>
        <w:t>1</w:t>
      </w:r>
      <w:r w:rsidR="00F16732" w:rsidRPr="005D3CEA">
        <w:rPr>
          <w:rFonts w:ascii="Arial" w:hAnsi="Arial" w:cs="Arial"/>
          <w:b/>
          <w:bCs/>
          <w:szCs w:val="22"/>
        </w:rPr>
        <w:t xml:space="preserve"> </w:t>
      </w:r>
      <w:r w:rsidRPr="005D3CEA">
        <w:rPr>
          <w:rFonts w:ascii="Arial" w:hAnsi="Arial" w:cs="Arial"/>
          <w:b/>
          <w:bCs/>
          <w:szCs w:val="22"/>
        </w:rPr>
        <w:t xml:space="preserve">Prohlášení </w:t>
      </w:r>
      <w:r w:rsidR="00A221A0">
        <w:rPr>
          <w:rFonts w:ascii="Arial" w:hAnsi="Arial" w:cs="Arial"/>
          <w:b/>
          <w:bCs/>
          <w:szCs w:val="22"/>
        </w:rPr>
        <w:t>Poskytovatel</w:t>
      </w:r>
      <w:r w:rsidRPr="005D3CEA">
        <w:rPr>
          <w:rFonts w:ascii="Arial" w:hAnsi="Arial" w:cs="Arial"/>
          <w:b/>
          <w:bCs/>
          <w:szCs w:val="22"/>
        </w:rPr>
        <w:t>e</w:t>
      </w:r>
    </w:p>
    <w:p w14:paraId="2110036E" w14:textId="77777777" w:rsidR="00150555" w:rsidRPr="005D3CEA" w:rsidRDefault="00150555">
      <w:pPr>
        <w:numPr>
          <w:ilvl w:val="0"/>
          <w:numId w:val="12"/>
        </w:numPr>
        <w:autoSpaceDE w:val="0"/>
        <w:rPr>
          <w:rFonts w:ascii="Arial" w:hAnsi="Arial" w:cs="Arial"/>
          <w:szCs w:val="22"/>
        </w:rPr>
      </w:pPr>
      <w:r w:rsidRPr="005D3CEA">
        <w:rPr>
          <w:rFonts w:ascii="Arial" w:hAnsi="Arial" w:cs="Arial"/>
          <w:szCs w:val="22"/>
        </w:rPr>
        <w:t xml:space="preserve">Objednatel při uzavírání Smlouvy bere mimo jiné v úvahu rozsah a pravdivost níže uvedených prohlášení </w:t>
      </w:r>
      <w:r w:rsidR="00A221A0">
        <w:rPr>
          <w:rFonts w:ascii="Arial" w:hAnsi="Arial" w:cs="Arial"/>
          <w:szCs w:val="22"/>
        </w:rPr>
        <w:t>Poskytovatel</w:t>
      </w:r>
      <w:r w:rsidRPr="005D3CEA">
        <w:rPr>
          <w:rFonts w:ascii="Arial" w:hAnsi="Arial" w:cs="Arial"/>
          <w:szCs w:val="22"/>
        </w:rPr>
        <w:t xml:space="preserve">e. </w:t>
      </w:r>
      <w:r w:rsidR="00A221A0">
        <w:rPr>
          <w:rFonts w:ascii="Arial" w:hAnsi="Arial" w:cs="Arial"/>
          <w:szCs w:val="22"/>
        </w:rPr>
        <w:t>Poskytovatel</w:t>
      </w:r>
      <w:r w:rsidRPr="005D3CEA">
        <w:rPr>
          <w:rFonts w:ascii="Arial" w:hAnsi="Arial" w:cs="Arial"/>
          <w:szCs w:val="22"/>
        </w:rPr>
        <w:t xml:space="preserve"> tímto prohlašuje, že ke dni uzavření Smlouvy:</w:t>
      </w:r>
    </w:p>
    <w:p w14:paraId="7E6045FC" w14:textId="77777777" w:rsidR="00150555" w:rsidRPr="008975C0" w:rsidRDefault="00150555" w:rsidP="008975C0">
      <w:pPr>
        <w:numPr>
          <w:ilvl w:val="1"/>
          <w:numId w:val="35"/>
        </w:numPr>
        <w:autoSpaceDE w:val="0"/>
        <w:spacing w:before="0" w:after="0"/>
        <w:ind w:left="1276" w:hanging="283"/>
        <w:rPr>
          <w:rFonts w:ascii="Arial" w:hAnsi="Arial" w:cs="Arial"/>
          <w:bCs/>
          <w:szCs w:val="22"/>
        </w:rPr>
      </w:pPr>
      <w:r w:rsidRPr="008975C0">
        <w:rPr>
          <w:rFonts w:ascii="Arial" w:hAnsi="Arial" w:cs="Arial"/>
          <w:bCs/>
          <w:szCs w:val="22"/>
        </w:rPr>
        <w:t>je společností řádně založenou a platně existující podle právních předpisů České republiky;</w:t>
      </w:r>
    </w:p>
    <w:p w14:paraId="4E69C922" w14:textId="77777777" w:rsidR="00150555" w:rsidRPr="008975C0" w:rsidRDefault="00150555" w:rsidP="008975C0">
      <w:pPr>
        <w:numPr>
          <w:ilvl w:val="1"/>
          <w:numId w:val="35"/>
        </w:numPr>
        <w:autoSpaceDE w:val="0"/>
        <w:spacing w:before="0" w:after="0"/>
        <w:ind w:left="1276" w:hanging="283"/>
        <w:rPr>
          <w:rFonts w:ascii="Arial" w:hAnsi="Arial" w:cs="Arial"/>
          <w:bCs/>
          <w:szCs w:val="22"/>
        </w:rPr>
      </w:pPr>
      <w:r w:rsidRPr="008975C0">
        <w:rPr>
          <w:rFonts w:ascii="Arial" w:hAnsi="Arial" w:cs="Arial"/>
          <w:bCs/>
          <w:szCs w:val="22"/>
        </w:rPr>
        <w:t xml:space="preserve">má nezbytná </w:t>
      </w:r>
      <w:r w:rsidR="00940436">
        <w:rPr>
          <w:rFonts w:ascii="Arial" w:hAnsi="Arial" w:cs="Arial"/>
          <w:bCs/>
          <w:szCs w:val="22"/>
        </w:rPr>
        <w:t>oprávnění</w:t>
      </w:r>
      <w:r w:rsidRPr="008975C0">
        <w:rPr>
          <w:rFonts w:ascii="Arial" w:hAnsi="Arial" w:cs="Arial"/>
          <w:bCs/>
          <w:szCs w:val="22"/>
        </w:rPr>
        <w:t xml:space="preserve"> jednotlivých orgánů </w:t>
      </w:r>
      <w:r w:rsidR="00A221A0">
        <w:rPr>
          <w:rFonts w:ascii="Arial" w:hAnsi="Arial" w:cs="Arial"/>
          <w:bCs/>
          <w:szCs w:val="22"/>
        </w:rPr>
        <w:t>Poskytovatel</w:t>
      </w:r>
      <w:r w:rsidRPr="008975C0">
        <w:rPr>
          <w:rFonts w:ascii="Arial" w:hAnsi="Arial" w:cs="Arial"/>
          <w:bCs/>
          <w:szCs w:val="22"/>
        </w:rPr>
        <w:t>e, popř. jiných subjektů a je právně způsob</w:t>
      </w:r>
      <w:r w:rsidR="003C6CBC" w:rsidRPr="008975C0">
        <w:rPr>
          <w:rFonts w:ascii="Arial" w:hAnsi="Arial" w:cs="Arial"/>
          <w:bCs/>
          <w:szCs w:val="22"/>
        </w:rPr>
        <w:t xml:space="preserve">ilý k uzavření této </w:t>
      </w:r>
      <w:r w:rsidR="00E0094B" w:rsidRPr="008975C0">
        <w:rPr>
          <w:rFonts w:ascii="Arial" w:hAnsi="Arial" w:cs="Arial"/>
          <w:bCs/>
          <w:szCs w:val="22"/>
        </w:rPr>
        <w:t>S</w:t>
      </w:r>
      <w:r w:rsidR="003C6CBC" w:rsidRPr="008975C0">
        <w:rPr>
          <w:rFonts w:ascii="Arial" w:hAnsi="Arial" w:cs="Arial"/>
          <w:bCs/>
          <w:szCs w:val="22"/>
        </w:rPr>
        <w:t>mlouvy a k </w:t>
      </w:r>
      <w:r w:rsidRPr="008975C0">
        <w:rPr>
          <w:rFonts w:ascii="Arial" w:hAnsi="Arial" w:cs="Arial"/>
          <w:bCs/>
          <w:szCs w:val="22"/>
        </w:rPr>
        <w:t xml:space="preserve">realizaci plnění zamýšleného touto </w:t>
      </w:r>
      <w:r w:rsidR="00E0094B" w:rsidRPr="008975C0">
        <w:rPr>
          <w:rFonts w:ascii="Arial" w:hAnsi="Arial" w:cs="Arial"/>
          <w:bCs/>
          <w:szCs w:val="22"/>
        </w:rPr>
        <w:t>S</w:t>
      </w:r>
      <w:r w:rsidRPr="008975C0">
        <w:rPr>
          <w:rFonts w:ascii="Arial" w:hAnsi="Arial" w:cs="Arial"/>
          <w:bCs/>
          <w:szCs w:val="22"/>
        </w:rPr>
        <w:t xml:space="preserve">mlouvou, a to za podmínek dle této </w:t>
      </w:r>
      <w:r w:rsidR="00E0094B" w:rsidRPr="008975C0">
        <w:rPr>
          <w:rFonts w:ascii="Arial" w:hAnsi="Arial" w:cs="Arial"/>
          <w:bCs/>
          <w:szCs w:val="22"/>
        </w:rPr>
        <w:t>S</w:t>
      </w:r>
      <w:r w:rsidRPr="008975C0">
        <w:rPr>
          <w:rFonts w:ascii="Arial" w:hAnsi="Arial" w:cs="Arial"/>
          <w:bCs/>
          <w:szCs w:val="22"/>
        </w:rPr>
        <w:t xml:space="preserve">mlouvy, a že osoby podepisující tuto </w:t>
      </w:r>
      <w:r w:rsidR="00E0094B" w:rsidRPr="008975C0">
        <w:rPr>
          <w:rFonts w:ascii="Arial" w:hAnsi="Arial" w:cs="Arial"/>
          <w:bCs/>
          <w:szCs w:val="22"/>
        </w:rPr>
        <w:t>S</w:t>
      </w:r>
      <w:r w:rsidRPr="008975C0">
        <w:rPr>
          <w:rFonts w:ascii="Arial" w:hAnsi="Arial" w:cs="Arial"/>
          <w:bCs/>
          <w:szCs w:val="22"/>
        </w:rPr>
        <w:t xml:space="preserve">mlouvu za </w:t>
      </w:r>
      <w:r w:rsidR="00A221A0">
        <w:rPr>
          <w:rFonts w:ascii="Arial" w:hAnsi="Arial" w:cs="Arial"/>
          <w:bCs/>
          <w:szCs w:val="22"/>
        </w:rPr>
        <w:t>Poskytovatel</w:t>
      </w:r>
      <w:r w:rsidRPr="008975C0">
        <w:rPr>
          <w:rFonts w:ascii="Arial" w:hAnsi="Arial" w:cs="Arial"/>
          <w:bCs/>
          <w:szCs w:val="22"/>
        </w:rPr>
        <w:t>e jsou k tomuto řádně oprávněny;</w:t>
      </w:r>
    </w:p>
    <w:p w14:paraId="4B560F78" w14:textId="77777777" w:rsidR="00150555" w:rsidRPr="008975C0" w:rsidRDefault="00150555" w:rsidP="008975C0">
      <w:pPr>
        <w:numPr>
          <w:ilvl w:val="1"/>
          <w:numId w:val="35"/>
        </w:numPr>
        <w:autoSpaceDE w:val="0"/>
        <w:spacing w:before="0" w:after="0"/>
        <w:ind w:left="1276" w:hanging="283"/>
        <w:rPr>
          <w:rFonts w:ascii="Arial" w:hAnsi="Arial" w:cs="Arial"/>
          <w:bCs/>
          <w:szCs w:val="22"/>
        </w:rPr>
      </w:pPr>
      <w:r w:rsidRPr="008975C0">
        <w:rPr>
          <w:rFonts w:ascii="Arial" w:hAnsi="Arial" w:cs="Arial"/>
          <w:bCs/>
          <w:szCs w:val="22"/>
        </w:rPr>
        <w:t xml:space="preserve">není v platební neschopnosti a podle nejlepšího vědomí </w:t>
      </w:r>
      <w:r w:rsidR="00A221A0">
        <w:rPr>
          <w:rFonts w:ascii="Arial" w:hAnsi="Arial" w:cs="Arial"/>
          <w:bCs/>
          <w:szCs w:val="22"/>
        </w:rPr>
        <w:t>Poskytovatel</w:t>
      </w:r>
      <w:r w:rsidRPr="008975C0">
        <w:rPr>
          <w:rFonts w:ascii="Arial" w:hAnsi="Arial" w:cs="Arial"/>
          <w:bCs/>
          <w:szCs w:val="22"/>
        </w:rPr>
        <w:t xml:space="preserve">e neprobíhají žádná řízení týkající se likvidace, úpadku, exekuce, prodeje </w:t>
      </w:r>
      <w:r w:rsidR="008C5039">
        <w:rPr>
          <w:rFonts w:ascii="Arial" w:hAnsi="Arial" w:cs="Arial"/>
          <w:bCs/>
          <w:szCs w:val="22"/>
        </w:rPr>
        <w:t>závodu</w:t>
      </w:r>
      <w:r w:rsidRPr="008975C0">
        <w:rPr>
          <w:rFonts w:ascii="Arial" w:hAnsi="Arial" w:cs="Arial"/>
          <w:bCs/>
          <w:szCs w:val="22"/>
        </w:rPr>
        <w:t xml:space="preserve"> </w:t>
      </w:r>
      <w:r w:rsidR="00A221A0">
        <w:rPr>
          <w:rFonts w:ascii="Arial" w:hAnsi="Arial" w:cs="Arial"/>
          <w:bCs/>
          <w:szCs w:val="22"/>
        </w:rPr>
        <w:t>Poskytovatel</w:t>
      </w:r>
      <w:r w:rsidRPr="008975C0">
        <w:rPr>
          <w:rFonts w:ascii="Arial" w:hAnsi="Arial" w:cs="Arial"/>
          <w:bCs/>
          <w:szCs w:val="22"/>
        </w:rPr>
        <w:t xml:space="preserve">e nebo jeho části nebo jiná řízení ve smyslu zákona č. 182/2006 Sb., o úpadku a způsobech jeho řešení, ve znění pozdějších předpisů včetně smírčího řízení, </w:t>
      </w:r>
      <w:r w:rsidR="008326E9" w:rsidRPr="008975C0">
        <w:rPr>
          <w:rFonts w:ascii="Arial" w:hAnsi="Arial" w:cs="Arial"/>
          <w:bCs/>
          <w:szCs w:val="22"/>
        </w:rPr>
        <w:t xml:space="preserve">insolvenčního </w:t>
      </w:r>
      <w:r w:rsidRPr="008975C0">
        <w:rPr>
          <w:rFonts w:ascii="Arial" w:hAnsi="Arial" w:cs="Arial"/>
          <w:bCs/>
          <w:szCs w:val="22"/>
        </w:rPr>
        <w:t xml:space="preserve">řízení nebo ujednání s věřiteli ve vztahu k likvidaci, exekuci, prodeji </w:t>
      </w:r>
      <w:r w:rsidR="008C5039">
        <w:rPr>
          <w:rFonts w:ascii="Arial" w:hAnsi="Arial" w:cs="Arial"/>
          <w:bCs/>
          <w:szCs w:val="22"/>
        </w:rPr>
        <w:t>závodu</w:t>
      </w:r>
      <w:r w:rsidRPr="008975C0">
        <w:rPr>
          <w:rFonts w:ascii="Arial" w:hAnsi="Arial" w:cs="Arial"/>
          <w:bCs/>
          <w:szCs w:val="22"/>
        </w:rPr>
        <w:t xml:space="preserve"> nebo části </w:t>
      </w:r>
      <w:r w:rsidR="008C5039">
        <w:rPr>
          <w:rFonts w:ascii="Arial" w:hAnsi="Arial" w:cs="Arial"/>
          <w:bCs/>
          <w:szCs w:val="22"/>
        </w:rPr>
        <w:t>závodu</w:t>
      </w:r>
      <w:r w:rsidRPr="008975C0">
        <w:rPr>
          <w:rFonts w:ascii="Arial" w:hAnsi="Arial" w:cs="Arial"/>
          <w:bCs/>
          <w:szCs w:val="22"/>
        </w:rPr>
        <w:t xml:space="preserve"> nebo jiné řízení o úpadku ve vztahu k </w:t>
      </w:r>
      <w:r w:rsidR="00A221A0">
        <w:rPr>
          <w:rFonts w:ascii="Arial" w:hAnsi="Arial" w:cs="Arial"/>
          <w:bCs/>
          <w:szCs w:val="22"/>
        </w:rPr>
        <w:t>Poskytovatel</w:t>
      </w:r>
      <w:r w:rsidRPr="008975C0">
        <w:rPr>
          <w:rFonts w:ascii="Arial" w:hAnsi="Arial" w:cs="Arial"/>
          <w:bCs/>
          <w:szCs w:val="22"/>
        </w:rPr>
        <w:t xml:space="preserve">i a podle nejlepšího vědomí </w:t>
      </w:r>
      <w:r w:rsidR="00A221A0">
        <w:rPr>
          <w:rFonts w:ascii="Arial" w:hAnsi="Arial" w:cs="Arial"/>
          <w:bCs/>
          <w:szCs w:val="22"/>
        </w:rPr>
        <w:t>Poskytovatel</w:t>
      </w:r>
      <w:r w:rsidRPr="008975C0">
        <w:rPr>
          <w:rFonts w:ascii="Arial" w:hAnsi="Arial" w:cs="Arial"/>
          <w:bCs/>
          <w:szCs w:val="22"/>
        </w:rPr>
        <w:t xml:space="preserve">e nebyly podniknuty žádné kroky k vynucení jakéhokoliv zajištění majetku </w:t>
      </w:r>
      <w:r w:rsidR="00A221A0">
        <w:rPr>
          <w:rFonts w:ascii="Arial" w:hAnsi="Arial" w:cs="Arial"/>
          <w:bCs/>
          <w:szCs w:val="22"/>
        </w:rPr>
        <w:t>Poskytovatel</w:t>
      </w:r>
      <w:r w:rsidRPr="008975C0">
        <w:rPr>
          <w:rFonts w:ascii="Arial" w:hAnsi="Arial" w:cs="Arial"/>
          <w:bCs/>
          <w:szCs w:val="22"/>
        </w:rPr>
        <w:t>e a nedošlo k žádné události, která by zakládala právo takové zajištění vynucovat;</w:t>
      </w:r>
    </w:p>
    <w:p w14:paraId="3F9C3A92" w14:textId="77777777" w:rsidR="00150555" w:rsidRPr="008975C0" w:rsidRDefault="00150555" w:rsidP="008975C0">
      <w:pPr>
        <w:numPr>
          <w:ilvl w:val="1"/>
          <w:numId w:val="35"/>
        </w:numPr>
        <w:autoSpaceDE w:val="0"/>
        <w:spacing w:before="0" w:after="0"/>
        <w:ind w:left="1276" w:hanging="283"/>
        <w:rPr>
          <w:rFonts w:ascii="Arial" w:hAnsi="Arial" w:cs="Arial"/>
          <w:bCs/>
          <w:szCs w:val="22"/>
        </w:rPr>
      </w:pPr>
      <w:r w:rsidRPr="008975C0">
        <w:rPr>
          <w:rFonts w:ascii="Arial" w:hAnsi="Arial" w:cs="Arial"/>
          <w:bCs/>
          <w:szCs w:val="22"/>
        </w:rPr>
        <w:t xml:space="preserve">je na základě veškerých nezbytných úkonů, které učinil, řádně a platně oprávněn k tomu, aby uzavřel a plnil tuto </w:t>
      </w:r>
      <w:r w:rsidR="00E0094B" w:rsidRPr="008975C0">
        <w:rPr>
          <w:rFonts w:ascii="Arial" w:hAnsi="Arial" w:cs="Arial"/>
          <w:bCs/>
          <w:szCs w:val="22"/>
        </w:rPr>
        <w:t>S</w:t>
      </w:r>
      <w:r w:rsidRPr="008975C0">
        <w:rPr>
          <w:rFonts w:ascii="Arial" w:hAnsi="Arial" w:cs="Arial"/>
          <w:bCs/>
          <w:szCs w:val="22"/>
        </w:rPr>
        <w:t xml:space="preserve">mlouvu po celou dobu její účinnosti, a pokud tato </w:t>
      </w:r>
      <w:r w:rsidR="00E0094B" w:rsidRPr="008975C0">
        <w:rPr>
          <w:rFonts w:ascii="Arial" w:hAnsi="Arial" w:cs="Arial"/>
          <w:bCs/>
          <w:szCs w:val="22"/>
        </w:rPr>
        <w:t>S</w:t>
      </w:r>
      <w:r w:rsidRPr="008975C0">
        <w:rPr>
          <w:rFonts w:ascii="Arial" w:hAnsi="Arial" w:cs="Arial"/>
          <w:bCs/>
          <w:szCs w:val="22"/>
        </w:rPr>
        <w:t xml:space="preserve">mlouva výslovně nestanoví jinak, nebude za tímto účelem nutný žádný souhlas, </w:t>
      </w:r>
      <w:r w:rsidRPr="008975C0">
        <w:rPr>
          <w:rFonts w:ascii="Arial" w:hAnsi="Arial" w:cs="Arial"/>
          <w:bCs/>
          <w:szCs w:val="22"/>
        </w:rPr>
        <w:lastRenderedPageBreak/>
        <w:t xml:space="preserve">zproštění, schválení, licence, jmenování ani oprávnění či jakékoli prohlášení, oznámení o učinění podání jakékoli osobě nebo instituci, a nezakládá se tím ani nebude založeno žádné porušení ujednání či dohody, rozsudků, rozhodčích nálezů a právních předpisů, kde je </w:t>
      </w:r>
      <w:r w:rsidR="00A221A0">
        <w:rPr>
          <w:rFonts w:ascii="Arial" w:hAnsi="Arial" w:cs="Arial"/>
          <w:bCs/>
          <w:szCs w:val="22"/>
        </w:rPr>
        <w:t>Poskytovatel</w:t>
      </w:r>
      <w:r w:rsidRPr="008975C0">
        <w:rPr>
          <w:rFonts w:ascii="Arial" w:hAnsi="Arial" w:cs="Arial"/>
          <w:bCs/>
          <w:szCs w:val="22"/>
        </w:rPr>
        <w:t xml:space="preserve"> jednou ze </w:t>
      </w:r>
      <w:r w:rsidR="008C5039">
        <w:rPr>
          <w:rFonts w:ascii="Arial" w:hAnsi="Arial" w:cs="Arial"/>
          <w:bCs/>
          <w:szCs w:val="22"/>
        </w:rPr>
        <w:t xml:space="preserve">Smluvních </w:t>
      </w:r>
      <w:r w:rsidRPr="008975C0">
        <w:rPr>
          <w:rFonts w:ascii="Arial" w:hAnsi="Arial" w:cs="Arial"/>
          <w:bCs/>
          <w:szCs w:val="22"/>
        </w:rPr>
        <w:t xml:space="preserve">stran nebo jimiž je vázán </w:t>
      </w:r>
      <w:r w:rsidR="00A221A0">
        <w:rPr>
          <w:rFonts w:ascii="Arial" w:hAnsi="Arial" w:cs="Arial"/>
          <w:bCs/>
          <w:szCs w:val="22"/>
        </w:rPr>
        <w:t>Poskytovatel</w:t>
      </w:r>
      <w:r w:rsidRPr="008975C0">
        <w:rPr>
          <w:rFonts w:ascii="Arial" w:hAnsi="Arial" w:cs="Arial"/>
          <w:bCs/>
          <w:szCs w:val="22"/>
        </w:rPr>
        <w:t xml:space="preserve"> či jakákoliv část jeho majetku;</w:t>
      </w:r>
    </w:p>
    <w:p w14:paraId="677FD3EB" w14:textId="77777777" w:rsidR="00150555" w:rsidRPr="008975C0" w:rsidRDefault="00940436" w:rsidP="008975C0">
      <w:pPr>
        <w:numPr>
          <w:ilvl w:val="1"/>
          <w:numId w:val="35"/>
        </w:numPr>
        <w:autoSpaceDE w:val="0"/>
        <w:spacing w:before="0" w:after="0"/>
        <w:ind w:left="1276" w:hanging="283"/>
        <w:rPr>
          <w:rFonts w:ascii="Arial" w:hAnsi="Arial" w:cs="Arial"/>
          <w:bCs/>
          <w:szCs w:val="22"/>
        </w:rPr>
      </w:pPr>
      <w:r>
        <w:rPr>
          <w:rFonts w:ascii="Arial" w:hAnsi="Arial" w:cs="Arial"/>
          <w:bCs/>
          <w:szCs w:val="22"/>
        </w:rPr>
        <w:t>t</w:t>
      </w:r>
      <w:r w:rsidR="00150555" w:rsidRPr="008975C0">
        <w:rPr>
          <w:rFonts w:ascii="Arial" w:hAnsi="Arial" w:cs="Arial"/>
          <w:bCs/>
          <w:szCs w:val="22"/>
        </w:rPr>
        <w:t xml:space="preserve">ato </w:t>
      </w:r>
      <w:r w:rsidR="00E0094B" w:rsidRPr="008975C0">
        <w:rPr>
          <w:rFonts w:ascii="Arial" w:hAnsi="Arial" w:cs="Arial"/>
          <w:bCs/>
          <w:szCs w:val="22"/>
        </w:rPr>
        <w:t>S</w:t>
      </w:r>
      <w:r w:rsidR="00150555" w:rsidRPr="008975C0">
        <w:rPr>
          <w:rFonts w:ascii="Arial" w:hAnsi="Arial" w:cs="Arial"/>
          <w:bCs/>
          <w:szCs w:val="22"/>
        </w:rPr>
        <w:t xml:space="preserve">mlouva představuje platný a právně závazný závazek </w:t>
      </w:r>
      <w:r w:rsidR="00A221A0">
        <w:rPr>
          <w:rFonts w:ascii="Arial" w:hAnsi="Arial" w:cs="Arial"/>
          <w:bCs/>
          <w:szCs w:val="22"/>
        </w:rPr>
        <w:t>Poskytovatel</w:t>
      </w:r>
      <w:r w:rsidR="00150555" w:rsidRPr="008975C0">
        <w:rPr>
          <w:rFonts w:ascii="Arial" w:hAnsi="Arial" w:cs="Arial"/>
          <w:bCs/>
          <w:szCs w:val="22"/>
        </w:rPr>
        <w:t xml:space="preserve">e, který je vůči </w:t>
      </w:r>
      <w:r w:rsidR="00A221A0">
        <w:rPr>
          <w:rFonts w:ascii="Arial" w:hAnsi="Arial" w:cs="Arial"/>
          <w:bCs/>
          <w:szCs w:val="22"/>
        </w:rPr>
        <w:t>Poskytovatel</w:t>
      </w:r>
      <w:r w:rsidR="00150555" w:rsidRPr="008975C0">
        <w:rPr>
          <w:rFonts w:ascii="Arial" w:hAnsi="Arial" w:cs="Arial"/>
          <w:bCs/>
          <w:szCs w:val="22"/>
        </w:rPr>
        <w:t xml:space="preserve">i vynutitelný v souladu s podmínkami této </w:t>
      </w:r>
      <w:r w:rsidR="00E0094B" w:rsidRPr="008975C0">
        <w:rPr>
          <w:rFonts w:ascii="Arial" w:hAnsi="Arial" w:cs="Arial"/>
          <w:bCs/>
          <w:szCs w:val="22"/>
        </w:rPr>
        <w:t>S</w:t>
      </w:r>
      <w:r w:rsidR="00150555" w:rsidRPr="008975C0">
        <w:rPr>
          <w:rFonts w:ascii="Arial" w:hAnsi="Arial" w:cs="Arial"/>
          <w:bCs/>
          <w:szCs w:val="22"/>
        </w:rPr>
        <w:t>mlouvy;</w:t>
      </w:r>
    </w:p>
    <w:p w14:paraId="2DF1D941" w14:textId="77777777" w:rsidR="00150555" w:rsidRPr="008975C0" w:rsidRDefault="00150555" w:rsidP="008975C0">
      <w:pPr>
        <w:numPr>
          <w:ilvl w:val="1"/>
          <w:numId w:val="35"/>
        </w:numPr>
        <w:autoSpaceDE w:val="0"/>
        <w:spacing w:before="0" w:after="0"/>
        <w:ind w:left="1276" w:hanging="283"/>
        <w:rPr>
          <w:rFonts w:ascii="Arial" w:hAnsi="Arial" w:cs="Arial"/>
          <w:bCs/>
          <w:szCs w:val="22"/>
        </w:rPr>
      </w:pPr>
      <w:r w:rsidRPr="008975C0">
        <w:rPr>
          <w:rFonts w:ascii="Arial" w:hAnsi="Arial" w:cs="Arial"/>
          <w:bCs/>
          <w:szCs w:val="22"/>
        </w:rPr>
        <w:t xml:space="preserve">dle nejlepšího vědomí </w:t>
      </w:r>
      <w:r w:rsidR="00A221A0">
        <w:rPr>
          <w:rFonts w:ascii="Arial" w:hAnsi="Arial" w:cs="Arial"/>
          <w:bCs/>
          <w:szCs w:val="22"/>
        </w:rPr>
        <w:t>Poskytovatel</w:t>
      </w:r>
      <w:r w:rsidRPr="008975C0">
        <w:rPr>
          <w:rFonts w:ascii="Arial" w:hAnsi="Arial" w:cs="Arial"/>
          <w:bCs/>
          <w:szCs w:val="22"/>
        </w:rPr>
        <w:t xml:space="preserve">e udržuje v platnosti ve všech zásadních ohledech licence, souhlasy, povolení a další oprávnění požadovaná právními předpisy platnými pro provedení </w:t>
      </w:r>
      <w:r w:rsidR="002800E7">
        <w:rPr>
          <w:rFonts w:ascii="Arial" w:hAnsi="Arial" w:cs="Arial"/>
          <w:bCs/>
          <w:szCs w:val="22"/>
        </w:rPr>
        <w:t>plnění</w:t>
      </w:r>
      <w:r w:rsidR="002800E7" w:rsidRPr="008975C0">
        <w:rPr>
          <w:rFonts w:ascii="Arial" w:hAnsi="Arial" w:cs="Arial"/>
          <w:bCs/>
          <w:szCs w:val="22"/>
        </w:rPr>
        <w:t xml:space="preserve"> </w:t>
      </w:r>
      <w:r w:rsidRPr="008975C0">
        <w:rPr>
          <w:rFonts w:ascii="Arial" w:hAnsi="Arial" w:cs="Arial"/>
          <w:bCs/>
          <w:szCs w:val="22"/>
        </w:rPr>
        <w:t xml:space="preserve">dle této </w:t>
      </w:r>
      <w:r w:rsidR="00E0094B" w:rsidRPr="008975C0">
        <w:rPr>
          <w:rFonts w:ascii="Arial" w:hAnsi="Arial" w:cs="Arial"/>
          <w:bCs/>
          <w:szCs w:val="22"/>
        </w:rPr>
        <w:t>S</w:t>
      </w:r>
      <w:r w:rsidRPr="008975C0">
        <w:rPr>
          <w:rFonts w:ascii="Arial" w:hAnsi="Arial" w:cs="Arial"/>
          <w:bCs/>
          <w:szCs w:val="22"/>
        </w:rPr>
        <w:t>mlouvy a nehrozí, že by platnost takové licence, souhlasu, povolení a oprávnění byla ukončena;</w:t>
      </w:r>
    </w:p>
    <w:p w14:paraId="32286842" w14:textId="77777777" w:rsidR="00150555" w:rsidRPr="008975C0" w:rsidRDefault="00150555" w:rsidP="008975C0">
      <w:pPr>
        <w:numPr>
          <w:ilvl w:val="1"/>
          <w:numId w:val="35"/>
        </w:numPr>
        <w:autoSpaceDE w:val="0"/>
        <w:spacing w:before="0" w:after="0"/>
        <w:ind w:left="1276" w:hanging="283"/>
        <w:rPr>
          <w:rFonts w:ascii="Arial" w:hAnsi="Arial" w:cs="Arial"/>
          <w:bCs/>
          <w:szCs w:val="22"/>
        </w:rPr>
      </w:pPr>
      <w:r w:rsidRPr="008975C0">
        <w:rPr>
          <w:rFonts w:ascii="Arial" w:hAnsi="Arial" w:cs="Arial"/>
          <w:bCs/>
          <w:szCs w:val="22"/>
        </w:rPr>
        <w:t xml:space="preserve">detailně </w:t>
      </w:r>
      <w:r w:rsidR="00F97C9D" w:rsidRPr="008975C0">
        <w:rPr>
          <w:rFonts w:ascii="Arial" w:hAnsi="Arial" w:cs="Arial"/>
          <w:bCs/>
          <w:szCs w:val="22"/>
        </w:rPr>
        <w:t xml:space="preserve">se </w:t>
      </w:r>
      <w:r w:rsidRPr="008975C0">
        <w:rPr>
          <w:rFonts w:ascii="Arial" w:hAnsi="Arial" w:cs="Arial"/>
          <w:bCs/>
          <w:szCs w:val="22"/>
        </w:rPr>
        <w:t xml:space="preserve">seznámil s rozsahem a povahou </w:t>
      </w:r>
      <w:r w:rsidR="008C5039">
        <w:rPr>
          <w:rFonts w:ascii="Arial" w:hAnsi="Arial" w:cs="Arial"/>
          <w:bCs/>
          <w:szCs w:val="22"/>
        </w:rPr>
        <w:t>Služeb</w:t>
      </w:r>
      <w:r w:rsidRPr="008975C0">
        <w:rPr>
          <w:rFonts w:ascii="Arial" w:hAnsi="Arial" w:cs="Arial"/>
          <w:bCs/>
          <w:szCs w:val="22"/>
        </w:rPr>
        <w:t>, že jsou mu známy veškeré technické, kvalitativní a jiné podmínky nezbytné k</w:t>
      </w:r>
      <w:r w:rsidR="008C5039">
        <w:rPr>
          <w:rFonts w:ascii="Arial" w:hAnsi="Arial" w:cs="Arial"/>
          <w:bCs/>
          <w:szCs w:val="22"/>
        </w:rPr>
        <w:t> </w:t>
      </w:r>
      <w:r w:rsidRPr="008975C0">
        <w:rPr>
          <w:rFonts w:ascii="Arial" w:hAnsi="Arial" w:cs="Arial"/>
          <w:bCs/>
          <w:szCs w:val="22"/>
        </w:rPr>
        <w:t>p</w:t>
      </w:r>
      <w:r w:rsidR="008C5039">
        <w:rPr>
          <w:rFonts w:ascii="Arial" w:hAnsi="Arial" w:cs="Arial"/>
          <w:bCs/>
          <w:szCs w:val="22"/>
        </w:rPr>
        <w:t>oskytnutí Služeb</w:t>
      </w:r>
      <w:r w:rsidR="002800E7" w:rsidRPr="008975C0">
        <w:rPr>
          <w:rFonts w:ascii="Arial" w:hAnsi="Arial" w:cs="Arial"/>
          <w:bCs/>
          <w:szCs w:val="22"/>
        </w:rPr>
        <w:t xml:space="preserve"> </w:t>
      </w:r>
      <w:r w:rsidRPr="008975C0">
        <w:rPr>
          <w:rFonts w:ascii="Arial" w:hAnsi="Arial" w:cs="Arial"/>
          <w:bCs/>
          <w:szCs w:val="22"/>
        </w:rPr>
        <w:t xml:space="preserve">a že disponuje takovými kapacitami a odbornými znalostmi, které jsou nezbytné pro </w:t>
      </w:r>
      <w:r w:rsidR="008C5039">
        <w:rPr>
          <w:rFonts w:ascii="Arial" w:hAnsi="Arial" w:cs="Arial"/>
          <w:bCs/>
          <w:szCs w:val="22"/>
        </w:rPr>
        <w:t>poskytnutí Služeb</w:t>
      </w:r>
      <w:r w:rsidRPr="008975C0">
        <w:rPr>
          <w:rFonts w:ascii="Arial" w:hAnsi="Arial" w:cs="Arial"/>
          <w:bCs/>
          <w:szCs w:val="22"/>
        </w:rPr>
        <w:t xml:space="preserve"> za dohodnutou pevnou </w:t>
      </w:r>
      <w:r w:rsidR="00940436">
        <w:rPr>
          <w:rFonts w:ascii="Arial" w:hAnsi="Arial" w:cs="Arial"/>
          <w:bCs/>
          <w:szCs w:val="22"/>
        </w:rPr>
        <w:t>Celkovou</w:t>
      </w:r>
      <w:r w:rsidR="00CC18CE" w:rsidRPr="008975C0">
        <w:rPr>
          <w:rFonts w:ascii="Arial" w:hAnsi="Arial" w:cs="Arial"/>
          <w:bCs/>
          <w:szCs w:val="22"/>
        </w:rPr>
        <w:t xml:space="preserve"> cenu uvedenou v této </w:t>
      </w:r>
      <w:r w:rsidR="00E0094B" w:rsidRPr="008975C0">
        <w:rPr>
          <w:rFonts w:ascii="Arial" w:hAnsi="Arial" w:cs="Arial"/>
          <w:bCs/>
          <w:szCs w:val="22"/>
        </w:rPr>
        <w:t>S</w:t>
      </w:r>
      <w:r w:rsidR="00CC18CE" w:rsidRPr="008975C0">
        <w:rPr>
          <w:rFonts w:ascii="Arial" w:hAnsi="Arial" w:cs="Arial"/>
          <w:bCs/>
          <w:szCs w:val="22"/>
        </w:rPr>
        <w:t>mlouvě.</w:t>
      </w:r>
    </w:p>
    <w:p w14:paraId="5334770E" w14:textId="77777777" w:rsidR="00150555" w:rsidRPr="005D3CEA" w:rsidRDefault="00150555">
      <w:pPr>
        <w:numPr>
          <w:ilvl w:val="0"/>
          <w:numId w:val="12"/>
        </w:numPr>
        <w:autoSpaceDE w:val="0"/>
        <w:rPr>
          <w:rFonts w:ascii="Arial" w:hAnsi="Arial" w:cs="Arial"/>
          <w:szCs w:val="22"/>
        </w:rPr>
      </w:pPr>
      <w:r w:rsidRPr="005D3CEA">
        <w:rPr>
          <w:rFonts w:ascii="Arial" w:hAnsi="Arial" w:cs="Arial"/>
          <w:szCs w:val="22"/>
        </w:rPr>
        <w:t xml:space="preserve">V případě, že se jakékoli prohlášení </w:t>
      </w:r>
      <w:r w:rsidR="00A221A0">
        <w:rPr>
          <w:rFonts w:ascii="Arial" w:hAnsi="Arial" w:cs="Arial"/>
          <w:szCs w:val="22"/>
        </w:rPr>
        <w:t>Poskytovatel</w:t>
      </w:r>
      <w:r w:rsidRPr="005D3CEA">
        <w:rPr>
          <w:rFonts w:ascii="Arial" w:hAnsi="Arial" w:cs="Arial"/>
          <w:szCs w:val="22"/>
        </w:rPr>
        <w:t xml:space="preserve">e dle této </w:t>
      </w:r>
      <w:r w:rsidR="00E0094B">
        <w:rPr>
          <w:rFonts w:ascii="Arial" w:hAnsi="Arial" w:cs="Arial"/>
          <w:szCs w:val="22"/>
        </w:rPr>
        <w:t>S</w:t>
      </w:r>
      <w:r w:rsidRPr="005D3CEA">
        <w:rPr>
          <w:rFonts w:ascii="Arial" w:hAnsi="Arial" w:cs="Arial"/>
          <w:szCs w:val="22"/>
        </w:rPr>
        <w:t xml:space="preserve">mlouvy ukáže jako nepravdivé, má se zato, že </w:t>
      </w:r>
      <w:r w:rsidR="00A221A0">
        <w:rPr>
          <w:rFonts w:ascii="Arial" w:hAnsi="Arial" w:cs="Arial"/>
          <w:szCs w:val="22"/>
        </w:rPr>
        <w:t>Poskytovatel</w:t>
      </w:r>
      <w:r w:rsidRPr="005D3CEA">
        <w:rPr>
          <w:rFonts w:ascii="Arial" w:hAnsi="Arial" w:cs="Arial"/>
          <w:szCs w:val="22"/>
        </w:rPr>
        <w:t xml:space="preserve"> v takovém případě porušil tuto </w:t>
      </w:r>
      <w:r w:rsidR="00E0094B">
        <w:rPr>
          <w:rFonts w:ascii="Arial" w:hAnsi="Arial" w:cs="Arial"/>
          <w:szCs w:val="22"/>
        </w:rPr>
        <w:t>S</w:t>
      </w:r>
      <w:r w:rsidRPr="005D3CEA">
        <w:rPr>
          <w:rFonts w:ascii="Arial" w:hAnsi="Arial" w:cs="Arial"/>
          <w:szCs w:val="22"/>
        </w:rPr>
        <w:t xml:space="preserve">mlouvu podstatným způsobem, přičemž </w:t>
      </w:r>
      <w:r w:rsidR="00A221A0">
        <w:rPr>
          <w:rFonts w:ascii="Arial" w:hAnsi="Arial" w:cs="Arial"/>
          <w:szCs w:val="22"/>
        </w:rPr>
        <w:t>Poskytovatel</w:t>
      </w:r>
      <w:r w:rsidRPr="005D3CEA">
        <w:rPr>
          <w:rFonts w:ascii="Arial" w:hAnsi="Arial" w:cs="Arial"/>
          <w:szCs w:val="22"/>
        </w:rPr>
        <w:t xml:space="preserve"> dále nahradí Objednateli veškerou újmu, která Objednateli vznikne v důsledku takového stavu.</w:t>
      </w:r>
    </w:p>
    <w:p w14:paraId="1EC82E14" w14:textId="77777777" w:rsidR="006D2E75" w:rsidRPr="0015714B" w:rsidRDefault="00A221A0" w:rsidP="007D5DC6">
      <w:pPr>
        <w:numPr>
          <w:ilvl w:val="0"/>
          <w:numId w:val="12"/>
        </w:numPr>
        <w:autoSpaceDE w:val="0"/>
        <w:rPr>
          <w:rFonts w:ascii="Arial" w:hAnsi="Arial" w:cs="Arial"/>
          <w:szCs w:val="22"/>
        </w:rPr>
      </w:pPr>
      <w:r>
        <w:rPr>
          <w:rFonts w:ascii="Arial" w:hAnsi="Arial" w:cs="Arial"/>
          <w:szCs w:val="22"/>
        </w:rPr>
        <w:t>Poskytovatel</w:t>
      </w:r>
      <w:r w:rsidR="00150555" w:rsidRPr="005D3CEA">
        <w:rPr>
          <w:rFonts w:ascii="Arial" w:hAnsi="Arial" w:cs="Arial"/>
          <w:szCs w:val="22"/>
        </w:rPr>
        <w:t xml:space="preserve"> se zavazuje vyvinout dostatečné úsilí pro to, aby prohlášení </w:t>
      </w:r>
      <w:r>
        <w:rPr>
          <w:rFonts w:ascii="Arial" w:hAnsi="Arial" w:cs="Arial"/>
          <w:szCs w:val="22"/>
        </w:rPr>
        <w:t>Poskytovatel</w:t>
      </w:r>
      <w:r w:rsidR="00150555" w:rsidRPr="005D3CEA">
        <w:rPr>
          <w:rFonts w:ascii="Arial" w:hAnsi="Arial" w:cs="Arial"/>
          <w:szCs w:val="22"/>
        </w:rPr>
        <w:t>e dle Smlouvy zůstala pravdivá a v platnosti po celou dobu účinnosti této</w:t>
      </w:r>
      <w:r w:rsidR="00912DE6">
        <w:rPr>
          <w:rFonts w:ascii="Arial" w:hAnsi="Arial" w:cs="Arial"/>
          <w:szCs w:val="22"/>
        </w:rPr>
        <w:t xml:space="preserve"> </w:t>
      </w:r>
      <w:r w:rsidR="00E0094B">
        <w:rPr>
          <w:rFonts w:ascii="Arial" w:hAnsi="Arial" w:cs="Arial"/>
          <w:szCs w:val="22"/>
        </w:rPr>
        <w:t>S</w:t>
      </w:r>
      <w:r w:rsidR="00150555" w:rsidRPr="005D3CEA">
        <w:rPr>
          <w:rFonts w:ascii="Arial" w:hAnsi="Arial" w:cs="Arial"/>
          <w:szCs w:val="22"/>
        </w:rPr>
        <w:t xml:space="preserve">mlouvy. Objednatel je oprávněn </w:t>
      </w:r>
      <w:r>
        <w:rPr>
          <w:rFonts w:ascii="Arial" w:hAnsi="Arial" w:cs="Arial"/>
          <w:szCs w:val="22"/>
        </w:rPr>
        <w:t>Poskytovatel</w:t>
      </w:r>
      <w:r w:rsidR="00150555" w:rsidRPr="005D3CEA">
        <w:rPr>
          <w:rFonts w:ascii="Arial" w:hAnsi="Arial" w:cs="Arial"/>
          <w:szCs w:val="22"/>
        </w:rPr>
        <w:t xml:space="preserve">em v této </w:t>
      </w:r>
      <w:r w:rsidR="00E0094B">
        <w:rPr>
          <w:rFonts w:ascii="Arial" w:hAnsi="Arial" w:cs="Arial"/>
          <w:szCs w:val="22"/>
        </w:rPr>
        <w:t>S</w:t>
      </w:r>
      <w:r w:rsidR="00150555" w:rsidRPr="005D3CEA">
        <w:rPr>
          <w:rFonts w:ascii="Arial" w:hAnsi="Arial" w:cs="Arial"/>
          <w:szCs w:val="22"/>
        </w:rPr>
        <w:t xml:space="preserve">mlouvě prohlašované skutečnosti nezávisle ověřit a/nebo požádat </w:t>
      </w:r>
      <w:r>
        <w:rPr>
          <w:rFonts w:ascii="Arial" w:hAnsi="Arial" w:cs="Arial"/>
          <w:szCs w:val="22"/>
        </w:rPr>
        <w:t>Poskytovatel</w:t>
      </w:r>
      <w:r w:rsidR="00150555" w:rsidRPr="005D3CEA">
        <w:rPr>
          <w:rFonts w:ascii="Arial" w:hAnsi="Arial" w:cs="Arial"/>
          <w:szCs w:val="22"/>
        </w:rPr>
        <w:t>e, aby zdarma poskytl Objednateli doklad potvrzující tvrzené skutečnosti.</w:t>
      </w:r>
    </w:p>
    <w:p w14:paraId="009C6E84" w14:textId="77777777" w:rsidR="00150555" w:rsidRPr="005D3CEA" w:rsidRDefault="00150555">
      <w:pPr>
        <w:autoSpaceDE w:val="0"/>
        <w:spacing w:before="360"/>
        <w:jc w:val="center"/>
        <w:rPr>
          <w:rFonts w:ascii="Arial" w:hAnsi="Arial" w:cs="Arial"/>
          <w:b/>
          <w:bCs/>
          <w:szCs w:val="22"/>
        </w:rPr>
      </w:pPr>
      <w:r w:rsidRPr="005D3CEA">
        <w:rPr>
          <w:rFonts w:ascii="Arial" w:hAnsi="Arial" w:cs="Arial"/>
          <w:b/>
          <w:bCs/>
          <w:szCs w:val="22"/>
        </w:rPr>
        <w:t xml:space="preserve">Čl. </w:t>
      </w:r>
      <w:r w:rsidR="00F16732" w:rsidRPr="005D3CEA">
        <w:rPr>
          <w:rFonts w:ascii="Arial" w:hAnsi="Arial" w:cs="Arial"/>
          <w:b/>
          <w:bCs/>
          <w:szCs w:val="22"/>
        </w:rPr>
        <w:t>1</w:t>
      </w:r>
      <w:r w:rsidR="003A660D">
        <w:rPr>
          <w:rFonts w:ascii="Arial" w:hAnsi="Arial" w:cs="Arial"/>
          <w:b/>
          <w:bCs/>
          <w:szCs w:val="22"/>
        </w:rPr>
        <w:t>2</w:t>
      </w:r>
      <w:r w:rsidR="00F16732" w:rsidRPr="005D3CEA">
        <w:rPr>
          <w:rFonts w:ascii="Arial" w:hAnsi="Arial" w:cs="Arial"/>
          <w:b/>
          <w:bCs/>
          <w:szCs w:val="22"/>
        </w:rPr>
        <w:t xml:space="preserve"> </w:t>
      </w:r>
      <w:r w:rsidRPr="005D3CEA">
        <w:rPr>
          <w:rFonts w:ascii="Arial" w:hAnsi="Arial" w:cs="Arial"/>
          <w:b/>
          <w:bCs/>
          <w:szCs w:val="22"/>
        </w:rPr>
        <w:t>Řešení sporů</w:t>
      </w:r>
    </w:p>
    <w:p w14:paraId="0C4868BE" w14:textId="77777777" w:rsidR="00150555" w:rsidRPr="005D3CEA" w:rsidRDefault="00150555">
      <w:pPr>
        <w:numPr>
          <w:ilvl w:val="0"/>
          <w:numId w:val="10"/>
        </w:numPr>
        <w:autoSpaceDE w:val="0"/>
        <w:rPr>
          <w:rFonts w:ascii="Arial" w:hAnsi="Arial" w:cs="Arial"/>
          <w:szCs w:val="22"/>
        </w:rPr>
      </w:pPr>
      <w:r w:rsidRPr="005D3CEA">
        <w:rPr>
          <w:rFonts w:ascii="Arial" w:hAnsi="Arial" w:cs="Arial"/>
          <w:szCs w:val="22"/>
        </w:rPr>
        <w:t>Smluvní strany se zavazují vyvinout maximální úsilí k odstranění vzájemných sporů vzniklých na základě Smlouvy nebo v souvislosti s touto Smlouvou a k jejich vyřešení zejména prostřednictvím jednání Smluvních stran.</w:t>
      </w:r>
    </w:p>
    <w:p w14:paraId="50E6E9A3" w14:textId="77777777" w:rsidR="006D2E75" w:rsidRPr="0015714B" w:rsidRDefault="00150555" w:rsidP="007D5DC6">
      <w:pPr>
        <w:numPr>
          <w:ilvl w:val="0"/>
          <w:numId w:val="10"/>
        </w:numPr>
        <w:autoSpaceDE w:val="0"/>
        <w:rPr>
          <w:rFonts w:ascii="Arial" w:hAnsi="Arial" w:cs="Arial"/>
          <w:szCs w:val="22"/>
        </w:rPr>
      </w:pPr>
      <w:r w:rsidRPr="005D3CEA">
        <w:rPr>
          <w:rFonts w:ascii="Arial" w:hAnsi="Arial" w:cs="Arial"/>
          <w:szCs w:val="22"/>
        </w:rPr>
        <w:t xml:space="preserve">V případě soudního řešení sporů mezi Smluvními stranami budou tyto řešeny před věcně a místně příslušným soudem </w:t>
      </w:r>
      <w:r w:rsidR="00FF5065">
        <w:rPr>
          <w:rFonts w:ascii="Arial" w:hAnsi="Arial" w:cs="Arial"/>
          <w:szCs w:val="22"/>
        </w:rPr>
        <w:t xml:space="preserve">podle sídla Objednatele </w:t>
      </w:r>
      <w:r w:rsidRPr="005D3CEA">
        <w:rPr>
          <w:rFonts w:ascii="Arial" w:hAnsi="Arial" w:cs="Arial"/>
          <w:szCs w:val="22"/>
        </w:rPr>
        <w:t>dle zákona č. 99/1963 Sb., občanský soudní řád, v</w:t>
      </w:r>
      <w:r w:rsidR="00825FA8">
        <w:rPr>
          <w:rFonts w:ascii="Arial" w:hAnsi="Arial" w:cs="Arial"/>
          <w:szCs w:val="22"/>
        </w:rPr>
        <w:t>e znění pozdějších předpisů</w:t>
      </w:r>
      <w:r w:rsidRPr="005D3CEA">
        <w:rPr>
          <w:rFonts w:ascii="Arial" w:hAnsi="Arial" w:cs="Arial"/>
          <w:szCs w:val="22"/>
        </w:rPr>
        <w:t>.</w:t>
      </w:r>
    </w:p>
    <w:p w14:paraId="459DE26D" w14:textId="77777777" w:rsidR="00150555" w:rsidRPr="005D3CEA" w:rsidRDefault="00150555">
      <w:pPr>
        <w:autoSpaceDE w:val="0"/>
        <w:spacing w:before="360"/>
        <w:jc w:val="center"/>
        <w:rPr>
          <w:rFonts w:ascii="Arial" w:hAnsi="Arial" w:cs="Arial"/>
          <w:b/>
          <w:bCs/>
          <w:szCs w:val="22"/>
        </w:rPr>
      </w:pPr>
      <w:r w:rsidRPr="005D3CEA">
        <w:rPr>
          <w:rFonts w:ascii="Arial" w:hAnsi="Arial" w:cs="Arial"/>
          <w:b/>
          <w:bCs/>
          <w:szCs w:val="22"/>
        </w:rPr>
        <w:t xml:space="preserve">Čl. </w:t>
      </w:r>
      <w:r w:rsidR="00B31DA8" w:rsidRPr="005D3CEA">
        <w:rPr>
          <w:rFonts w:ascii="Arial" w:hAnsi="Arial" w:cs="Arial"/>
          <w:b/>
          <w:bCs/>
          <w:szCs w:val="22"/>
        </w:rPr>
        <w:t>1</w:t>
      </w:r>
      <w:r w:rsidR="003A660D">
        <w:rPr>
          <w:rFonts w:ascii="Arial" w:hAnsi="Arial" w:cs="Arial"/>
          <w:b/>
          <w:bCs/>
          <w:szCs w:val="22"/>
        </w:rPr>
        <w:t>3</w:t>
      </w:r>
      <w:r w:rsidR="00B31DA8" w:rsidRPr="005D3CEA">
        <w:rPr>
          <w:rFonts w:ascii="Arial" w:hAnsi="Arial" w:cs="Arial"/>
          <w:b/>
          <w:bCs/>
          <w:szCs w:val="22"/>
        </w:rPr>
        <w:t xml:space="preserve"> </w:t>
      </w:r>
      <w:r w:rsidRPr="005D3CEA">
        <w:rPr>
          <w:rFonts w:ascii="Arial" w:hAnsi="Arial" w:cs="Arial"/>
          <w:b/>
          <w:bCs/>
          <w:szCs w:val="22"/>
        </w:rPr>
        <w:t>Okolnosti vylučující odpovědnost</w:t>
      </w:r>
    </w:p>
    <w:p w14:paraId="5504476A" w14:textId="77777777" w:rsidR="009E43E4" w:rsidRPr="00172009" w:rsidRDefault="009E43E4" w:rsidP="00172009">
      <w:pPr>
        <w:numPr>
          <w:ilvl w:val="0"/>
          <w:numId w:val="20"/>
        </w:numPr>
        <w:autoSpaceDE w:val="0"/>
        <w:rPr>
          <w:rFonts w:ascii="Arial" w:hAnsi="Arial" w:cs="Arial"/>
          <w:szCs w:val="22"/>
        </w:rPr>
      </w:pPr>
      <w:r w:rsidRPr="00172009">
        <w:rPr>
          <w:rFonts w:ascii="Arial" w:hAnsi="Arial" w:cs="Arial"/>
          <w:szCs w:val="22"/>
        </w:rPr>
        <w:t>Smluvní strany se dohodly, že Smluvní strana neodpovídá za prodlení se splněním své povinnosti, prokáže-li, že jí ve splnění její povinnosti dočasně nebo trvale zabránila mimořádná nepředvídatelná a nepřekonatelná překážka vzniklá nezávisle na její vůli. Překážka vzniklá v době, kdy byla povinná Smluvní strana s plněním smluvené povinnosti v prodlení, ani překážka, kterou byla Smluvní strana podle Smlouvy povinna překonat, ji však odpovědnosti nezbavuje.</w:t>
      </w:r>
      <w:r>
        <w:rPr>
          <w:rFonts w:ascii="Arial" w:hAnsi="Arial" w:cs="Arial"/>
          <w:szCs w:val="22"/>
        </w:rPr>
        <w:t xml:space="preserve"> </w:t>
      </w:r>
      <w:r w:rsidRPr="00172009">
        <w:rPr>
          <w:rFonts w:ascii="Arial" w:hAnsi="Arial" w:cs="Arial"/>
          <w:szCs w:val="22"/>
        </w:rPr>
        <w:t>Tyto účinky vylučující odpovědnost jsou omezeny pouze na dobu, dokud trvá překážka, s níž jsou tyto účinky spojeny.</w:t>
      </w:r>
    </w:p>
    <w:p w14:paraId="203482DA" w14:textId="77777777" w:rsidR="006D2E75" w:rsidRPr="009F292D" w:rsidRDefault="009E43E4" w:rsidP="007D5DC6">
      <w:pPr>
        <w:pStyle w:val="Odstavecseseznamem"/>
        <w:widowControl/>
        <w:numPr>
          <w:ilvl w:val="0"/>
          <w:numId w:val="20"/>
        </w:numPr>
        <w:spacing w:before="120"/>
        <w:jc w:val="both"/>
        <w:rPr>
          <w:rFonts w:ascii="Arial" w:hAnsi="Arial"/>
        </w:rPr>
      </w:pPr>
      <w:r w:rsidRPr="00172009">
        <w:rPr>
          <w:rFonts w:ascii="Arial" w:hAnsi="Arial" w:cs="Arial"/>
          <w:sz w:val="22"/>
          <w:szCs w:val="22"/>
          <w:lang w:eastAsia="ar-SA"/>
        </w:rPr>
        <w:t>Smluvní strana, u níž nastala výše uvedená okolnost, je povinna o této skutečnosti neprodleně písemně informovat druhou Smluvní stranu. Smluvní strany se zavazují k vyvinutí maximálního úsilí k odvrácení a překonání těchto okolností.</w:t>
      </w:r>
    </w:p>
    <w:p w14:paraId="198CBAC4" w14:textId="77777777" w:rsidR="00150555" w:rsidRPr="005D3CEA" w:rsidRDefault="00150555" w:rsidP="009F292D">
      <w:pPr>
        <w:keepNext/>
        <w:autoSpaceDE w:val="0"/>
        <w:spacing w:before="360"/>
        <w:jc w:val="center"/>
        <w:rPr>
          <w:rFonts w:ascii="Arial" w:hAnsi="Arial" w:cs="Arial"/>
          <w:b/>
          <w:bCs/>
          <w:szCs w:val="22"/>
        </w:rPr>
      </w:pPr>
      <w:r w:rsidRPr="005D3CEA">
        <w:rPr>
          <w:rFonts w:ascii="Arial" w:hAnsi="Arial" w:cs="Arial"/>
          <w:b/>
          <w:bCs/>
          <w:szCs w:val="22"/>
        </w:rPr>
        <w:t xml:space="preserve">Čl. </w:t>
      </w:r>
      <w:r w:rsidR="00F16732" w:rsidRPr="005D3CEA">
        <w:rPr>
          <w:rFonts w:ascii="Arial" w:hAnsi="Arial" w:cs="Arial"/>
          <w:b/>
          <w:bCs/>
          <w:szCs w:val="22"/>
        </w:rPr>
        <w:t>1</w:t>
      </w:r>
      <w:r w:rsidR="003A660D">
        <w:rPr>
          <w:rFonts w:ascii="Arial" w:hAnsi="Arial" w:cs="Arial"/>
          <w:b/>
          <w:bCs/>
          <w:szCs w:val="22"/>
        </w:rPr>
        <w:t>4</w:t>
      </w:r>
      <w:r w:rsidR="00F16732" w:rsidRPr="005D3CEA">
        <w:rPr>
          <w:rFonts w:ascii="Arial" w:hAnsi="Arial" w:cs="Arial"/>
          <w:b/>
          <w:bCs/>
          <w:szCs w:val="22"/>
        </w:rPr>
        <w:t xml:space="preserve"> </w:t>
      </w:r>
      <w:r w:rsidRPr="005D3CEA">
        <w:rPr>
          <w:rFonts w:ascii="Arial" w:hAnsi="Arial" w:cs="Arial"/>
          <w:b/>
          <w:bCs/>
          <w:szCs w:val="22"/>
        </w:rPr>
        <w:t>Komunikace mezi Smluvními stranami</w:t>
      </w:r>
    </w:p>
    <w:p w14:paraId="46E5B550" w14:textId="77777777" w:rsidR="00150555" w:rsidRPr="005D3CEA" w:rsidRDefault="00150555">
      <w:pPr>
        <w:numPr>
          <w:ilvl w:val="0"/>
          <w:numId w:val="8"/>
        </w:numPr>
        <w:autoSpaceDE w:val="0"/>
        <w:rPr>
          <w:rFonts w:ascii="Arial" w:hAnsi="Arial" w:cs="Arial"/>
          <w:szCs w:val="22"/>
        </w:rPr>
      </w:pPr>
      <w:r w:rsidRPr="005D3CEA">
        <w:rPr>
          <w:rFonts w:ascii="Arial" w:hAnsi="Arial" w:cs="Arial"/>
          <w:szCs w:val="22"/>
        </w:rPr>
        <w:t xml:space="preserve">Smluvní strany spolu budou komunikovat Komunikačními prostředky, </w:t>
      </w:r>
      <w:r w:rsidR="001C2966">
        <w:rPr>
          <w:rFonts w:ascii="Arial" w:hAnsi="Arial" w:cs="Arial"/>
          <w:szCs w:val="22"/>
        </w:rPr>
        <w:t xml:space="preserve">jimiž je </w:t>
      </w:r>
      <w:r w:rsidRPr="005D3CEA">
        <w:rPr>
          <w:rFonts w:ascii="Arial" w:hAnsi="Arial" w:cs="Arial"/>
          <w:szCs w:val="22"/>
        </w:rPr>
        <w:t xml:space="preserve">zejména email, </w:t>
      </w:r>
      <w:r w:rsidR="00FB62A3">
        <w:rPr>
          <w:rFonts w:ascii="Arial" w:hAnsi="Arial" w:cs="Arial"/>
          <w:szCs w:val="22"/>
        </w:rPr>
        <w:t>informační systém datových schránek (</w:t>
      </w:r>
      <w:r w:rsidRPr="005D3CEA">
        <w:rPr>
          <w:rFonts w:ascii="Arial" w:hAnsi="Arial" w:cs="Arial"/>
          <w:szCs w:val="22"/>
        </w:rPr>
        <w:t>ISDS</w:t>
      </w:r>
      <w:r w:rsidR="00FB62A3">
        <w:rPr>
          <w:rFonts w:ascii="Arial" w:hAnsi="Arial" w:cs="Arial"/>
          <w:szCs w:val="22"/>
        </w:rPr>
        <w:t>)</w:t>
      </w:r>
      <w:r w:rsidRPr="005D3CEA">
        <w:rPr>
          <w:rFonts w:ascii="Arial" w:hAnsi="Arial" w:cs="Arial"/>
          <w:szCs w:val="22"/>
        </w:rPr>
        <w:t>, písemně papírově i digitálně.</w:t>
      </w:r>
    </w:p>
    <w:p w14:paraId="75699C2B" w14:textId="77777777" w:rsidR="00150555" w:rsidRPr="005D3CEA" w:rsidRDefault="00150555">
      <w:pPr>
        <w:numPr>
          <w:ilvl w:val="0"/>
          <w:numId w:val="8"/>
        </w:numPr>
        <w:autoSpaceDE w:val="0"/>
        <w:rPr>
          <w:rFonts w:ascii="Arial" w:hAnsi="Arial" w:cs="Arial"/>
          <w:szCs w:val="22"/>
        </w:rPr>
      </w:pPr>
      <w:r w:rsidRPr="005D3CEA">
        <w:rPr>
          <w:rFonts w:ascii="Arial" w:hAnsi="Arial" w:cs="Arial"/>
          <w:szCs w:val="22"/>
        </w:rPr>
        <w:lastRenderedPageBreak/>
        <w:t xml:space="preserve">Jména </w:t>
      </w:r>
      <w:r w:rsidR="00FF5065">
        <w:rPr>
          <w:rFonts w:ascii="Arial" w:hAnsi="Arial" w:cs="Arial"/>
          <w:szCs w:val="22"/>
        </w:rPr>
        <w:t>k</w:t>
      </w:r>
      <w:r w:rsidRPr="005D3CEA">
        <w:rPr>
          <w:rFonts w:ascii="Arial" w:hAnsi="Arial" w:cs="Arial"/>
          <w:szCs w:val="22"/>
        </w:rPr>
        <w:t xml:space="preserve">ontaktních osob a další kontaktní informace jsou uvedeny v záhlaví této Smlouvy. Smluvní strany </w:t>
      </w:r>
      <w:r w:rsidR="00335F74">
        <w:rPr>
          <w:rFonts w:ascii="Arial" w:hAnsi="Arial" w:cs="Arial"/>
          <w:szCs w:val="22"/>
        </w:rPr>
        <w:t>mohou</w:t>
      </w:r>
      <w:r w:rsidR="00335F74" w:rsidRPr="005D3CEA">
        <w:rPr>
          <w:rFonts w:ascii="Arial" w:hAnsi="Arial" w:cs="Arial"/>
          <w:szCs w:val="22"/>
        </w:rPr>
        <w:t xml:space="preserve"> </w:t>
      </w:r>
      <w:r w:rsidRPr="005D3CEA">
        <w:rPr>
          <w:rFonts w:ascii="Arial" w:hAnsi="Arial" w:cs="Arial"/>
          <w:szCs w:val="22"/>
        </w:rPr>
        <w:t xml:space="preserve">prostřednictvím osob </w:t>
      </w:r>
      <w:r w:rsidR="00335F74">
        <w:rPr>
          <w:rFonts w:ascii="Arial" w:hAnsi="Arial" w:cs="Arial"/>
          <w:szCs w:val="22"/>
        </w:rPr>
        <w:t xml:space="preserve">oprávněných za ně jednat </w:t>
      </w:r>
      <w:r w:rsidRPr="005D3CEA">
        <w:rPr>
          <w:rFonts w:ascii="Arial" w:hAnsi="Arial" w:cs="Arial"/>
          <w:szCs w:val="22"/>
        </w:rPr>
        <w:t xml:space="preserve">jimi jmenované </w:t>
      </w:r>
      <w:r w:rsidR="00FF5065">
        <w:rPr>
          <w:rFonts w:ascii="Arial" w:hAnsi="Arial" w:cs="Arial"/>
          <w:szCs w:val="22"/>
        </w:rPr>
        <w:t>k</w:t>
      </w:r>
      <w:r w:rsidRPr="005D3CEA">
        <w:rPr>
          <w:rFonts w:ascii="Arial" w:hAnsi="Arial" w:cs="Arial"/>
          <w:szCs w:val="22"/>
        </w:rPr>
        <w:t xml:space="preserve">ontaktní osoby změnit, přičemž změna je účinná doručením písemného oznámení o takové </w:t>
      </w:r>
      <w:r w:rsidR="00335F74">
        <w:rPr>
          <w:rFonts w:ascii="Arial" w:hAnsi="Arial" w:cs="Arial"/>
          <w:szCs w:val="22"/>
        </w:rPr>
        <w:t xml:space="preserve">změně </w:t>
      </w:r>
      <w:r w:rsidRPr="005D3CEA">
        <w:rPr>
          <w:rFonts w:ascii="Arial" w:hAnsi="Arial" w:cs="Arial"/>
          <w:szCs w:val="22"/>
        </w:rPr>
        <w:t>druhé Smluvní straně.</w:t>
      </w:r>
    </w:p>
    <w:p w14:paraId="6F992337" w14:textId="77777777" w:rsidR="00150555" w:rsidRPr="005D3CEA" w:rsidRDefault="00150555">
      <w:pPr>
        <w:numPr>
          <w:ilvl w:val="0"/>
          <w:numId w:val="8"/>
        </w:numPr>
        <w:autoSpaceDE w:val="0"/>
        <w:rPr>
          <w:rFonts w:ascii="Arial" w:hAnsi="Arial" w:cs="Arial"/>
          <w:szCs w:val="22"/>
        </w:rPr>
      </w:pPr>
      <w:r w:rsidRPr="005D3CEA">
        <w:rPr>
          <w:rFonts w:ascii="Arial" w:hAnsi="Arial" w:cs="Arial"/>
          <w:szCs w:val="22"/>
        </w:rPr>
        <w:t>Všechna oznámení</w:t>
      </w:r>
      <w:r w:rsidR="00157306">
        <w:rPr>
          <w:rFonts w:ascii="Arial" w:hAnsi="Arial" w:cs="Arial"/>
          <w:szCs w:val="22"/>
        </w:rPr>
        <w:t xml:space="preserve">, sdělení, akceptace, </w:t>
      </w:r>
      <w:r w:rsidRPr="005D3CEA">
        <w:rPr>
          <w:rFonts w:ascii="Arial" w:hAnsi="Arial" w:cs="Arial"/>
          <w:szCs w:val="22"/>
        </w:rPr>
        <w:t xml:space="preserve">mezi Smluvními stranami, která se vztahují k Smlouvě nebo která mají být učiněna na základě Smlouvy, </w:t>
      </w:r>
      <w:r w:rsidR="00157306">
        <w:rPr>
          <w:rFonts w:ascii="Arial" w:hAnsi="Arial" w:cs="Arial"/>
          <w:szCs w:val="22"/>
        </w:rPr>
        <w:t>potvrzení nebo přijetí Nabídky,</w:t>
      </w:r>
      <w:r w:rsidR="00157306" w:rsidRPr="005D3CEA">
        <w:rPr>
          <w:rFonts w:ascii="Arial" w:hAnsi="Arial" w:cs="Arial"/>
          <w:szCs w:val="22"/>
        </w:rPr>
        <w:t xml:space="preserve"> </w:t>
      </w:r>
      <w:r w:rsidRPr="005D3CEA">
        <w:rPr>
          <w:rFonts w:ascii="Arial" w:hAnsi="Arial" w:cs="Arial"/>
          <w:szCs w:val="22"/>
        </w:rPr>
        <w:t>musí být učiněna v písemné podobě a druhé Smluvní straně doručena buď osobně, nebo doporučeným dopisem či jinou formou registrovaného poštovního styku na její adresu uvedenou na titulní stránce Smlouvy, není-li Smlouvou stanoveno nebo mezi Smluvními stranami dohodnuto jinak, případně doručením do datové schránky.</w:t>
      </w:r>
    </w:p>
    <w:p w14:paraId="60E8F016" w14:textId="77777777" w:rsidR="00150555" w:rsidRPr="005D3CEA" w:rsidRDefault="00150555">
      <w:pPr>
        <w:numPr>
          <w:ilvl w:val="0"/>
          <w:numId w:val="8"/>
        </w:numPr>
        <w:autoSpaceDE w:val="0"/>
        <w:rPr>
          <w:rFonts w:ascii="Arial" w:hAnsi="Arial" w:cs="Arial"/>
          <w:szCs w:val="22"/>
        </w:rPr>
      </w:pPr>
      <w:r w:rsidRPr="005D3CEA">
        <w:rPr>
          <w:rFonts w:ascii="Arial" w:hAnsi="Arial" w:cs="Arial"/>
          <w:szCs w:val="22"/>
        </w:rPr>
        <w:t>Oznámením v písemné podobě se rozumí doručení oznámení druhé Smluvní straně buď v papírové formě nebo v elektronické (digitální) formě jako dokument ve formátu *.doc, *.</w:t>
      </w:r>
      <w:proofErr w:type="spellStart"/>
      <w:r w:rsidRPr="005D3CEA">
        <w:rPr>
          <w:rFonts w:ascii="Arial" w:hAnsi="Arial" w:cs="Arial"/>
          <w:szCs w:val="22"/>
        </w:rPr>
        <w:t>rtf</w:t>
      </w:r>
      <w:proofErr w:type="spellEnd"/>
      <w:r w:rsidRPr="005D3CEA">
        <w:rPr>
          <w:rFonts w:ascii="Arial" w:hAnsi="Arial" w:cs="Arial"/>
          <w:szCs w:val="22"/>
        </w:rPr>
        <w:t xml:space="preserve"> nebo *.</w:t>
      </w:r>
      <w:proofErr w:type="spellStart"/>
      <w:r w:rsidRPr="005D3CEA">
        <w:rPr>
          <w:rFonts w:ascii="Arial" w:hAnsi="Arial" w:cs="Arial"/>
          <w:szCs w:val="22"/>
        </w:rPr>
        <w:t>pdf</w:t>
      </w:r>
      <w:proofErr w:type="spellEnd"/>
      <w:r w:rsidRPr="005D3CEA">
        <w:rPr>
          <w:rFonts w:ascii="Arial" w:hAnsi="Arial" w:cs="Arial"/>
          <w:szCs w:val="22"/>
        </w:rPr>
        <w:t xml:space="preserve"> na </w:t>
      </w:r>
      <w:r w:rsidR="00157306">
        <w:rPr>
          <w:rFonts w:ascii="Arial" w:hAnsi="Arial" w:cs="Arial"/>
          <w:szCs w:val="22"/>
        </w:rPr>
        <w:t>přenosném</w:t>
      </w:r>
      <w:r w:rsidR="00157306" w:rsidRPr="005D3CEA">
        <w:rPr>
          <w:rFonts w:ascii="Arial" w:hAnsi="Arial" w:cs="Arial"/>
          <w:szCs w:val="22"/>
        </w:rPr>
        <w:t xml:space="preserve"> </w:t>
      </w:r>
      <w:r w:rsidRPr="005D3CEA">
        <w:rPr>
          <w:rFonts w:ascii="Arial" w:hAnsi="Arial" w:cs="Arial"/>
          <w:szCs w:val="22"/>
        </w:rPr>
        <w:t>médiu.</w:t>
      </w:r>
    </w:p>
    <w:p w14:paraId="634F669D" w14:textId="77777777" w:rsidR="006D2E75" w:rsidRPr="0015714B" w:rsidRDefault="009D133C" w:rsidP="007D5DC6">
      <w:pPr>
        <w:numPr>
          <w:ilvl w:val="0"/>
          <w:numId w:val="8"/>
        </w:numPr>
        <w:autoSpaceDE w:val="0"/>
        <w:rPr>
          <w:rFonts w:ascii="Arial" w:hAnsi="Arial" w:cs="Arial"/>
          <w:szCs w:val="22"/>
        </w:rPr>
      </w:pPr>
      <w:r>
        <w:rPr>
          <w:rFonts w:ascii="Arial" w:hAnsi="Arial" w:cs="Arial"/>
          <w:szCs w:val="22"/>
        </w:rPr>
        <w:t>Poskytovatel se zavazuje</w:t>
      </w:r>
      <w:r w:rsidR="00150555" w:rsidRPr="005D3CEA">
        <w:rPr>
          <w:rFonts w:ascii="Arial" w:hAnsi="Arial" w:cs="Arial"/>
          <w:szCs w:val="22"/>
        </w:rPr>
        <w:t xml:space="preserve">, že v případě změny </w:t>
      </w:r>
      <w:r w:rsidR="0062745B">
        <w:rPr>
          <w:rFonts w:ascii="Arial" w:hAnsi="Arial" w:cs="Arial"/>
          <w:szCs w:val="22"/>
        </w:rPr>
        <w:t xml:space="preserve">údajů zapsaných v obchodním rejstříku, zejména změny </w:t>
      </w:r>
      <w:r w:rsidR="00150555" w:rsidRPr="005D3CEA">
        <w:rPr>
          <w:rFonts w:ascii="Arial" w:hAnsi="Arial" w:cs="Arial"/>
          <w:szCs w:val="22"/>
        </w:rPr>
        <w:t>své adresy</w:t>
      </w:r>
      <w:r w:rsidR="0062745B">
        <w:rPr>
          <w:rFonts w:ascii="Arial" w:hAnsi="Arial" w:cs="Arial"/>
          <w:szCs w:val="22"/>
        </w:rPr>
        <w:t>,</w:t>
      </w:r>
      <w:r w:rsidR="00150555" w:rsidRPr="005D3CEA">
        <w:rPr>
          <w:rFonts w:ascii="Arial" w:hAnsi="Arial" w:cs="Arial"/>
          <w:szCs w:val="22"/>
        </w:rPr>
        <w:t xml:space="preserve"> </w:t>
      </w:r>
      <w:r w:rsidRPr="005D3CEA">
        <w:rPr>
          <w:rFonts w:ascii="Arial" w:hAnsi="Arial" w:cs="Arial"/>
          <w:szCs w:val="22"/>
        </w:rPr>
        <w:t>bud</w:t>
      </w:r>
      <w:r>
        <w:rPr>
          <w:rFonts w:ascii="Arial" w:hAnsi="Arial" w:cs="Arial"/>
          <w:szCs w:val="22"/>
        </w:rPr>
        <w:t>e</w:t>
      </w:r>
      <w:r w:rsidRPr="005D3CEA">
        <w:rPr>
          <w:rFonts w:ascii="Arial" w:hAnsi="Arial" w:cs="Arial"/>
          <w:szCs w:val="22"/>
        </w:rPr>
        <w:t xml:space="preserve"> </w:t>
      </w:r>
      <w:r w:rsidR="00150555" w:rsidRPr="005D3CEA">
        <w:rPr>
          <w:rFonts w:ascii="Arial" w:hAnsi="Arial" w:cs="Arial"/>
          <w:szCs w:val="22"/>
        </w:rPr>
        <w:t xml:space="preserve">o této změně druhou Smluvní stranu informovat nejpozději do </w:t>
      </w:r>
      <w:r w:rsidR="00157306">
        <w:rPr>
          <w:rFonts w:ascii="Arial" w:hAnsi="Arial" w:cs="Arial"/>
          <w:szCs w:val="22"/>
        </w:rPr>
        <w:t>tří (</w:t>
      </w:r>
      <w:r w:rsidR="00150555" w:rsidRPr="005D3CEA">
        <w:rPr>
          <w:rFonts w:ascii="Arial" w:hAnsi="Arial" w:cs="Arial"/>
          <w:szCs w:val="22"/>
        </w:rPr>
        <w:t>3</w:t>
      </w:r>
      <w:r w:rsidR="00157306">
        <w:rPr>
          <w:rFonts w:ascii="Arial" w:hAnsi="Arial" w:cs="Arial"/>
          <w:szCs w:val="22"/>
        </w:rPr>
        <w:t>)</w:t>
      </w:r>
      <w:r w:rsidR="00150555" w:rsidRPr="005D3CEA">
        <w:rPr>
          <w:rFonts w:ascii="Arial" w:hAnsi="Arial" w:cs="Arial"/>
          <w:szCs w:val="22"/>
        </w:rPr>
        <w:t xml:space="preserve"> </w:t>
      </w:r>
      <w:r w:rsidR="00FB62A3">
        <w:rPr>
          <w:rFonts w:ascii="Arial" w:hAnsi="Arial" w:cs="Arial"/>
          <w:szCs w:val="22"/>
        </w:rPr>
        <w:t xml:space="preserve">pracovních </w:t>
      </w:r>
      <w:r w:rsidR="00150555" w:rsidRPr="005D3CEA">
        <w:rPr>
          <w:rFonts w:ascii="Arial" w:hAnsi="Arial" w:cs="Arial"/>
          <w:szCs w:val="22"/>
        </w:rPr>
        <w:t>dnů.</w:t>
      </w:r>
    </w:p>
    <w:p w14:paraId="78208114" w14:textId="77777777" w:rsidR="00150555" w:rsidRPr="005D3CEA" w:rsidRDefault="00150555">
      <w:pPr>
        <w:keepNext/>
        <w:autoSpaceDE w:val="0"/>
        <w:spacing w:before="360"/>
        <w:jc w:val="center"/>
        <w:rPr>
          <w:rFonts w:ascii="Arial" w:hAnsi="Arial" w:cs="Arial"/>
          <w:b/>
          <w:bCs/>
          <w:szCs w:val="22"/>
        </w:rPr>
      </w:pPr>
      <w:r w:rsidRPr="005D3CEA">
        <w:rPr>
          <w:rFonts w:ascii="Arial" w:hAnsi="Arial" w:cs="Arial"/>
          <w:b/>
          <w:bCs/>
          <w:szCs w:val="22"/>
        </w:rPr>
        <w:t xml:space="preserve">Čl. </w:t>
      </w:r>
      <w:r w:rsidR="00F16732" w:rsidRPr="005D3CEA">
        <w:rPr>
          <w:rFonts w:ascii="Arial" w:hAnsi="Arial" w:cs="Arial"/>
          <w:b/>
          <w:bCs/>
          <w:szCs w:val="22"/>
        </w:rPr>
        <w:t>1</w:t>
      </w:r>
      <w:r w:rsidR="003A660D">
        <w:rPr>
          <w:rFonts w:ascii="Arial" w:hAnsi="Arial" w:cs="Arial"/>
          <w:b/>
          <w:bCs/>
          <w:szCs w:val="22"/>
        </w:rPr>
        <w:t>5</w:t>
      </w:r>
      <w:r w:rsidR="00F16732" w:rsidRPr="005D3CEA">
        <w:rPr>
          <w:rFonts w:ascii="Arial" w:hAnsi="Arial" w:cs="Arial"/>
          <w:b/>
          <w:bCs/>
          <w:szCs w:val="22"/>
        </w:rPr>
        <w:t xml:space="preserve"> </w:t>
      </w:r>
      <w:r w:rsidRPr="005D3CEA">
        <w:rPr>
          <w:rFonts w:ascii="Arial" w:hAnsi="Arial" w:cs="Arial"/>
          <w:b/>
          <w:bCs/>
          <w:szCs w:val="22"/>
        </w:rPr>
        <w:t>Ochrana informací</w:t>
      </w:r>
    </w:p>
    <w:p w14:paraId="1204D9A0" w14:textId="77777777" w:rsidR="00150555" w:rsidRPr="005D3CEA" w:rsidRDefault="00150555">
      <w:pPr>
        <w:numPr>
          <w:ilvl w:val="0"/>
          <w:numId w:val="15"/>
        </w:numPr>
        <w:autoSpaceDE w:val="0"/>
        <w:rPr>
          <w:rFonts w:ascii="Arial" w:hAnsi="Arial" w:cs="Arial"/>
          <w:szCs w:val="22"/>
        </w:rPr>
      </w:pPr>
      <w:r w:rsidRPr="005D3CEA">
        <w:rPr>
          <w:rFonts w:ascii="Arial" w:hAnsi="Arial" w:cs="Arial"/>
          <w:szCs w:val="22"/>
        </w:rPr>
        <w:t xml:space="preserve">Žádná Smluvní strana není </w:t>
      </w:r>
      <w:r w:rsidR="00FB62A3">
        <w:rPr>
          <w:rFonts w:ascii="Arial" w:hAnsi="Arial" w:cs="Arial"/>
          <w:szCs w:val="22"/>
        </w:rPr>
        <w:t xml:space="preserve">oprávněna </w:t>
      </w:r>
      <w:r w:rsidRPr="005D3CEA">
        <w:rPr>
          <w:rFonts w:ascii="Arial" w:hAnsi="Arial" w:cs="Arial"/>
          <w:szCs w:val="22"/>
        </w:rPr>
        <w:t xml:space="preserve">jakékoliv informace, které získala od druhé Smluvní strany v souvislosti s realizací </w:t>
      </w:r>
      <w:r w:rsidR="002800E7">
        <w:rPr>
          <w:rFonts w:ascii="Arial" w:hAnsi="Arial" w:cs="Arial"/>
          <w:szCs w:val="22"/>
        </w:rPr>
        <w:t>plnění</w:t>
      </w:r>
      <w:r w:rsidRPr="005D3CEA">
        <w:rPr>
          <w:rFonts w:ascii="Arial" w:hAnsi="Arial" w:cs="Arial"/>
          <w:szCs w:val="22"/>
        </w:rPr>
        <w:t>, poskytnout třetím osobám bez výslovného souhlasu druhé Smluvní strany. Povinnost Objednatele dle zákona č. 106/1999 Sb., o svobodném přístupu k informacím, ve znění pozdějších předpisů, a ZVZ, není ustanovením předchozí věty dotčena.</w:t>
      </w:r>
    </w:p>
    <w:p w14:paraId="5F1D7E41" w14:textId="77777777" w:rsidR="00150555" w:rsidRPr="005D3CEA" w:rsidRDefault="00A221A0">
      <w:pPr>
        <w:numPr>
          <w:ilvl w:val="0"/>
          <w:numId w:val="15"/>
        </w:numPr>
        <w:autoSpaceDE w:val="0"/>
        <w:rPr>
          <w:rFonts w:ascii="Arial" w:hAnsi="Arial" w:cs="Arial"/>
          <w:szCs w:val="22"/>
        </w:rPr>
      </w:pPr>
      <w:r>
        <w:rPr>
          <w:rFonts w:ascii="Arial" w:hAnsi="Arial" w:cs="Arial"/>
          <w:szCs w:val="22"/>
        </w:rPr>
        <w:t>Poskytovatel</w:t>
      </w:r>
      <w:r w:rsidR="00150555" w:rsidRPr="005D3CEA">
        <w:rPr>
          <w:rFonts w:ascii="Arial" w:hAnsi="Arial" w:cs="Arial"/>
          <w:szCs w:val="22"/>
        </w:rPr>
        <w:t xml:space="preserve"> se zavazuje dodržovat zákon č.101/2000 Sb., o ochraně osobních údajů, ve znění pozdějších předpisů, a zabezpečit splnění všech povinností z tohoto zákona vyplývajících; je povinen zachovávat mlčenlivost o osobních údajích a o bezpečnostních opatřeních, jejichž zveřejnění by ohrozilo zabezpečení osobních údajů. Povinnost mlčenlivosti trvá i po ukončení platnosti </w:t>
      </w:r>
      <w:r w:rsidR="00EE7B93">
        <w:rPr>
          <w:rFonts w:ascii="Arial" w:hAnsi="Arial" w:cs="Arial"/>
          <w:szCs w:val="22"/>
        </w:rPr>
        <w:t xml:space="preserve">této </w:t>
      </w:r>
      <w:r w:rsidR="00150555" w:rsidRPr="005D3CEA">
        <w:rPr>
          <w:rFonts w:ascii="Arial" w:hAnsi="Arial" w:cs="Arial"/>
          <w:szCs w:val="22"/>
        </w:rPr>
        <w:t>Smlouvy.</w:t>
      </w:r>
      <w:r w:rsidR="00EE7B93">
        <w:rPr>
          <w:rFonts w:ascii="Arial" w:hAnsi="Arial" w:cs="Arial"/>
          <w:szCs w:val="22"/>
        </w:rPr>
        <w:t xml:space="preserve"> Pokud bude v souvislosti s poskytováním Služeb </w:t>
      </w:r>
      <w:r w:rsidR="00F466F3">
        <w:rPr>
          <w:rFonts w:ascii="Arial" w:hAnsi="Arial" w:cs="Arial"/>
          <w:szCs w:val="22"/>
        </w:rPr>
        <w:t>docházet</w:t>
      </w:r>
      <w:r w:rsidR="00EE7B93">
        <w:rPr>
          <w:rFonts w:ascii="Arial" w:hAnsi="Arial" w:cs="Arial"/>
          <w:szCs w:val="22"/>
        </w:rPr>
        <w:t xml:space="preserve"> ke zpracování osobních údajů na straně Poskytovatele, zavazuje se Poskytovatel zpracovávat takové osobní údaje v souladu s Přílohou č. 2 této Smlouvy.</w:t>
      </w:r>
    </w:p>
    <w:p w14:paraId="0981671F" w14:textId="77777777" w:rsidR="00150555" w:rsidRPr="005D3CEA" w:rsidRDefault="00150555">
      <w:pPr>
        <w:numPr>
          <w:ilvl w:val="0"/>
          <w:numId w:val="15"/>
        </w:numPr>
        <w:autoSpaceDE w:val="0"/>
        <w:rPr>
          <w:rFonts w:ascii="Arial" w:hAnsi="Arial" w:cs="Arial"/>
          <w:szCs w:val="22"/>
        </w:rPr>
      </w:pPr>
      <w:r w:rsidRPr="005D3CEA">
        <w:rPr>
          <w:rFonts w:ascii="Arial" w:hAnsi="Arial" w:cs="Arial"/>
          <w:szCs w:val="22"/>
        </w:rPr>
        <w:t>Ochrana informací se nevztahuje na případy, kdy:</w:t>
      </w:r>
    </w:p>
    <w:p w14:paraId="445DCC21" w14:textId="77777777" w:rsidR="00150555" w:rsidRPr="006D2E75" w:rsidRDefault="00150555" w:rsidP="006D2E75">
      <w:pPr>
        <w:numPr>
          <w:ilvl w:val="1"/>
          <w:numId w:val="36"/>
        </w:numPr>
        <w:autoSpaceDE w:val="0"/>
        <w:spacing w:before="0" w:after="0"/>
        <w:ind w:left="1276" w:hanging="283"/>
        <w:rPr>
          <w:rFonts w:ascii="Arial" w:hAnsi="Arial" w:cs="Arial"/>
          <w:bCs/>
          <w:szCs w:val="22"/>
        </w:rPr>
      </w:pPr>
      <w:r w:rsidRPr="006D2E75">
        <w:rPr>
          <w:rFonts w:ascii="Arial" w:hAnsi="Arial" w:cs="Arial"/>
          <w:bCs/>
          <w:szCs w:val="22"/>
        </w:rPr>
        <w:t>Smluvní strana prokáže, že je tato informace veřejně dostupná, aniž by tuto dostupnost způsobila sama Smluvní strana,</w:t>
      </w:r>
    </w:p>
    <w:p w14:paraId="5D6CECD9" w14:textId="77777777" w:rsidR="00150555" w:rsidRPr="006D2E75" w:rsidRDefault="00150555" w:rsidP="006D2E75">
      <w:pPr>
        <w:numPr>
          <w:ilvl w:val="1"/>
          <w:numId w:val="36"/>
        </w:numPr>
        <w:autoSpaceDE w:val="0"/>
        <w:spacing w:before="0" w:after="0"/>
        <w:ind w:left="1276" w:hanging="283"/>
        <w:rPr>
          <w:rFonts w:ascii="Arial" w:hAnsi="Arial" w:cs="Arial"/>
          <w:bCs/>
          <w:szCs w:val="22"/>
        </w:rPr>
      </w:pPr>
      <w:r w:rsidRPr="006D2E75">
        <w:rPr>
          <w:rFonts w:ascii="Arial" w:hAnsi="Arial" w:cs="Arial"/>
          <w:bCs/>
          <w:szCs w:val="22"/>
        </w:rPr>
        <w:t>Smluvní strana prokáže, že měla tuto informaci k dispozici ještě před zpřístupněním druhou Smluvní stranou, a že ji nenabyla protiprávně,</w:t>
      </w:r>
    </w:p>
    <w:p w14:paraId="36C71906" w14:textId="77777777" w:rsidR="00150555" w:rsidRPr="006D2E75" w:rsidRDefault="00150555" w:rsidP="006D2E75">
      <w:pPr>
        <w:numPr>
          <w:ilvl w:val="1"/>
          <w:numId w:val="36"/>
        </w:numPr>
        <w:autoSpaceDE w:val="0"/>
        <w:spacing w:before="0" w:after="0"/>
        <w:ind w:left="1276" w:hanging="283"/>
        <w:rPr>
          <w:rFonts w:ascii="Arial" w:hAnsi="Arial" w:cs="Arial"/>
          <w:bCs/>
          <w:szCs w:val="22"/>
        </w:rPr>
      </w:pPr>
      <w:r w:rsidRPr="006D2E75">
        <w:rPr>
          <w:rFonts w:ascii="Arial" w:hAnsi="Arial" w:cs="Arial"/>
          <w:bCs/>
          <w:szCs w:val="22"/>
        </w:rPr>
        <w:t>Smluvní strana obdrží od druhé Smluvní strany písemný souhlas zpřístupňovat danou informaci,</w:t>
      </w:r>
    </w:p>
    <w:p w14:paraId="0F17CD01" w14:textId="77777777" w:rsidR="00150555" w:rsidRPr="006D2E75" w:rsidRDefault="00150555" w:rsidP="006D2E75">
      <w:pPr>
        <w:numPr>
          <w:ilvl w:val="1"/>
          <w:numId w:val="36"/>
        </w:numPr>
        <w:autoSpaceDE w:val="0"/>
        <w:spacing w:before="0" w:after="0"/>
        <w:ind w:left="1276" w:hanging="283"/>
        <w:rPr>
          <w:rFonts w:ascii="Arial" w:hAnsi="Arial" w:cs="Arial"/>
          <w:bCs/>
          <w:szCs w:val="22"/>
        </w:rPr>
      </w:pPr>
      <w:r w:rsidRPr="006D2E75">
        <w:rPr>
          <w:rFonts w:ascii="Arial" w:hAnsi="Arial" w:cs="Arial"/>
          <w:bCs/>
          <w:szCs w:val="22"/>
        </w:rPr>
        <w:t>je-li zpřístupnění informace vyžadováno zákonem nebo závazným rozhodnutím oprávněného orgánu</w:t>
      </w:r>
      <w:r w:rsidR="00EE7B93">
        <w:rPr>
          <w:rFonts w:ascii="Arial" w:hAnsi="Arial" w:cs="Arial"/>
          <w:bCs/>
          <w:szCs w:val="22"/>
        </w:rPr>
        <w:t>,</w:t>
      </w:r>
    </w:p>
    <w:p w14:paraId="1F206054" w14:textId="77777777" w:rsidR="00150555" w:rsidRPr="006D2E75" w:rsidRDefault="00150555" w:rsidP="006D2E75">
      <w:pPr>
        <w:numPr>
          <w:ilvl w:val="1"/>
          <w:numId w:val="36"/>
        </w:numPr>
        <w:autoSpaceDE w:val="0"/>
        <w:spacing w:before="0" w:after="0"/>
        <w:ind w:left="1276" w:hanging="283"/>
        <w:rPr>
          <w:rFonts w:ascii="Arial" w:hAnsi="Arial" w:cs="Arial"/>
          <w:bCs/>
          <w:szCs w:val="22"/>
        </w:rPr>
      </w:pPr>
      <w:r w:rsidRPr="006D2E75">
        <w:rPr>
          <w:rFonts w:ascii="Arial" w:hAnsi="Arial" w:cs="Arial"/>
          <w:bCs/>
          <w:szCs w:val="22"/>
        </w:rPr>
        <w:t xml:space="preserve">jde o plnění </w:t>
      </w:r>
      <w:r w:rsidR="00FF5065">
        <w:rPr>
          <w:rFonts w:ascii="Arial" w:hAnsi="Arial" w:cs="Arial"/>
          <w:bCs/>
          <w:szCs w:val="22"/>
        </w:rPr>
        <w:t>poskytnuté</w:t>
      </w:r>
      <w:r w:rsidR="00FF5065" w:rsidRPr="006D2E75">
        <w:rPr>
          <w:rFonts w:ascii="Arial" w:hAnsi="Arial" w:cs="Arial"/>
          <w:bCs/>
          <w:szCs w:val="22"/>
        </w:rPr>
        <w:t xml:space="preserve"> </w:t>
      </w:r>
      <w:r w:rsidR="00FF5065">
        <w:rPr>
          <w:rFonts w:ascii="Arial" w:hAnsi="Arial" w:cs="Arial"/>
          <w:bCs/>
          <w:szCs w:val="22"/>
        </w:rPr>
        <w:t xml:space="preserve">Poskytovatelem </w:t>
      </w:r>
      <w:r w:rsidRPr="006D2E75">
        <w:rPr>
          <w:rFonts w:ascii="Arial" w:hAnsi="Arial" w:cs="Arial"/>
          <w:bCs/>
          <w:szCs w:val="22"/>
        </w:rPr>
        <w:t>dle Smlouvy (jako Dokumentace apod.).</w:t>
      </w:r>
    </w:p>
    <w:p w14:paraId="381C3C80" w14:textId="77777777" w:rsidR="00150555" w:rsidRPr="005D3CEA" w:rsidRDefault="00150555">
      <w:pPr>
        <w:numPr>
          <w:ilvl w:val="0"/>
          <w:numId w:val="15"/>
        </w:numPr>
        <w:autoSpaceDE w:val="0"/>
        <w:rPr>
          <w:rFonts w:ascii="Arial" w:hAnsi="Arial" w:cs="Arial"/>
          <w:szCs w:val="22"/>
        </w:rPr>
      </w:pPr>
      <w:r w:rsidRPr="005D3CEA">
        <w:rPr>
          <w:rFonts w:ascii="Arial" w:hAnsi="Arial" w:cs="Arial"/>
          <w:szCs w:val="22"/>
        </w:rPr>
        <w:t>Za chráněné informace dle tohoto článku se považují rovněž veškeré informace vzájemně poskytnuté v ústní nebo v písemné formě, jakož i know-how, jímž se rozumí veškeré poznatky obchodní, výrobní, bezpečnostní, technické či ekonomické povahy včetně software, diagnostika, dokumenta</w:t>
      </w:r>
      <w:r w:rsidR="003C6CBC">
        <w:rPr>
          <w:rFonts w:ascii="Arial" w:hAnsi="Arial" w:cs="Arial"/>
          <w:szCs w:val="22"/>
        </w:rPr>
        <w:t>ce včetně manuálů související s </w:t>
      </w:r>
      <w:r w:rsidRPr="005D3CEA">
        <w:rPr>
          <w:rFonts w:ascii="Arial" w:hAnsi="Arial" w:cs="Arial"/>
          <w:szCs w:val="22"/>
        </w:rPr>
        <w:t>činností Smluvní strany, které mají skutečnou nebo alespoň potenciální hodnotu a které nejsou v příslušných obchodních kruzích běžně dostupné a vztahuje se na ně dle vůle příslušné Smluvní strany povinnost mlčenlivosti.</w:t>
      </w:r>
    </w:p>
    <w:p w14:paraId="2E49C701" w14:textId="77777777" w:rsidR="00150555" w:rsidRPr="005D3CEA" w:rsidRDefault="00150555">
      <w:pPr>
        <w:numPr>
          <w:ilvl w:val="0"/>
          <w:numId w:val="15"/>
        </w:numPr>
        <w:autoSpaceDE w:val="0"/>
        <w:rPr>
          <w:rFonts w:ascii="Arial" w:hAnsi="Arial" w:cs="Arial"/>
          <w:szCs w:val="22"/>
        </w:rPr>
      </w:pPr>
      <w:r w:rsidRPr="005D3CEA">
        <w:rPr>
          <w:rFonts w:ascii="Arial" w:hAnsi="Arial" w:cs="Arial"/>
          <w:szCs w:val="22"/>
        </w:rPr>
        <w:lastRenderedPageBreak/>
        <w:t>Smluvní strany se zavazují nakládat s chráněnými informacemi dle tohoto článku jako s obchodním tajemstvím a učinit veškerá organizační technická opatření zabraňující jejich zneužití či prozrazení.</w:t>
      </w:r>
    </w:p>
    <w:p w14:paraId="5F64364C" w14:textId="77777777" w:rsidR="00150555" w:rsidRPr="005D3CEA" w:rsidRDefault="00150555">
      <w:pPr>
        <w:numPr>
          <w:ilvl w:val="0"/>
          <w:numId w:val="15"/>
        </w:numPr>
        <w:autoSpaceDE w:val="0"/>
        <w:rPr>
          <w:rFonts w:ascii="Arial" w:hAnsi="Arial" w:cs="Arial"/>
          <w:szCs w:val="22"/>
        </w:rPr>
      </w:pPr>
      <w:r w:rsidRPr="005D3CEA">
        <w:rPr>
          <w:rFonts w:ascii="Arial" w:hAnsi="Arial" w:cs="Arial"/>
          <w:szCs w:val="22"/>
        </w:rPr>
        <w:t>Povinnost mlčenlivosti o chráněných informacích dle tohoto článku trvá i po ukončení účinnosti Smlouvy.</w:t>
      </w:r>
    </w:p>
    <w:p w14:paraId="2283DFA6" w14:textId="77777777" w:rsidR="006D2E75" w:rsidRPr="0015714B" w:rsidRDefault="00A221A0" w:rsidP="007D5DC6">
      <w:pPr>
        <w:numPr>
          <w:ilvl w:val="0"/>
          <w:numId w:val="15"/>
        </w:numPr>
        <w:autoSpaceDE w:val="0"/>
        <w:rPr>
          <w:rFonts w:ascii="Arial" w:hAnsi="Arial" w:cs="Arial"/>
          <w:szCs w:val="22"/>
        </w:rPr>
      </w:pPr>
      <w:r>
        <w:rPr>
          <w:rFonts w:ascii="Arial" w:hAnsi="Arial" w:cs="Arial"/>
          <w:szCs w:val="22"/>
        </w:rPr>
        <w:t>Poskytovatel</w:t>
      </w:r>
      <w:r w:rsidR="00150555" w:rsidRPr="005D3CEA">
        <w:rPr>
          <w:rFonts w:ascii="Arial" w:hAnsi="Arial" w:cs="Arial"/>
          <w:szCs w:val="22"/>
        </w:rPr>
        <w:t xml:space="preserve"> je povinen zajistit plnění podmínek zajištění ochrany informací podle tohoto článku i ze strany jeho subdodavatelů.</w:t>
      </w:r>
    </w:p>
    <w:p w14:paraId="38279535" w14:textId="77777777" w:rsidR="00150555" w:rsidRPr="005D3CEA" w:rsidRDefault="00150555">
      <w:pPr>
        <w:keepNext/>
        <w:autoSpaceDE w:val="0"/>
        <w:spacing w:before="360"/>
        <w:jc w:val="center"/>
        <w:rPr>
          <w:rFonts w:ascii="Arial" w:hAnsi="Arial" w:cs="Arial"/>
          <w:b/>
          <w:bCs/>
          <w:szCs w:val="22"/>
        </w:rPr>
      </w:pPr>
      <w:r w:rsidRPr="005D3CEA">
        <w:rPr>
          <w:rFonts w:ascii="Arial" w:hAnsi="Arial" w:cs="Arial"/>
          <w:b/>
          <w:bCs/>
          <w:szCs w:val="22"/>
        </w:rPr>
        <w:t xml:space="preserve">Čl. </w:t>
      </w:r>
      <w:r w:rsidR="00F16732" w:rsidRPr="005D3CEA">
        <w:rPr>
          <w:rFonts w:ascii="Arial" w:hAnsi="Arial" w:cs="Arial"/>
          <w:b/>
          <w:bCs/>
          <w:szCs w:val="22"/>
        </w:rPr>
        <w:t>1</w:t>
      </w:r>
      <w:r w:rsidR="003A660D">
        <w:rPr>
          <w:rFonts w:ascii="Arial" w:hAnsi="Arial" w:cs="Arial"/>
          <w:b/>
          <w:bCs/>
          <w:szCs w:val="22"/>
        </w:rPr>
        <w:t>6</w:t>
      </w:r>
      <w:r w:rsidR="00F16732" w:rsidRPr="005D3CEA">
        <w:rPr>
          <w:rFonts w:ascii="Arial" w:hAnsi="Arial" w:cs="Arial"/>
          <w:b/>
          <w:bCs/>
          <w:szCs w:val="22"/>
        </w:rPr>
        <w:t xml:space="preserve"> </w:t>
      </w:r>
      <w:r w:rsidRPr="005D3CEA">
        <w:rPr>
          <w:rFonts w:ascii="Arial" w:hAnsi="Arial" w:cs="Arial"/>
          <w:b/>
          <w:bCs/>
          <w:szCs w:val="22"/>
        </w:rPr>
        <w:t>Platnost a ukončení platnosti Smlouvy</w:t>
      </w:r>
    </w:p>
    <w:p w14:paraId="6193EB0B" w14:textId="77777777" w:rsidR="00504C72" w:rsidRDefault="00150555">
      <w:pPr>
        <w:numPr>
          <w:ilvl w:val="0"/>
          <w:numId w:val="22"/>
        </w:numPr>
        <w:autoSpaceDE w:val="0"/>
        <w:rPr>
          <w:rFonts w:ascii="Arial" w:hAnsi="Arial" w:cs="Arial"/>
          <w:szCs w:val="22"/>
        </w:rPr>
      </w:pPr>
      <w:r w:rsidRPr="005D3CEA">
        <w:rPr>
          <w:rFonts w:ascii="Arial" w:hAnsi="Arial" w:cs="Arial"/>
          <w:szCs w:val="22"/>
        </w:rPr>
        <w:t>Smlouva nabývá platnosti a účinnosti dnem jejího podpisu oběma Smluvními stranami.</w:t>
      </w:r>
    </w:p>
    <w:p w14:paraId="02ACE835" w14:textId="40030651" w:rsidR="00150555" w:rsidRPr="004E2932" w:rsidRDefault="00A118B7" w:rsidP="004E2932">
      <w:pPr>
        <w:numPr>
          <w:ilvl w:val="0"/>
          <w:numId w:val="22"/>
        </w:numPr>
        <w:autoSpaceDE w:val="0"/>
        <w:rPr>
          <w:rFonts w:ascii="Arial" w:hAnsi="Arial" w:cs="Arial"/>
          <w:szCs w:val="22"/>
        </w:rPr>
      </w:pPr>
      <w:r w:rsidRPr="004E2932">
        <w:rPr>
          <w:rFonts w:ascii="Arial" w:hAnsi="Arial" w:cs="Arial"/>
          <w:szCs w:val="22"/>
        </w:rPr>
        <w:t>S</w:t>
      </w:r>
      <w:r w:rsidR="00504C72" w:rsidRPr="004E2932">
        <w:rPr>
          <w:rFonts w:ascii="Arial" w:hAnsi="Arial" w:cs="Arial"/>
          <w:szCs w:val="22"/>
        </w:rPr>
        <w:t xml:space="preserve">mlouva se uzavírá na dobu určitou, </w:t>
      </w:r>
      <w:r w:rsidRPr="004E2932">
        <w:rPr>
          <w:rFonts w:ascii="Arial" w:hAnsi="Arial" w:cs="Arial"/>
          <w:szCs w:val="22"/>
        </w:rPr>
        <w:t xml:space="preserve">a to </w:t>
      </w:r>
      <w:r w:rsidR="00504C72" w:rsidRPr="00C37692">
        <w:rPr>
          <w:rFonts w:ascii="Arial" w:hAnsi="Arial" w:cs="Arial"/>
          <w:szCs w:val="22"/>
        </w:rPr>
        <w:t>do</w:t>
      </w:r>
      <w:r w:rsidR="007B5863" w:rsidRPr="00C37692">
        <w:rPr>
          <w:rFonts w:ascii="Arial" w:hAnsi="Arial" w:cs="Arial"/>
          <w:szCs w:val="22"/>
        </w:rPr>
        <w:t xml:space="preserve"> 3</w:t>
      </w:r>
      <w:r w:rsidR="00A82102" w:rsidRPr="00C37692">
        <w:rPr>
          <w:rFonts w:ascii="Arial" w:hAnsi="Arial" w:cs="Arial"/>
          <w:szCs w:val="22"/>
        </w:rPr>
        <w:t>0</w:t>
      </w:r>
      <w:r w:rsidR="007B5863" w:rsidRPr="00C37692">
        <w:rPr>
          <w:rFonts w:ascii="Arial" w:hAnsi="Arial" w:cs="Arial"/>
          <w:szCs w:val="22"/>
        </w:rPr>
        <w:t>. 1</w:t>
      </w:r>
      <w:r w:rsidR="00C37692" w:rsidRPr="00C37692">
        <w:rPr>
          <w:rFonts w:ascii="Arial" w:hAnsi="Arial" w:cs="Arial"/>
          <w:szCs w:val="22"/>
        </w:rPr>
        <w:t>1</w:t>
      </w:r>
      <w:r w:rsidR="007B5863" w:rsidRPr="00C37692">
        <w:rPr>
          <w:rFonts w:ascii="Arial" w:hAnsi="Arial" w:cs="Arial"/>
          <w:szCs w:val="22"/>
        </w:rPr>
        <w:t>. 201</w:t>
      </w:r>
      <w:r w:rsidR="00A82102" w:rsidRPr="00C37692">
        <w:rPr>
          <w:rFonts w:ascii="Arial" w:hAnsi="Arial" w:cs="Arial"/>
          <w:szCs w:val="22"/>
        </w:rPr>
        <w:t>7</w:t>
      </w:r>
      <w:r w:rsidR="006955D0" w:rsidRPr="00C37692">
        <w:rPr>
          <w:rFonts w:ascii="Arial" w:hAnsi="Arial" w:cs="Arial"/>
          <w:szCs w:val="22"/>
        </w:rPr>
        <w:t xml:space="preserve"> nebo</w:t>
      </w:r>
      <w:r w:rsidR="006955D0">
        <w:rPr>
          <w:rFonts w:ascii="Arial" w:hAnsi="Arial" w:cs="Arial"/>
          <w:szCs w:val="22"/>
        </w:rPr>
        <w:t xml:space="preserve"> do vyčerpání </w:t>
      </w:r>
      <w:r w:rsidR="0015714B">
        <w:rPr>
          <w:rFonts w:ascii="Arial" w:hAnsi="Arial" w:cs="Arial"/>
          <w:szCs w:val="22"/>
        </w:rPr>
        <w:t>Celkové ceny</w:t>
      </w:r>
      <w:r w:rsidR="006955D0">
        <w:rPr>
          <w:rFonts w:ascii="Arial" w:hAnsi="Arial" w:cs="Arial"/>
          <w:szCs w:val="22"/>
        </w:rPr>
        <w:t xml:space="preserve"> dle čl. </w:t>
      </w:r>
      <w:r w:rsidR="0015714B">
        <w:rPr>
          <w:rFonts w:ascii="Arial" w:hAnsi="Arial" w:cs="Arial"/>
          <w:szCs w:val="22"/>
        </w:rPr>
        <w:t>7</w:t>
      </w:r>
      <w:r w:rsidR="00E2165C">
        <w:rPr>
          <w:rFonts w:ascii="Arial" w:hAnsi="Arial" w:cs="Arial"/>
          <w:szCs w:val="22"/>
        </w:rPr>
        <w:t xml:space="preserve"> </w:t>
      </w:r>
      <w:r w:rsidR="006955D0">
        <w:rPr>
          <w:rFonts w:ascii="Arial" w:hAnsi="Arial" w:cs="Arial"/>
          <w:szCs w:val="22"/>
        </w:rPr>
        <w:t>odst. 2 Smlouvy, podle toho, která skutečnost nastane dříve.</w:t>
      </w:r>
    </w:p>
    <w:p w14:paraId="3E54D940" w14:textId="77777777" w:rsidR="00150555" w:rsidRPr="005D3CEA" w:rsidRDefault="00150555">
      <w:pPr>
        <w:numPr>
          <w:ilvl w:val="0"/>
          <w:numId w:val="22"/>
        </w:numPr>
        <w:autoSpaceDE w:val="0"/>
        <w:rPr>
          <w:rFonts w:ascii="Arial" w:hAnsi="Arial" w:cs="Arial"/>
          <w:szCs w:val="22"/>
        </w:rPr>
      </w:pPr>
      <w:r w:rsidRPr="005D3CEA">
        <w:rPr>
          <w:rFonts w:ascii="Arial" w:hAnsi="Arial" w:cs="Arial"/>
          <w:szCs w:val="22"/>
        </w:rPr>
        <w:t>Smlouvu lze ukončit písemnou dohodou Smluvních stran, jejíž součástí bude i vypořádání vzájemných závazků a pohledávek.</w:t>
      </w:r>
    </w:p>
    <w:p w14:paraId="581F353B" w14:textId="77777777" w:rsidR="00C64DE1" w:rsidRDefault="00150555">
      <w:pPr>
        <w:numPr>
          <w:ilvl w:val="0"/>
          <w:numId w:val="22"/>
        </w:numPr>
        <w:autoSpaceDE w:val="0"/>
        <w:rPr>
          <w:rFonts w:ascii="Arial" w:hAnsi="Arial" w:cs="Arial"/>
          <w:szCs w:val="22"/>
        </w:rPr>
      </w:pPr>
      <w:r w:rsidRPr="005D3CEA">
        <w:rPr>
          <w:rFonts w:ascii="Arial" w:hAnsi="Arial" w:cs="Arial"/>
          <w:szCs w:val="22"/>
        </w:rPr>
        <w:t>Smlouvu lze</w:t>
      </w:r>
      <w:r w:rsidR="00504C72">
        <w:rPr>
          <w:rFonts w:ascii="Arial" w:hAnsi="Arial" w:cs="Arial"/>
          <w:szCs w:val="22"/>
        </w:rPr>
        <w:t xml:space="preserve"> rovněž</w:t>
      </w:r>
      <w:r w:rsidRPr="005D3CEA">
        <w:rPr>
          <w:rFonts w:ascii="Arial" w:hAnsi="Arial" w:cs="Arial"/>
          <w:szCs w:val="22"/>
        </w:rPr>
        <w:t xml:space="preserve"> ukončit písemným odstoupením Smluvní strany od Smlouvy doručeným druhé Smluvní straně z důvodu podstatného porušení smluvních povinností.</w:t>
      </w:r>
    </w:p>
    <w:p w14:paraId="404A0621" w14:textId="77777777" w:rsidR="00C64DE1" w:rsidRDefault="00150555" w:rsidP="00C64DE1">
      <w:pPr>
        <w:numPr>
          <w:ilvl w:val="0"/>
          <w:numId w:val="22"/>
        </w:numPr>
        <w:autoSpaceDE w:val="0"/>
        <w:rPr>
          <w:rFonts w:ascii="Arial" w:hAnsi="Arial" w:cs="Arial"/>
          <w:szCs w:val="22"/>
        </w:rPr>
      </w:pPr>
      <w:r w:rsidRPr="005D3CEA">
        <w:rPr>
          <w:rFonts w:ascii="Arial" w:hAnsi="Arial" w:cs="Arial"/>
          <w:szCs w:val="22"/>
        </w:rPr>
        <w:t xml:space="preserve">Podstatným porušením smluvních povinností je </w:t>
      </w:r>
      <w:r w:rsidR="00BB3909">
        <w:rPr>
          <w:rFonts w:ascii="Arial" w:hAnsi="Arial" w:cs="Arial"/>
          <w:szCs w:val="22"/>
        </w:rPr>
        <w:t>rovněž</w:t>
      </w:r>
      <w:r w:rsidR="00B537C8">
        <w:rPr>
          <w:rFonts w:ascii="Arial" w:hAnsi="Arial" w:cs="Arial"/>
          <w:szCs w:val="22"/>
        </w:rPr>
        <w:t xml:space="preserve"> </w:t>
      </w:r>
      <w:r w:rsidRPr="00C64DE1">
        <w:rPr>
          <w:rFonts w:ascii="Arial" w:hAnsi="Arial" w:cs="Arial"/>
          <w:szCs w:val="22"/>
        </w:rPr>
        <w:t xml:space="preserve">prodlení </w:t>
      </w:r>
      <w:r w:rsidR="00C64DE1" w:rsidRPr="00C64DE1">
        <w:rPr>
          <w:rFonts w:ascii="Arial" w:hAnsi="Arial" w:cs="Arial"/>
          <w:szCs w:val="22"/>
        </w:rPr>
        <w:t>S</w:t>
      </w:r>
      <w:r w:rsidRPr="00AE25F7">
        <w:rPr>
          <w:rFonts w:ascii="Arial" w:hAnsi="Arial" w:cs="Arial"/>
          <w:szCs w:val="22"/>
        </w:rPr>
        <w:t xml:space="preserve">mluvní strany s plněním jejího </w:t>
      </w:r>
      <w:r w:rsidRPr="009E43E4">
        <w:rPr>
          <w:rFonts w:ascii="Arial" w:hAnsi="Arial" w:cs="Arial"/>
          <w:szCs w:val="22"/>
        </w:rPr>
        <w:t>závazku podle Smlouvy</w:t>
      </w:r>
      <w:r w:rsidR="001355F8" w:rsidRPr="009E43E4">
        <w:rPr>
          <w:rFonts w:ascii="Arial" w:hAnsi="Arial" w:cs="Arial"/>
          <w:szCs w:val="22"/>
        </w:rPr>
        <w:t xml:space="preserve"> o více než </w:t>
      </w:r>
      <w:r w:rsidR="00BB3909">
        <w:rPr>
          <w:rFonts w:ascii="Arial" w:hAnsi="Arial" w:cs="Arial"/>
          <w:szCs w:val="22"/>
        </w:rPr>
        <w:t>třiceti (</w:t>
      </w:r>
      <w:r w:rsidR="001355F8" w:rsidRPr="009E43E4">
        <w:rPr>
          <w:rFonts w:ascii="Arial" w:hAnsi="Arial" w:cs="Arial"/>
          <w:szCs w:val="22"/>
        </w:rPr>
        <w:t>30</w:t>
      </w:r>
      <w:r w:rsidR="00BB3909">
        <w:rPr>
          <w:rFonts w:ascii="Arial" w:hAnsi="Arial" w:cs="Arial"/>
          <w:szCs w:val="22"/>
        </w:rPr>
        <w:t>)</w:t>
      </w:r>
      <w:r w:rsidR="001355F8" w:rsidRPr="009E43E4">
        <w:rPr>
          <w:rFonts w:ascii="Arial" w:hAnsi="Arial" w:cs="Arial"/>
          <w:szCs w:val="22"/>
        </w:rPr>
        <w:t xml:space="preserve"> </w:t>
      </w:r>
      <w:r w:rsidR="006955D0">
        <w:rPr>
          <w:rFonts w:ascii="Arial" w:hAnsi="Arial" w:cs="Arial"/>
          <w:szCs w:val="22"/>
        </w:rPr>
        <w:t xml:space="preserve">kalendářních </w:t>
      </w:r>
      <w:r w:rsidR="001355F8" w:rsidRPr="009E43E4">
        <w:rPr>
          <w:rFonts w:ascii="Arial" w:hAnsi="Arial" w:cs="Arial"/>
          <w:szCs w:val="22"/>
        </w:rPr>
        <w:t>dnů</w:t>
      </w:r>
      <w:r w:rsidRPr="009E43E4">
        <w:rPr>
          <w:rFonts w:ascii="Arial" w:hAnsi="Arial" w:cs="Arial"/>
          <w:szCs w:val="22"/>
        </w:rPr>
        <w:t xml:space="preserve">, </w:t>
      </w:r>
      <w:r w:rsidR="004F3086" w:rsidRPr="00172009">
        <w:rPr>
          <w:rFonts w:ascii="Arial" w:hAnsi="Arial" w:cs="Arial"/>
          <w:szCs w:val="22"/>
        </w:rPr>
        <w:t>a to v </w:t>
      </w:r>
      <w:r w:rsidRPr="00172009">
        <w:rPr>
          <w:rFonts w:ascii="Arial" w:hAnsi="Arial" w:cs="Arial"/>
          <w:szCs w:val="22"/>
        </w:rPr>
        <w:t xml:space="preserve">případě, že druhá </w:t>
      </w:r>
      <w:r w:rsidR="00BB3909">
        <w:rPr>
          <w:rFonts w:ascii="Arial" w:hAnsi="Arial" w:cs="Arial"/>
          <w:szCs w:val="22"/>
        </w:rPr>
        <w:t>S</w:t>
      </w:r>
      <w:r w:rsidRPr="00172009">
        <w:rPr>
          <w:rFonts w:ascii="Arial" w:hAnsi="Arial" w:cs="Arial"/>
          <w:szCs w:val="22"/>
        </w:rPr>
        <w:t xml:space="preserve">mluvní strana přes písemné upozornění na porušení Smlouvy toto porušení v poskytnuté lhůtě, která nesmí být kratší než </w:t>
      </w:r>
      <w:r w:rsidR="00BB3909">
        <w:rPr>
          <w:rFonts w:ascii="Arial" w:hAnsi="Arial" w:cs="Arial"/>
          <w:szCs w:val="22"/>
        </w:rPr>
        <w:t>deset (</w:t>
      </w:r>
      <w:r w:rsidRPr="00172009">
        <w:rPr>
          <w:rFonts w:ascii="Arial" w:hAnsi="Arial" w:cs="Arial"/>
          <w:szCs w:val="22"/>
        </w:rPr>
        <w:t>10</w:t>
      </w:r>
      <w:r w:rsidR="00BB3909">
        <w:rPr>
          <w:rFonts w:ascii="Arial" w:hAnsi="Arial" w:cs="Arial"/>
          <w:szCs w:val="22"/>
        </w:rPr>
        <w:t>)</w:t>
      </w:r>
      <w:r w:rsidRPr="00172009">
        <w:rPr>
          <w:rFonts w:ascii="Arial" w:hAnsi="Arial" w:cs="Arial"/>
          <w:szCs w:val="22"/>
        </w:rPr>
        <w:t xml:space="preserve"> </w:t>
      </w:r>
      <w:r w:rsidR="006955D0">
        <w:rPr>
          <w:rFonts w:ascii="Arial" w:hAnsi="Arial" w:cs="Arial"/>
          <w:szCs w:val="22"/>
        </w:rPr>
        <w:t xml:space="preserve">kalendářních </w:t>
      </w:r>
      <w:r w:rsidRPr="00172009">
        <w:rPr>
          <w:rFonts w:ascii="Arial" w:hAnsi="Arial" w:cs="Arial"/>
          <w:szCs w:val="22"/>
        </w:rPr>
        <w:t>dnů, neodstranila</w:t>
      </w:r>
      <w:r w:rsidR="00C64DE1">
        <w:rPr>
          <w:rFonts w:ascii="Arial" w:hAnsi="Arial" w:cs="Arial"/>
          <w:szCs w:val="22"/>
        </w:rPr>
        <w:t>.</w:t>
      </w:r>
    </w:p>
    <w:p w14:paraId="72D9F6D4" w14:textId="77777777" w:rsidR="00C64DE1" w:rsidRPr="00912DE6" w:rsidRDefault="00C64DE1" w:rsidP="00C64DE1">
      <w:pPr>
        <w:numPr>
          <w:ilvl w:val="0"/>
          <w:numId w:val="22"/>
        </w:numPr>
        <w:autoSpaceDE w:val="0"/>
        <w:rPr>
          <w:rFonts w:ascii="Arial" w:hAnsi="Arial" w:cs="Arial"/>
          <w:szCs w:val="22"/>
        </w:rPr>
      </w:pPr>
      <w:r w:rsidRPr="00912DE6">
        <w:rPr>
          <w:rFonts w:ascii="Arial" w:hAnsi="Arial" w:cs="Arial"/>
          <w:szCs w:val="22"/>
        </w:rPr>
        <w:t xml:space="preserve">Za podstatné porušení smluvních povinností </w:t>
      </w:r>
      <w:r w:rsidR="00A221A0">
        <w:rPr>
          <w:rFonts w:ascii="Arial" w:hAnsi="Arial" w:cs="Arial"/>
          <w:szCs w:val="22"/>
        </w:rPr>
        <w:t>Poskytovatel</w:t>
      </w:r>
      <w:r w:rsidRPr="00912DE6">
        <w:rPr>
          <w:rFonts w:ascii="Arial" w:hAnsi="Arial" w:cs="Arial"/>
          <w:szCs w:val="22"/>
        </w:rPr>
        <w:t>e se dále považuje:</w:t>
      </w:r>
    </w:p>
    <w:p w14:paraId="2EDF10DD" w14:textId="77777777" w:rsidR="00C64DE1" w:rsidRPr="00912DE6" w:rsidRDefault="00C64DE1" w:rsidP="00C64DE1">
      <w:pPr>
        <w:pStyle w:val="Odstavecseseznamem"/>
        <w:numPr>
          <w:ilvl w:val="0"/>
          <w:numId w:val="27"/>
        </w:numPr>
        <w:jc w:val="both"/>
        <w:rPr>
          <w:rFonts w:ascii="Arial" w:hAnsi="Arial" w:cs="Arial"/>
          <w:color w:val="000000"/>
          <w:sz w:val="22"/>
          <w:szCs w:val="22"/>
          <w:lang w:eastAsia="en-US"/>
        </w:rPr>
      </w:pPr>
      <w:r w:rsidRPr="00912DE6">
        <w:rPr>
          <w:rFonts w:ascii="Arial" w:hAnsi="Arial" w:cs="Arial"/>
          <w:color w:val="000000"/>
          <w:sz w:val="22"/>
          <w:szCs w:val="22"/>
          <w:lang w:eastAsia="en-US"/>
        </w:rPr>
        <w:t xml:space="preserve">porušení jakékoli povinnosti Poskytovatele podle čl. </w:t>
      </w:r>
      <w:r w:rsidR="005759DA" w:rsidRPr="00912DE6">
        <w:rPr>
          <w:rFonts w:ascii="Arial" w:hAnsi="Arial" w:cs="Arial"/>
          <w:color w:val="000000"/>
          <w:sz w:val="22"/>
          <w:szCs w:val="22"/>
          <w:lang w:eastAsia="en-US"/>
        </w:rPr>
        <w:t>1</w:t>
      </w:r>
      <w:r w:rsidR="0015714B">
        <w:rPr>
          <w:rFonts w:ascii="Arial" w:hAnsi="Arial" w:cs="Arial"/>
          <w:color w:val="000000"/>
          <w:sz w:val="22"/>
          <w:szCs w:val="22"/>
          <w:lang w:eastAsia="en-US"/>
        </w:rPr>
        <w:t>5</w:t>
      </w:r>
      <w:r w:rsidR="005759DA" w:rsidRPr="00912DE6">
        <w:rPr>
          <w:rFonts w:ascii="Arial" w:hAnsi="Arial" w:cs="Arial"/>
          <w:color w:val="000000"/>
          <w:sz w:val="22"/>
          <w:szCs w:val="22"/>
          <w:lang w:eastAsia="en-US"/>
        </w:rPr>
        <w:t xml:space="preserve"> </w:t>
      </w:r>
      <w:r w:rsidRPr="00912DE6">
        <w:rPr>
          <w:rFonts w:ascii="Arial" w:hAnsi="Arial" w:cs="Arial"/>
          <w:color w:val="000000"/>
          <w:sz w:val="22"/>
          <w:szCs w:val="22"/>
          <w:lang w:eastAsia="en-US"/>
        </w:rPr>
        <w:t>této Smlouvy;</w:t>
      </w:r>
    </w:p>
    <w:p w14:paraId="3E96ACDA" w14:textId="77777777" w:rsidR="00C64DE1" w:rsidRPr="00912DE6" w:rsidRDefault="00C64DE1" w:rsidP="00C64DE1">
      <w:pPr>
        <w:pStyle w:val="Odstavecseseznamem"/>
        <w:numPr>
          <w:ilvl w:val="0"/>
          <w:numId w:val="27"/>
        </w:numPr>
        <w:jc w:val="both"/>
        <w:rPr>
          <w:rFonts w:ascii="Arial" w:hAnsi="Arial" w:cs="Arial"/>
          <w:color w:val="000000"/>
          <w:sz w:val="22"/>
          <w:szCs w:val="22"/>
          <w:lang w:eastAsia="en-US"/>
        </w:rPr>
      </w:pPr>
      <w:r w:rsidRPr="00912DE6">
        <w:rPr>
          <w:rFonts w:ascii="Arial" w:hAnsi="Arial" w:cs="Arial"/>
          <w:color w:val="000000"/>
          <w:sz w:val="22"/>
          <w:szCs w:val="22"/>
          <w:lang w:eastAsia="en-US"/>
        </w:rPr>
        <w:t xml:space="preserve">případ uvedený v článku </w:t>
      </w:r>
      <w:r w:rsidR="005759DA" w:rsidRPr="00912DE6">
        <w:rPr>
          <w:rFonts w:ascii="Arial" w:hAnsi="Arial" w:cs="Arial"/>
          <w:color w:val="000000"/>
          <w:sz w:val="22"/>
          <w:szCs w:val="22"/>
          <w:lang w:eastAsia="en-US"/>
        </w:rPr>
        <w:t>1</w:t>
      </w:r>
      <w:r w:rsidR="0015714B">
        <w:rPr>
          <w:rFonts w:ascii="Arial" w:hAnsi="Arial" w:cs="Arial"/>
          <w:color w:val="000000"/>
          <w:sz w:val="22"/>
          <w:szCs w:val="22"/>
          <w:lang w:eastAsia="en-US"/>
        </w:rPr>
        <w:t>1</w:t>
      </w:r>
      <w:r w:rsidR="005759DA" w:rsidRPr="00912DE6">
        <w:rPr>
          <w:rFonts w:ascii="Arial" w:hAnsi="Arial" w:cs="Arial"/>
          <w:color w:val="000000"/>
          <w:sz w:val="22"/>
          <w:szCs w:val="22"/>
          <w:lang w:eastAsia="en-US"/>
        </w:rPr>
        <w:t xml:space="preserve"> </w:t>
      </w:r>
      <w:r w:rsidRPr="00912DE6">
        <w:rPr>
          <w:rFonts w:ascii="Arial" w:hAnsi="Arial" w:cs="Arial"/>
          <w:color w:val="000000"/>
          <w:sz w:val="22"/>
          <w:szCs w:val="22"/>
          <w:lang w:eastAsia="en-US"/>
        </w:rPr>
        <w:t>odst. 2</w:t>
      </w:r>
      <w:r w:rsidR="00504C72">
        <w:rPr>
          <w:rFonts w:ascii="Arial" w:hAnsi="Arial" w:cs="Arial"/>
          <w:color w:val="000000"/>
          <w:sz w:val="22"/>
          <w:szCs w:val="22"/>
          <w:lang w:eastAsia="en-US"/>
        </w:rPr>
        <w:t xml:space="preserve"> Smlouvy</w:t>
      </w:r>
      <w:r w:rsidR="00F60DA3" w:rsidRPr="00912DE6">
        <w:rPr>
          <w:rFonts w:ascii="Arial" w:hAnsi="Arial" w:cs="Arial"/>
          <w:color w:val="000000"/>
          <w:sz w:val="22"/>
          <w:szCs w:val="22"/>
          <w:lang w:eastAsia="en-US"/>
        </w:rPr>
        <w:t>;</w:t>
      </w:r>
    </w:p>
    <w:p w14:paraId="3571F45F" w14:textId="77777777" w:rsidR="00C64DE1" w:rsidRPr="00912DE6" w:rsidRDefault="00C64DE1" w:rsidP="00C64DE1">
      <w:pPr>
        <w:pStyle w:val="Odstavecseseznamem"/>
        <w:numPr>
          <w:ilvl w:val="0"/>
          <w:numId w:val="27"/>
        </w:numPr>
        <w:jc w:val="both"/>
        <w:rPr>
          <w:rFonts w:ascii="Arial" w:hAnsi="Arial" w:cs="Arial"/>
          <w:color w:val="000000"/>
          <w:sz w:val="22"/>
          <w:szCs w:val="22"/>
          <w:lang w:eastAsia="en-US"/>
        </w:rPr>
      </w:pPr>
      <w:r w:rsidRPr="00912DE6">
        <w:rPr>
          <w:rFonts w:ascii="Arial" w:hAnsi="Arial" w:cs="Arial"/>
          <w:color w:val="000000"/>
          <w:sz w:val="22"/>
          <w:szCs w:val="22"/>
          <w:lang w:eastAsia="en-US"/>
        </w:rPr>
        <w:t xml:space="preserve">postup Poskytovatele při poskytování služeb v rozporu s oprávněnými pokyny </w:t>
      </w:r>
      <w:r w:rsidR="00690A99">
        <w:rPr>
          <w:rFonts w:ascii="Arial" w:hAnsi="Arial" w:cs="Arial"/>
          <w:color w:val="000000"/>
          <w:sz w:val="22"/>
          <w:szCs w:val="22"/>
          <w:lang w:eastAsia="en-US"/>
        </w:rPr>
        <w:t>O</w:t>
      </w:r>
      <w:r w:rsidRPr="00912DE6">
        <w:rPr>
          <w:rFonts w:ascii="Arial" w:hAnsi="Arial" w:cs="Arial"/>
          <w:color w:val="000000"/>
          <w:sz w:val="22"/>
          <w:szCs w:val="22"/>
          <w:lang w:eastAsia="en-US"/>
        </w:rPr>
        <w:t>bjednatele;</w:t>
      </w:r>
    </w:p>
    <w:p w14:paraId="6FB8BDCB" w14:textId="77777777" w:rsidR="00C64DE1" w:rsidRPr="00912DE6" w:rsidRDefault="00C64DE1" w:rsidP="00C64DE1">
      <w:pPr>
        <w:pStyle w:val="Odstavecseseznamem"/>
        <w:numPr>
          <w:ilvl w:val="0"/>
          <w:numId w:val="27"/>
        </w:numPr>
        <w:jc w:val="both"/>
        <w:rPr>
          <w:rFonts w:ascii="Arial" w:hAnsi="Arial" w:cs="Arial"/>
          <w:color w:val="000000"/>
          <w:sz w:val="22"/>
          <w:szCs w:val="22"/>
          <w:lang w:eastAsia="en-US"/>
        </w:rPr>
      </w:pPr>
      <w:r w:rsidRPr="00912DE6">
        <w:rPr>
          <w:rFonts w:ascii="Arial" w:hAnsi="Arial" w:cs="Arial"/>
          <w:color w:val="000000"/>
          <w:sz w:val="22"/>
          <w:szCs w:val="22"/>
          <w:lang w:eastAsia="en-US"/>
        </w:rPr>
        <w:t>když vůči majetku Poskytovatele probíhá insolvenční řízení, v němž bylo vydáno rozhodnutí o úpadku, pokud to právní předpisy umožňují;</w:t>
      </w:r>
    </w:p>
    <w:p w14:paraId="1D561A6C" w14:textId="77777777" w:rsidR="00C64DE1" w:rsidRPr="00912DE6" w:rsidRDefault="00C64DE1" w:rsidP="00C64DE1">
      <w:pPr>
        <w:pStyle w:val="Odstavecseseznamem"/>
        <w:numPr>
          <w:ilvl w:val="0"/>
          <w:numId w:val="27"/>
        </w:numPr>
        <w:jc w:val="both"/>
        <w:rPr>
          <w:rFonts w:ascii="Arial" w:hAnsi="Arial" w:cs="Arial"/>
          <w:color w:val="000000"/>
          <w:sz w:val="22"/>
          <w:szCs w:val="22"/>
          <w:lang w:eastAsia="en-US"/>
        </w:rPr>
      </w:pPr>
      <w:r w:rsidRPr="00912DE6">
        <w:rPr>
          <w:rFonts w:ascii="Arial" w:hAnsi="Arial" w:cs="Arial"/>
          <w:color w:val="000000"/>
          <w:sz w:val="22"/>
          <w:szCs w:val="22"/>
          <w:lang w:eastAsia="en-US"/>
        </w:rPr>
        <w:t>insolvenční návrh na Poskytovatele byl zamítnut proto, že majetek poskytovatele nepostačuje k úhradě nákladů insolvenčního řízení;</w:t>
      </w:r>
    </w:p>
    <w:p w14:paraId="0B405683" w14:textId="77777777" w:rsidR="00150555" w:rsidRPr="00912DE6" w:rsidRDefault="00C64DE1" w:rsidP="00855411">
      <w:pPr>
        <w:pStyle w:val="Odstavecseseznamem"/>
        <w:numPr>
          <w:ilvl w:val="0"/>
          <w:numId w:val="27"/>
        </w:numPr>
        <w:autoSpaceDE w:val="0"/>
        <w:jc w:val="both"/>
        <w:rPr>
          <w:rFonts w:ascii="Arial" w:hAnsi="Arial" w:cs="Arial"/>
          <w:szCs w:val="22"/>
        </w:rPr>
      </w:pPr>
      <w:r w:rsidRPr="00912DE6">
        <w:rPr>
          <w:rFonts w:ascii="Arial" w:hAnsi="Arial" w:cs="Arial"/>
          <w:color w:val="000000"/>
          <w:sz w:val="22"/>
          <w:szCs w:val="22"/>
          <w:lang w:eastAsia="en-US"/>
        </w:rPr>
        <w:t>Poskytovatel vstoupí do likvidace.</w:t>
      </w:r>
    </w:p>
    <w:p w14:paraId="3E4398B0" w14:textId="77777777" w:rsidR="00150555" w:rsidRPr="005D3CEA" w:rsidRDefault="00150555">
      <w:pPr>
        <w:numPr>
          <w:ilvl w:val="0"/>
          <w:numId w:val="22"/>
        </w:numPr>
        <w:autoSpaceDE w:val="0"/>
        <w:rPr>
          <w:rFonts w:ascii="Arial" w:hAnsi="Arial" w:cs="Arial"/>
          <w:szCs w:val="22"/>
        </w:rPr>
      </w:pPr>
      <w:r w:rsidRPr="005D3CEA">
        <w:rPr>
          <w:rFonts w:ascii="Arial" w:hAnsi="Arial" w:cs="Arial"/>
          <w:szCs w:val="22"/>
        </w:rPr>
        <w:t xml:space="preserve">Odstoupením od Smlouvy nejsou dotčena ustanovení týkající se ochrany informací, řešení sporů, zajištění pohledávky kterékoliv ze Smluvních stran, náhrady škody a ustanovení týkající se těch práv a povinností, z jejichž povahy vyplývá, že mají trvat i po odstoupení od Smlouvy (zejména jde o povinnost poskytnout peněžitá plnění za plnění poskytnutá před účinností odstoupení od Smlouvy). V případě odstoupení ze strany Objednatele je tento oprávněn určit, zda si již akceptovaná plnění ponechá nebo budou vrácena </w:t>
      </w:r>
      <w:r w:rsidR="00A221A0">
        <w:rPr>
          <w:rFonts w:ascii="Arial" w:hAnsi="Arial" w:cs="Arial"/>
          <w:szCs w:val="22"/>
        </w:rPr>
        <w:t>Poskytovatel</w:t>
      </w:r>
      <w:r w:rsidRPr="005D3CEA">
        <w:rPr>
          <w:rFonts w:ascii="Arial" w:hAnsi="Arial" w:cs="Arial"/>
          <w:szCs w:val="22"/>
        </w:rPr>
        <w:t>i a vzájemně vypořádána.</w:t>
      </w:r>
    </w:p>
    <w:p w14:paraId="42455B26" w14:textId="77777777" w:rsidR="00150555" w:rsidRPr="005D3CEA" w:rsidRDefault="00150555">
      <w:pPr>
        <w:numPr>
          <w:ilvl w:val="0"/>
          <w:numId w:val="22"/>
        </w:numPr>
        <w:autoSpaceDE w:val="0"/>
        <w:rPr>
          <w:rFonts w:ascii="Arial" w:hAnsi="Arial" w:cs="Arial"/>
          <w:szCs w:val="22"/>
        </w:rPr>
      </w:pPr>
      <w:r w:rsidRPr="005D3CEA">
        <w:rPr>
          <w:rFonts w:ascii="Arial" w:hAnsi="Arial" w:cs="Arial"/>
          <w:szCs w:val="22"/>
        </w:rPr>
        <w:t xml:space="preserve">Smlouva zaniká rovněž uplynutím výpovědní </w:t>
      </w:r>
      <w:r w:rsidR="001967B4">
        <w:rPr>
          <w:rFonts w:ascii="Arial" w:hAnsi="Arial" w:cs="Arial"/>
          <w:szCs w:val="22"/>
        </w:rPr>
        <w:t>doby</w:t>
      </w:r>
      <w:r w:rsidRPr="005D3CEA">
        <w:rPr>
          <w:rFonts w:ascii="Arial" w:hAnsi="Arial" w:cs="Arial"/>
          <w:szCs w:val="22"/>
        </w:rPr>
        <w:t xml:space="preserve">, která činí </w:t>
      </w:r>
      <w:r w:rsidR="00E40F9D">
        <w:rPr>
          <w:rFonts w:ascii="Arial" w:hAnsi="Arial" w:cs="Arial"/>
          <w:szCs w:val="22"/>
        </w:rPr>
        <w:t>jeden (</w:t>
      </w:r>
      <w:r w:rsidRPr="005D3CEA">
        <w:rPr>
          <w:rFonts w:ascii="Arial" w:hAnsi="Arial" w:cs="Arial"/>
          <w:szCs w:val="22"/>
        </w:rPr>
        <w:t>1</w:t>
      </w:r>
      <w:r w:rsidR="00E40F9D">
        <w:rPr>
          <w:rFonts w:ascii="Arial" w:hAnsi="Arial" w:cs="Arial"/>
          <w:szCs w:val="22"/>
        </w:rPr>
        <w:t>)</w:t>
      </w:r>
      <w:r w:rsidRPr="005D3CEA">
        <w:rPr>
          <w:rFonts w:ascii="Arial" w:hAnsi="Arial" w:cs="Arial"/>
          <w:szCs w:val="22"/>
        </w:rPr>
        <w:t xml:space="preserve"> měsíc. Výpovědní </w:t>
      </w:r>
      <w:r w:rsidR="00F94CDC">
        <w:rPr>
          <w:rFonts w:ascii="Arial" w:hAnsi="Arial" w:cs="Arial"/>
          <w:szCs w:val="22"/>
        </w:rPr>
        <w:t>doba</w:t>
      </w:r>
      <w:r w:rsidRPr="005D3CEA">
        <w:rPr>
          <w:rFonts w:ascii="Arial" w:hAnsi="Arial" w:cs="Arial"/>
          <w:szCs w:val="22"/>
        </w:rPr>
        <w:t xml:space="preserve"> začíná běžet první </w:t>
      </w:r>
      <w:r w:rsidR="00F94CDC">
        <w:rPr>
          <w:rFonts w:ascii="Arial" w:hAnsi="Arial" w:cs="Arial"/>
          <w:szCs w:val="22"/>
        </w:rPr>
        <w:t xml:space="preserve">(1.) </w:t>
      </w:r>
      <w:r w:rsidRPr="005D3CEA">
        <w:rPr>
          <w:rFonts w:ascii="Arial" w:hAnsi="Arial" w:cs="Arial"/>
          <w:szCs w:val="22"/>
        </w:rPr>
        <w:t xml:space="preserve">den </w:t>
      </w:r>
      <w:r w:rsidR="00F94CDC">
        <w:rPr>
          <w:rFonts w:ascii="Arial" w:hAnsi="Arial" w:cs="Arial"/>
          <w:szCs w:val="22"/>
        </w:rPr>
        <w:t xml:space="preserve">kalendářního </w:t>
      </w:r>
      <w:r w:rsidRPr="005D3CEA">
        <w:rPr>
          <w:rFonts w:ascii="Arial" w:hAnsi="Arial" w:cs="Arial"/>
          <w:szCs w:val="22"/>
        </w:rPr>
        <w:t xml:space="preserve">měsíce následujícího po doručení výpovědi </w:t>
      </w:r>
      <w:r w:rsidR="00A221A0">
        <w:rPr>
          <w:rFonts w:ascii="Arial" w:hAnsi="Arial" w:cs="Arial"/>
          <w:szCs w:val="22"/>
        </w:rPr>
        <w:t>Poskytovatel</w:t>
      </w:r>
      <w:r w:rsidRPr="005D3CEA">
        <w:rPr>
          <w:rFonts w:ascii="Arial" w:hAnsi="Arial" w:cs="Arial"/>
          <w:szCs w:val="22"/>
        </w:rPr>
        <w:t>i. Smlouvu je oprávněn vypovědět</w:t>
      </w:r>
      <w:r w:rsidR="004F3086">
        <w:rPr>
          <w:rFonts w:ascii="Arial" w:hAnsi="Arial" w:cs="Arial"/>
          <w:szCs w:val="22"/>
        </w:rPr>
        <w:t xml:space="preserve"> pouze Objednatel, a to pouze v </w:t>
      </w:r>
      <w:r w:rsidRPr="005D3CEA">
        <w:rPr>
          <w:rFonts w:ascii="Arial" w:hAnsi="Arial" w:cs="Arial"/>
          <w:szCs w:val="22"/>
        </w:rPr>
        <w:t>případech, kdy dojde k takové legislativní změně nebo rozhodnutí nadřízeného orgánu Objednatele, v jehož důsledku bude muset být pozastaven</w:t>
      </w:r>
      <w:r w:rsidR="00E40F9D">
        <w:rPr>
          <w:rFonts w:ascii="Arial" w:hAnsi="Arial" w:cs="Arial"/>
          <w:szCs w:val="22"/>
        </w:rPr>
        <w:t>o</w:t>
      </w:r>
      <w:r w:rsidRPr="005D3CEA">
        <w:rPr>
          <w:rFonts w:ascii="Arial" w:hAnsi="Arial" w:cs="Arial"/>
          <w:szCs w:val="22"/>
        </w:rPr>
        <w:t xml:space="preserve"> z jakéhokoliv důvodu </w:t>
      </w:r>
      <w:r w:rsidR="00E40F9D">
        <w:rPr>
          <w:rFonts w:ascii="Arial" w:hAnsi="Arial" w:cs="Arial"/>
          <w:szCs w:val="22"/>
        </w:rPr>
        <w:t>poskytování Služeb</w:t>
      </w:r>
      <w:r w:rsidRPr="005D3CEA">
        <w:rPr>
          <w:rFonts w:ascii="Arial" w:hAnsi="Arial" w:cs="Arial"/>
          <w:szCs w:val="22"/>
        </w:rPr>
        <w:t>.</w:t>
      </w:r>
    </w:p>
    <w:p w14:paraId="79C69805" w14:textId="77777777" w:rsidR="006955D0" w:rsidRPr="0015714B" w:rsidRDefault="00150555" w:rsidP="007D5DC6">
      <w:pPr>
        <w:numPr>
          <w:ilvl w:val="0"/>
          <w:numId w:val="22"/>
        </w:numPr>
        <w:autoSpaceDE w:val="0"/>
        <w:rPr>
          <w:rFonts w:ascii="Arial" w:hAnsi="Arial" w:cs="Arial"/>
          <w:szCs w:val="22"/>
        </w:rPr>
      </w:pPr>
      <w:r w:rsidRPr="005D3CEA">
        <w:rPr>
          <w:rFonts w:ascii="Arial" w:hAnsi="Arial" w:cs="Arial"/>
          <w:szCs w:val="22"/>
        </w:rPr>
        <w:t xml:space="preserve">V případě výpovědi Smlouvy Objednatelem je Objednatel povinen uhradit </w:t>
      </w:r>
      <w:r w:rsidR="00A221A0">
        <w:rPr>
          <w:rFonts w:ascii="Arial" w:hAnsi="Arial" w:cs="Arial"/>
          <w:szCs w:val="22"/>
        </w:rPr>
        <w:t>Poskytovatel</w:t>
      </w:r>
      <w:r w:rsidRPr="005D3CEA">
        <w:rPr>
          <w:rFonts w:ascii="Arial" w:hAnsi="Arial" w:cs="Arial"/>
          <w:szCs w:val="22"/>
        </w:rPr>
        <w:t xml:space="preserve">i cenu veškerého plnění poskytnutého do té doby </w:t>
      </w:r>
      <w:r w:rsidR="00A221A0">
        <w:rPr>
          <w:rFonts w:ascii="Arial" w:hAnsi="Arial" w:cs="Arial"/>
          <w:szCs w:val="22"/>
        </w:rPr>
        <w:t>Poskytovatel</w:t>
      </w:r>
      <w:r w:rsidRPr="005D3CEA">
        <w:rPr>
          <w:rFonts w:ascii="Arial" w:hAnsi="Arial" w:cs="Arial"/>
          <w:szCs w:val="22"/>
        </w:rPr>
        <w:t xml:space="preserve">em a </w:t>
      </w:r>
      <w:r w:rsidRPr="005D3CEA">
        <w:rPr>
          <w:rFonts w:ascii="Arial" w:hAnsi="Arial" w:cs="Arial"/>
          <w:szCs w:val="22"/>
        </w:rPr>
        <w:lastRenderedPageBreak/>
        <w:t xml:space="preserve">akceptovaného Objednatelem v souladu se Smlouvou. Objednatel je oprávněn určit, zda si dosud neakceptovaná plnění ponechá nebo budou vrácena </w:t>
      </w:r>
      <w:r w:rsidR="00A221A0">
        <w:rPr>
          <w:rFonts w:ascii="Arial" w:hAnsi="Arial" w:cs="Arial"/>
          <w:szCs w:val="22"/>
        </w:rPr>
        <w:t>Poskytovatel</w:t>
      </w:r>
      <w:r w:rsidRPr="005D3CEA">
        <w:rPr>
          <w:rFonts w:ascii="Arial" w:hAnsi="Arial" w:cs="Arial"/>
          <w:szCs w:val="22"/>
        </w:rPr>
        <w:t xml:space="preserve">i a vzájemně vypořádána přiměřeně dle ustanovení čl. </w:t>
      </w:r>
      <w:r w:rsidR="00BE3FC3">
        <w:rPr>
          <w:rFonts w:ascii="Arial" w:hAnsi="Arial" w:cs="Arial"/>
          <w:szCs w:val="22"/>
        </w:rPr>
        <w:t>7</w:t>
      </w:r>
      <w:r w:rsidR="00BE3FC3" w:rsidRPr="005D3CEA">
        <w:rPr>
          <w:rFonts w:ascii="Arial" w:hAnsi="Arial" w:cs="Arial"/>
          <w:szCs w:val="22"/>
        </w:rPr>
        <w:t xml:space="preserve"> </w:t>
      </w:r>
      <w:r w:rsidRPr="005D3CEA">
        <w:rPr>
          <w:rFonts w:ascii="Arial" w:hAnsi="Arial" w:cs="Arial"/>
          <w:szCs w:val="22"/>
        </w:rPr>
        <w:t>Smlouvy v závislosti na míře dokončení určité části plnění.</w:t>
      </w:r>
    </w:p>
    <w:p w14:paraId="196A4F54" w14:textId="77777777" w:rsidR="00150555" w:rsidRPr="005D3CEA" w:rsidRDefault="00150555">
      <w:pPr>
        <w:keepNext/>
        <w:autoSpaceDE w:val="0"/>
        <w:spacing w:before="360"/>
        <w:jc w:val="center"/>
        <w:rPr>
          <w:rFonts w:ascii="Arial" w:hAnsi="Arial" w:cs="Arial"/>
          <w:b/>
          <w:bCs/>
          <w:szCs w:val="22"/>
        </w:rPr>
      </w:pPr>
      <w:r w:rsidRPr="005D3CEA">
        <w:rPr>
          <w:rFonts w:ascii="Arial" w:hAnsi="Arial" w:cs="Arial"/>
          <w:b/>
          <w:bCs/>
          <w:szCs w:val="22"/>
        </w:rPr>
        <w:t xml:space="preserve">Čl. </w:t>
      </w:r>
      <w:r w:rsidR="00F16732" w:rsidRPr="005D3CEA">
        <w:rPr>
          <w:rFonts w:ascii="Arial" w:hAnsi="Arial" w:cs="Arial"/>
          <w:b/>
          <w:bCs/>
          <w:szCs w:val="22"/>
        </w:rPr>
        <w:t>1</w:t>
      </w:r>
      <w:r w:rsidR="00F16732">
        <w:rPr>
          <w:rFonts w:ascii="Arial" w:hAnsi="Arial" w:cs="Arial"/>
          <w:b/>
          <w:bCs/>
          <w:szCs w:val="22"/>
        </w:rPr>
        <w:t>7</w:t>
      </w:r>
      <w:r w:rsidR="00F16732" w:rsidRPr="005D3CEA">
        <w:rPr>
          <w:rFonts w:ascii="Arial" w:hAnsi="Arial" w:cs="Arial"/>
          <w:b/>
          <w:bCs/>
          <w:szCs w:val="22"/>
        </w:rPr>
        <w:t xml:space="preserve"> </w:t>
      </w:r>
      <w:r w:rsidRPr="005D3CEA">
        <w:rPr>
          <w:rFonts w:ascii="Arial" w:hAnsi="Arial" w:cs="Arial"/>
          <w:b/>
          <w:bCs/>
          <w:szCs w:val="22"/>
        </w:rPr>
        <w:t>Ostatní ujednání</w:t>
      </w:r>
    </w:p>
    <w:p w14:paraId="1E721199" w14:textId="77777777" w:rsidR="00150555" w:rsidRDefault="00150555" w:rsidP="009F292D">
      <w:pPr>
        <w:pStyle w:val="Textodst1sl"/>
        <w:rPr>
          <w:rFonts w:ascii="Arial" w:hAnsi="Arial" w:cs="Arial"/>
          <w:szCs w:val="22"/>
        </w:rPr>
      </w:pPr>
      <w:r w:rsidRPr="009F292D">
        <w:rPr>
          <w:rFonts w:ascii="Arial" w:hAnsi="Arial"/>
          <w:sz w:val="22"/>
        </w:rPr>
        <w:t xml:space="preserve">Vztahy vznikající ze Smlouvy a v ní výslovně neupravené se řídí </w:t>
      </w:r>
      <w:r w:rsidR="001967B4" w:rsidRPr="007D5DC6">
        <w:rPr>
          <w:rFonts w:ascii="Arial" w:hAnsi="Arial" w:cs="Arial"/>
          <w:sz w:val="22"/>
          <w:szCs w:val="22"/>
        </w:rPr>
        <w:t xml:space="preserve">českým právem, zejména </w:t>
      </w:r>
      <w:r w:rsidRPr="009F292D">
        <w:rPr>
          <w:rFonts w:ascii="Arial" w:hAnsi="Arial"/>
          <w:sz w:val="22"/>
        </w:rPr>
        <w:t xml:space="preserve">příslušnými ustanoveními OZ a </w:t>
      </w:r>
      <w:proofErr w:type="spellStart"/>
      <w:r w:rsidRPr="009F292D">
        <w:rPr>
          <w:rFonts w:ascii="Arial" w:hAnsi="Arial"/>
          <w:sz w:val="22"/>
        </w:rPr>
        <w:t>AutZ</w:t>
      </w:r>
      <w:proofErr w:type="spellEnd"/>
      <w:r w:rsidRPr="009F292D">
        <w:rPr>
          <w:rFonts w:ascii="Arial" w:hAnsi="Arial"/>
          <w:sz w:val="22"/>
        </w:rPr>
        <w:t>.</w:t>
      </w:r>
      <w:r w:rsidR="00BC4651" w:rsidRPr="007D5DC6">
        <w:rPr>
          <w:rFonts w:ascii="Arial" w:hAnsi="Arial" w:cs="Arial"/>
          <w:sz w:val="22"/>
          <w:szCs w:val="22"/>
        </w:rPr>
        <w:t xml:space="preserve"> </w:t>
      </w:r>
      <w:r w:rsidR="00F94CDC" w:rsidRPr="0015714B">
        <w:rPr>
          <w:rFonts w:ascii="Arial" w:hAnsi="Arial" w:cs="Arial"/>
          <w:sz w:val="22"/>
          <w:szCs w:val="22"/>
          <w:lang w:eastAsia="ar-SA"/>
        </w:rPr>
        <w:t>Smluvní strany se dohodly, že obchodní zvyklosti</w:t>
      </w:r>
      <w:r w:rsidR="00F94CDC" w:rsidRPr="00F94CDC">
        <w:rPr>
          <w:rFonts w:ascii="Arial" w:hAnsi="Arial" w:cs="Arial"/>
          <w:sz w:val="22"/>
          <w:szCs w:val="22"/>
          <w:lang w:eastAsia="ar-SA"/>
        </w:rPr>
        <w:t xml:space="preserve"> nemají přednost před žádným ustanovením zákona, a to ani před ustanoveními zákona, jež nemají donucující účinky</w:t>
      </w:r>
    </w:p>
    <w:p w14:paraId="1919EA62" w14:textId="77777777" w:rsidR="00BE3FC3" w:rsidRDefault="00BE3FC3" w:rsidP="00BE3FC3">
      <w:pPr>
        <w:pStyle w:val="Textodst1sl"/>
        <w:rPr>
          <w:rFonts w:ascii="Arial" w:hAnsi="Arial" w:cs="Arial"/>
          <w:sz w:val="22"/>
          <w:szCs w:val="22"/>
          <w:lang w:eastAsia="ar-SA"/>
        </w:rPr>
      </w:pPr>
      <w:r w:rsidRPr="00BE3FC3">
        <w:rPr>
          <w:rFonts w:ascii="Arial" w:hAnsi="Arial" w:cs="Arial"/>
          <w:sz w:val="22"/>
          <w:szCs w:val="22"/>
          <w:lang w:eastAsia="ar-SA"/>
        </w:rPr>
        <w:t>Pokud by se kterékoliv ustanovení této Smlouvy ukázalo být neplatným, zdánlivým nebo nevynutitelným nebo se jím stalo po uzavření této Smlouvy, pak tato skutečnost nepůsobí neplatnost, zdánlivost ani nevynutitelnost ostatních ustanovení této Smlouvy, nevyplývá-li z donucujících ustanovení právních předpisů jinak. Smluvní strany se zavazují takové neplatné, zdánlivé či nevynutitelné ustanovení nahradit v souladu se ZVZ platným a vynutitelným ustanovením, které je svým obsahem nejbližší účelu neplatného či nevynutitelného ustanovení.</w:t>
      </w:r>
    </w:p>
    <w:p w14:paraId="1241763D" w14:textId="77777777" w:rsidR="0015714B" w:rsidRPr="0015714B" w:rsidRDefault="00F94CDC" w:rsidP="0015714B">
      <w:pPr>
        <w:pStyle w:val="Textodst1sl"/>
        <w:rPr>
          <w:rFonts w:ascii="Arial" w:hAnsi="Arial" w:cs="Arial"/>
          <w:sz w:val="22"/>
          <w:szCs w:val="22"/>
          <w:lang w:eastAsia="ar-SA"/>
        </w:rPr>
      </w:pPr>
      <w:r w:rsidRPr="00F94CDC">
        <w:rPr>
          <w:rFonts w:ascii="Arial" w:hAnsi="Arial" w:cs="Arial"/>
          <w:sz w:val="22"/>
          <w:szCs w:val="22"/>
          <w:lang w:eastAsia="ar-SA"/>
        </w:rPr>
        <w:t>Pro případ uzavírání této Smlouvy S</w:t>
      </w:r>
      <w:r>
        <w:rPr>
          <w:rFonts w:ascii="Arial" w:hAnsi="Arial" w:cs="Arial"/>
          <w:sz w:val="22"/>
          <w:szCs w:val="22"/>
          <w:lang w:eastAsia="ar-SA"/>
        </w:rPr>
        <w:t>mluvní s</w:t>
      </w:r>
      <w:r w:rsidRPr="00F94CDC">
        <w:rPr>
          <w:rFonts w:ascii="Arial" w:hAnsi="Arial" w:cs="Arial"/>
          <w:sz w:val="22"/>
          <w:szCs w:val="22"/>
          <w:lang w:eastAsia="ar-SA"/>
        </w:rPr>
        <w:t xml:space="preserve">trany vylučují použití § 1740 odst. 3 </w:t>
      </w:r>
      <w:r>
        <w:rPr>
          <w:rFonts w:ascii="Arial" w:hAnsi="Arial" w:cs="Arial"/>
          <w:sz w:val="22"/>
          <w:szCs w:val="22"/>
          <w:lang w:eastAsia="ar-SA"/>
        </w:rPr>
        <w:t>OZ</w:t>
      </w:r>
      <w:r w:rsidRPr="00F94CDC">
        <w:rPr>
          <w:rFonts w:ascii="Arial" w:hAnsi="Arial" w:cs="Arial"/>
          <w:sz w:val="22"/>
          <w:szCs w:val="22"/>
          <w:lang w:eastAsia="ar-SA"/>
        </w:rPr>
        <w:t xml:space="preserve">, který </w:t>
      </w:r>
      <w:r w:rsidRPr="0015714B">
        <w:rPr>
          <w:rFonts w:ascii="Arial" w:hAnsi="Arial" w:cs="Arial"/>
          <w:sz w:val="22"/>
          <w:szCs w:val="22"/>
          <w:lang w:eastAsia="ar-SA"/>
        </w:rPr>
        <w:t>stanoví, že Smlouva je uzavřena i tehdy, kdy nedojde k úplné shodě projevů vůle Smluvních stran.</w:t>
      </w:r>
    </w:p>
    <w:p w14:paraId="7461C452" w14:textId="77777777" w:rsidR="00F94CDC" w:rsidRPr="007D5DC6" w:rsidRDefault="00F94CDC" w:rsidP="0015714B">
      <w:pPr>
        <w:pStyle w:val="Textodst1sl"/>
        <w:rPr>
          <w:rFonts w:ascii="Arial" w:hAnsi="Arial" w:cs="Arial"/>
          <w:sz w:val="22"/>
          <w:szCs w:val="22"/>
          <w:lang w:eastAsia="ar-SA"/>
        </w:rPr>
      </w:pPr>
      <w:r w:rsidRPr="007D5DC6">
        <w:rPr>
          <w:rFonts w:ascii="Arial" w:hAnsi="Arial" w:cs="Arial"/>
          <w:sz w:val="22"/>
          <w:szCs w:val="22"/>
          <w:lang w:eastAsia="ar-SA"/>
        </w:rPr>
        <w:t xml:space="preserve">Poskytovatel na sebe přebírá nebezpečí změny okolností ve smyslu § 1765 </w:t>
      </w:r>
      <w:r w:rsidR="0015714B" w:rsidRPr="007D5DC6">
        <w:rPr>
          <w:rFonts w:ascii="Arial" w:hAnsi="Arial" w:cs="Arial"/>
          <w:sz w:val="22"/>
          <w:szCs w:val="22"/>
          <w:lang w:eastAsia="ar-SA"/>
        </w:rPr>
        <w:t>OZ.</w:t>
      </w:r>
    </w:p>
    <w:p w14:paraId="65B56689" w14:textId="77777777" w:rsidR="00BE3FC3" w:rsidRPr="0015714B" w:rsidRDefault="00BE3FC3" w:rsidP="00BE3FC3">
      <w:pPr>
        <w:pStyle w:val="Textodst1sl"/>
        <w:rPr>
          <w:rFonts w:ascii="Arial" w:hAnsi="Arial" w:cs="Arial"/>
          <w:sz w:val="22"/>
          <w:szCs w:val="22"/>
          <w:lang w:eastAsia="ar-SA"/>
        </w:rPr>
      </w:pPr>
      <w:r w:rsidRPr="0015714B">
        <w:rPr>
          <w:rFonts w:ascii="Arial" w:hAnsi="Arial" w:cs="Arial"/>
          <w:sz w:val="22"/>
          <w:szCs w:val="22"/>
          <w:lang w:eastAsia="ar-SA"/>
        </w:rPr>
        <w:t xml:space="preserve">Veškerá práva a povinnosti vyplývající z této Smlouvy přecházejí, pokud to povaha těchto práv a povinností nevylučuje, na právní nástupce Smluvních stran. </w:t>
      </w:r>
    </w:p>
    <w:p w14:paraId="7B2B9392" w14:textId="77777777" w:rsidR="00BE3FC3" w:rsidRPr="0015714B" w:rsidRDefault="00BE3FC3" w:rsidP="00BE3FC3">
      <w:pPr>
        <w:pStyle w:val="Textodst1sl"/>
        <w:rPr>
          <w:rFonts w:ascii="Arial" w:hAnsi="Arial" w:cs="Arial"/>
          <w:sz w:val="22"/>
          <w:szCs w:val="22"/>
          <w:lang w:eastAsia="ar-SA"/>
        </w:rPr>
      </w:pPr>
      <w:r w:rsidRPr="0015714B">
        <w:rPr>
          <w:rFonts w:ascii="Arial" w:hAnsi="Arial" w:cs="Arial"/>
          <w:sz w:val="22"/>
          <w:szCs w:val="22"/>
          <w:lang w:eastAsia="ar-SA"/>
        </w:rPr>
        <w:t xml:space="preserve">Poskytovatel </w:t>
      </w:r>
      <w:bookmarkStart w:id="2" w:name="_GoBack"/>
      <w:bookmarkEnd w:id="2"/>
      <w:r w:rsidRPr="0015714B">
        <w:rPr>
          <w:rFonts w:ascii="Arial" w:hAnsi="Arial" w:cs="Arial"/>
          <w:sz w:val="22"/>
          <w:szCs w:val="22"/>
          <w:lang w:eastAsia="ar-SA"/>
        </w:rPr>
        <w:t>není oprávněn postoupit plnění či peněžité nároky vůči Objednateli na třetí osobu bez předchozího písemného souhlasu Objednatele.</w:t>
      </w:r>
    </w:p>
    <w:p w14:paraId="51C94744" w14:textId="77777777" w:rsidR="00BE3FC3" w:rsidRPr="00BE3FC3" w:rsidRDefault="00F94CDC" w:rsidP="00F94CDC">
      <w:pPr>
        <w:pStyle w:val="Textodst1sl"/>
        <w:rPr>
          <w:rFonts w:ascii="Arial" w:hAnsi="Arial" w:cs="Arial"/>
          <w:sz w:val="22"/>
          <w:szCs w:val="22"/>
          <w:lang w:eastAsia="ar-SA"/>
        </w:rPr>
      </w:pPr>
      <w:r w:rsidRPr="0015714B">
        <w:rPr>
          <w:rFonts w:ascii="Arial" w:hAnsi="Arial" w:cs="Arial"/>
          <w:sz w:val="22"/>
          <w:szCs w:val="22"/>
          <w:lang w:eastAsia="ar-SA"/>
        </w:rPr>
        <w:t>Poskytovatel je oprávněn započíst</w:t>
      </w:r>
      <w:r>
        <w:rPr>
          <w:rFonts w:ascii="Arial" w:hAnsi="Arial" w:cs="Arial"/>
          <w:sz w:val="22"/>
          <w:szCs w:val="22"/>
          <w:lang w:eastAsia="ar-SA"/>
        </w:rPr>
        <w:t xml:space="preserve"> si své pohledávky</w:t>
      </w:r>
      <w:r w:rsidRPr="00F94CDC">
        <w:rPr>
          <w:rFonts w:ascii="Arial" w:hAnsi="Arial" w:cs="Arial"/>
          <w:sz w:val="22"/>
          <w:szCs w:val="22"/>
          <w:lang w:eastAsia="ar-SA"/>
        </w:rPr>
        <w:t xml:space="preserve"> </w:t>
      </w:r>
      <w:r>
        <w:rPr>
          <w:rFonts w:ascii="Arial" w:hAnsi="Arial" w:cs="Arial"/>
          <w:sz w:val="22"/>
          <w:szCs w:val="22"/>
          <w:lang w:eastAsia="ar-SA"/>
        </w:rPr>
        <w:t>za Objednatelem proti pohledávkám</w:t>
      </w:r>
      <w:r w:rsidRPr="00F94CDC">
        <w:rPr>
          <w:rFonts w:ascii="Arial" w:hAnsi="Arial" w:cs="Arial"/>
          <w:sz w:val="22"/>
          <w:szCs w:val="22"/>
          <w:lang w:eastAsia="ar-SA"/>
        </w:rPr>
        <w:t xml:space="preserve"> Objednatele výlučně na základě písemné dohody S</w:t>
      </w:r>
      <w:r>
        <w:rPr>
          <w:rFonts w:ascii="Arial" w:hAnsi="Arial" w:cs="Arial"/>
          <w:sz w:val="22"/>
          <w:szCs w:val="22"/>
          <w:lang w:eastAsia="ar-SA"/>
        </w:rPr>
        <w:t xml:space="preserve">mluvních </w:t>
      </w:r>
      <w:proofErr w:type="gramStart"/>
      <w:r>
        <w:rPr>
          <w:rFonts w:ascii="Arial" w:hAnsi="Arial" w:cs="Arial"/>
          <w:sz w:val="22"/>
          <w:szCs w:val="22"/>
          <w:lang w:eastAsia="ar-SA"/>
        </w:rPr>
        <w:t>s</w:t>
      </w:r>
      <w:r w:rsidRPr="00F94CDC">
        <w:rPr>
          <w:rFonts w:ascii="Arial" w:hAnsi="Arial" w:cs="Arial"/>
          <w:sz w:val="22"/>
          <w:szCs w:val="22"/>
          <w:lang w:eastAsia="ar-SA"/>
        </w:rPr>
        <w:t>tran</w:t>
      </w:r>
      <w:r w:rsidRPr="00F94CDC" w:rsidDel="00F94CDC">
        <w:rPr>
          <w:rFonts w:ascii="Arial" w:hAnsi="Arial" w:cs="Arial"/>
          <w:sz w:val="22"/>
          <w:szCs w:val="22"/>
          <w:lang w:eastAsia="ar-SA"/>
        </w:rPr>
        <w:t xml:space="preserve"> </w:t>
      </w:r>
      <w:r w:rsidR="00BE3FC3" w:rsidRPr="00BE3FC3">
        <w:rPr>
          <w:rFonts w:ascii="Arial" w:hAnsi="Arial" w:cs="Arial"/>
          <w:sz w:val="22"/>
          <w:szCs w:val="22"/>
          <w:lang w:eastAsia="ar-SA"/>
        </w:rPr>
        <w:t>.</w:t>
      </w:r>
      <w:proofErr w:type="gramEnd"/>
    </w:p>
    <w:p w14:paraId="31BFE607" w14:textId="77777777" w:rsidR="00150555" w:rsidRPr="005D3CEA" w:rsidRDefault="00150555">
      <w:pPr>
        <w:numPr>
          <w:ilvl w:val="0"/>
          <w:numId w:val="1"/>
        </w:numPr>
        <w:autoSpaceDE w:val="0"/>
        <w:rPr>
          <w:rFonts w:ascii="Arial" w:hAnsi="Arial" w:cs="Arial"/>
          <w:szCs w:val="22"/>
        </w:rPr>
      </w:pPr>
      <w:r w:rsidRPr="005D3CEA">
        <w:rPr>
          <w:rFonts w:ascii="Arial" w:hAnsi="Arial" w:cs="Arial"/>
          <w:szCs w:val="22"/>
        </w:rPr>
        <w:t>Smlouvu lze doplnit a měnit v souladu se ZVZ, a to pouze písemnými vzestupně číslovanými dodatky podepsanými Smluvními stranami.</w:t>
      </w:r>
    </w:p>
    <w:p w14:paraId="29E86AB8" w14:textId="77777777" w:rsidR="00150555" w:rsidRDefault="00150555">
      <w:pPr>
        <w:numPr>
          <w:ilvl w:val="0"/>
          <w:numId w:val="1"/>
        </w:numPr>
        <w:autoSpaceDE w:val="0"/>
        <w:rPr>
          <w:rFonts w:ascii="Arial" w:hAnsi="Arial" w:cs="Arial"/>
          <w:szCs w:val="22"/>
        </w:rPr>
      </w:pPr>
      <w:r w:rsidRPr="005D3CEA">
        <w:rPr>
          <w:rFonts w:ascii="Arial" w:hAnsi="Arial" w:cs="Arial"/>
          <w:szCs w:val="22"/>
        </w:rPr>
        <w:t xml:space="preserve">Smlouva je vyhotovena ve </w:t>
      </w:r>
      <w:r w:rsidR="000F57F6">
        <w:rPr>
          <w:rFonts w:ascii="Arial" w:hAnsi="Arial" w:cs="Arial"/>
          <w:szCs w:val="22"/>
        </w:rPr>
        <w:t>čtyřech (</w:t>
      </w:r>
      <w:r w:rsidRPr="005D3CEA">
        <w:rPr>
          <w:rFonts w:ascii="Arial" w:hAnsi="Arial" w:cs="Arial"/>
          <w:szCs w:val="22"/>
        </w:rPr>
        <w:t>4</w:t>
      </w:r>
      <w:r w:rsidR="000F57F6">
        <w:rPr>
          <w:rFonts w:ascii="Arial" w:hAnsi="Arial" w:cs="Arial"/>
          <w:szCs w:val="22"/>
        </w:rPr>
        <w:t>)</w:t>
      </w:r>
      <w:r w:rsidRPr="005D3CEA">
        <w:rPr>
          <w:rFonts w:ascii="Arial" w:hAnsi="Arial" w:cs="Arial"/>
          <w:szCs w:val="22"/>
        </w:rPr>
        <w:t xml:space="preserve"> stejnopisech s platností originálů, přičemž Objednatel obdrží </w:t>
      </w:r>
      <w:r w:rsidR="000F57F6">
        <w:rPr>
          <w:rFonts w:ascii="Arial" w:hAnsi="Arial" w:cs="Arial"/>
          <w:szCs w:val="22"/>
        </w:rPr>
        <w:t>dva (</w:t>
      </w:r>
      <w:r w:rsidRPr="005D3CEA">
        <w:rPr>
          <w:rFonts w:ascii="Arial" w:hAnsi="Arial" w:cs="Arial"/>
          <w:szCs w:val="22"/>
        </w:rPr>
        <w:t>2</w:t>
      </w:r>
      <w:r w:rsidR="000F57F6">
        <w:rPr>
          <w:rFonts w:ascii="Arial" w:hAnsi="Arial" w:cs="Arial"/>
          <w:szCs w:val="22"/>
        </w:rPr>
        <w:t>)</w:t>
      </w:r>
      <w:r w:rsidRPr="005D3CEA">
        <w:rPr>
          <w:rFonts w:ascii="Arial" w:hAnsi="Arial" w:cs="Arial"/>
          <w:szCs w:val="22"/>
        </w:rPr>
        <w:t xml:space="preserve"> stejnopisy, </w:t>
      </w:r>
      <w:r w:rsidR="00A221A0">
        <w:rPr>
          <w:rFonts w:ascii="Arial" w:hAnsi="Arial" w:cs="Arial"/>
          <w:szCs w:val="22"/>
        </w:rPr>
        <w:t>Poskytovatel</w:t>
      </w:r>
      <w:r w:rsidRPr="005D3CEA">
        <w:rPr>
          <w:rFonts w:ascii="Arial" w:hAnsi="Arial" w:cs="Arial"/>
          <w:szCs w:val="22"/>
        </w:rPr>
        <w:t xml:space="preserve"> obdrží </w:t>
      </w:r>
      <w:r w:rsidR="000F57F6">
        <w:rPr>
          <w:rFonts w:ascii="Arial" w:hAnsi="Arial" w:cs="Arial"/>
          <w:szCs w:val="22"/>
        </w:rPr>
        <w:t>dva (</w:t>
      </w:r>
      <w:r w:rsidRPr="005D3CEA">
        <w:rPr>
          <w:rFonts w:ascii="Arial" w:hAnsi="Arial" w:cs="Arial"/>
          <w:szCs w:val="22"/>
        </w:rPr>
        <w:t>2</w:t>
      </w:r>
      <w:r w:rsidR="000F57F6">
        <w:rPr>
          <w:rFonts w:ascii="Arial" w:hAnsi="Arial" w:cs="Arial"/>
          <w:szCs w:val="22"/>
        </w:rPr>
        <w:t>)</w:t>
      </w:r>
      <w:r w:rsidRPr="005D3CEA">
        <w:rPr>
          <w:rFonts w:ascii="Arial" w:hAnsi="Arial" w:cs="Arial"/>
          <w:szCs w:val="22"/>
        </w:rPr>
        <w:t xml:space="preserve"> stejnopisy.</w:t>
      </w:r>
    </w:p>
    <w:p w14:paraId="5452D5F5" w14:textId="77777777" w:rsidR="00BE3FC3" w:rsidRPr="00C01594" w:rsidRDefault="00BE3FC3">
      <w:pPr>
        <w:numPr>
          <w:ilvl w:val="0"/>
          <w:numId w:val="1"/>
        </w:numPr>
        <w:autoSpaceDE w:val="0"/>
        <w:rPr>
          <w:rFonts w:ascii="Arial" w:hAnsi="Arial" w:cs="Arial"/>
          <w:szCs w:val="22"/>
        </w:rPr>
      </w:pPr>
      <w:r>
        <w:rPr>
          <w:rFonts w:ascii="Arial" w:hAnsi="Arial" w:cs="Arial"/>
          <w:szCs w:val="22"/>
        </w:rPr>
        <w:t xml:space="preserve">Tato Smlouva </w:t>
      </w:r>
      <w:r w:rsidRPr="00C01594">
        <w:rPr>
          <w:rFonts w:ascii="Arial" w:hAnsi="Arial" w:cs="Arial"/>
          <w:szCs w:val="22"/>
        </w:rPr>
        <w:t>obsahuje následující přílohy:</w:t>
      </w:r>
    </w:p>
    <w:p w14:paraId="08E6EBED" w14:textId="77777777" w:rsidR="00BE3FC3" w:rsidRPr="00C37692" w:rsidRDefault="00BE3FC3" w:rsidP="00BF4226">
      <w:pPr>
        <w:pStyle w:val="Odstavecseseznamem"/>
        <w:numPr>
          <w:ilvl w:val="0"/>
          <w:numId w:val="47"/>
        </w:numPr>
        <w:autoSpaceDE w:val="0"/>
        <w:rPr>
          <w:rFonts w:ascii="Arial" w:hAnsi="Arial" w:cs="Arial"/>
          <w:sz w:val="22"/>
          <w:szCs w:val="22"/>
        </w:rPr>
      </w:pPr>
      <w:r w:rsidRPr="00C37692">
        <w:rPr>
          <w:rFonts w:ascii="Arial" w:hAnsi="Arial" w:cs="Arial"/>
          <w:sz w:val="22"/>
          <w:szCs w:val="22"/>
        </w:rPr>
        <w:t>Příloha č. 1 – Realizační tým</w:t>
      </w:r>
    </w:p>
    <w:p w14:paraId="1DF5A75C" w14:textId="77777777" w:rsidR="00BE3FC3" w:rsidRPr="00C37692" w:rsidRDefault="00BE3FC3" w:rsidP="00BF4226">
      <w:pPr>
        <w:pStyle w:val="Odstavecseseznamem"/>
        <w:numPr>
          <w:ilvl w:val="0"/>
          <w:numId w:val="47"/>
        </w:numPr>
        <w:autoSpaceDE w:val="0"/>
        <w:rPr>
          <w:rFonts w:ascii="Arial" w:hAnsi="Arial" w:cs="Arial"/>
          <w:sz w:val="22"/>
          <w:szCs w:val="22"/>
        </w:rPr>
      </w:pPr>
      <w:r w:rsidRPr="00C37692">
        <w:rPr>
          <w:rFonts w:ascii="Arial" w:hAnsi="Arial" w:cs="Arial"/>
          <w:sz w:val="22"/>
          <w:szCs w:val="22"/>
        </w:rPr>
        <w:t>Příloha č. 2 – Zásady ochrany osobních údajů</w:t>
      </w:r>
    </w:p>
    <w:p w14:paraId="74223A1A" w14:textId="77777777" w:rsidR="005D77D3" w:rsidRPr="00C37692" w:rsidRDefault="005D77D3" w:rsidP="00BF4226">
      <w:pPr>
        <w:pStyle w:val="Odstavecseseznamem"/>
        <w:numPr>
          <w:ilvl w:val="0"/>
          <w:numId w:val="47"/>
        </w:numPr>
        <w:autoSpaceDE w:val="0"/>
        <w:rPr>
          <w:rFonts w:ascii="Arial" w:hAnsi="Arial" w:cs="Arial"/>
          <w:sz w:val="22"/>
          <w:szCs w:val="22"/>
        </w:rPr>
      </w:pPr>
      <w:r w:rsidRPr="00C37692">
        <w:rPr>
          <w:rFonts w:ascii="Arial" w:hAnsi="Arial" w:cs="Arial"/>
          <w:sz w:val="22"/>
          <w:szCs w:val="22"/>
        </w:rPr>
        <w:t>Příloha č. 3 – Seznam Subdodavatelů</w:t>
      </w:r>
    </w:p>
    <w:p w14:paraId="601BF4CC" w14:textId="77777777" w:rsidR="00150555" w:rsidRDefault="00150555">
      <w:pPr>
        <w:numPr>
          <w:ilvl w:val="0"/>
          <w:numId w:val="1"/>
        </w:numPr>
        <w:autoSpaceDE w:val="0"/>
        <w:rPr>
          <w:rFonts w:ascii="Arial" w:hAnsi="Arial" w:cs="Arial"/>
          <w:szCs w:val="22"/>
        </w:rPr>
      </w:pPr>
      <w:r w:rsidRPr="00C01594">
        <w:rPr>
          <w:rFonts w:ascii="Arial" w:hAnsi="Arial" w:cs="Arial"/>
          <w:szCs w:val="22"/>
        </w:rPr>
        <w:t>Pokud není ve Smlouvě stanoveno jinak, všechny</w:t>
      </w:r>
      <w:r w:rsidRPr="005D3CEA">
        <w:rPr>
          <w:rFonts w:ascii="Arial" w:hAnsi="Arial" w:cs="Arial"/>
          <w:szCs w:val="22"/>
        </w:rPr>
        <w:t xml:space="preserve"> písemnosti podle Smlouvy se pořizují ve </w:t>
      </w:r>
      <w:r w:rsidR="00F21C6B">
        <w:rPr>
          <w:rFonts w:ascii="Arial" w:hAnsi="Arial" w:cs="Arial"/>
          <w:szCs w:val="22"/>
        </w:rPr>
        <w:t>dvou (</w:t>
      </w:r>
      <w:r w:rsidRPr="005D3CEA">
        <w:rPr>
          <w:rFonts w:ascii="Arial" w:hAnsi="Arial" w:cs="Arial"/>
          <w:szCs w:val="22"/>
        </w:rPr>
        <w:t>2</w:t>
      </w:r>
      <w:r w:rsidR="00F21C6B">
        <w:rPr>
          <w:rFonts w:ascii="Arial" w:hAnsi="Arial" w:cs="Arial"/>
          <w:szCs w:val="22"/>
        </w:rPr>
        <w:t>)</w:t>
      </w:r>
      <w:r w:rsidRPr="005D3CEA">
        <w:rPr>
          <w:rFonts w:ascii="Arial" w:hAnsi="Arial" w:cs="Arial"/>
          <w:szCs w:val="22"/>
        </w:rPr>
        <w:t xml:space="preserve"> stejnopisech, z nichž každá Smluvní strana obdrží po jednom stejnopisu.</w:t>
      </w:r>
    </w:p>
    <w:p w14:paraId="2B8B31F8" w14:textId="77777777" w:rsidR="008C5B36" w:rsidRPr="008C5B36" w:rsidRDefault="008C5B36" w:rsidP="008C5B36">
      <w:pPr>
        <w:pStyle w:val="Textodst1sl"/>
        <w:rPr>
          <w:rFonts w:ascii="Arial" w:hAnsi="Arial" w:cs="Arial"/>
          <w:sz w:val="22"/>
          <w:szCs w:val="22"/>
          <w:lang w:eastAsia="ar-SA"/>
        </w:rPr>
      </w:pPr>
      <w:r w:rsidRPr="008C5B36">
        <w:rPr>
          <w:rFonts w:ascii="Arial" w:hAnsi="Arial" w:cs="Arial"/>
          <w:sz w:val="22"/>
          <w:szCs w:val="22"/>
          <w:lang w:eastAsia="ar-SA"/>
        </w:rPr>
        <w:t>Poskytovatel touto Smlouvou garantuje Objednateli splnění zadání V</w:t>
      </w:r>
      <w:r>
        <w:rPr>
          <w:rFonts w:ascii="Arial" w:hAnsi="Arial" w:cs="Arial"/>
          <w:sz w:val="22"/>
          <w:szCs w:val="22"/>
          <w:lang w:eastAsia="ar-SA"/>
        </w:rPr>
        <w:t>Z</w:t>
      </w:r>
      <w:r w:rsidRPr="008C5B36">
        <w:rPr>
          <w:rFonts w:ascii="Arial" w:hAnsi="Arial" w:cs="Arial"/>
          <w:sz w:val="22"/>
          <w:szCs w:val="22"/>
          <w:lang w:eastAsia="ar-SA"/>
        </w:rPr>
        <w:t xml:space="preserve"> a všech z toho vyplývajících podmínek a povinností podle zadávací dokumentace </w:t>
      </w:r>
      <w:r>
        <w:rPr>
          <w:rFonts w:ascii="Arial" w:hAnsi="Arial" w:cs="Arial"/>
          <w:sz w:val="22"/>
          <w:szCs w:val="22"/>
          <w:lang w:eastAsia="ar-SA"/>
        </w:rPr>
        <w:t>VZ</w:t>
      </w:r>
      <w:r w:rsidRPr="008C5B36">
        <w:rPr>
          <w:rFonts w:ascii="Arial" w:hAnsi="Arial" w:cs="Arial"/>
          <w:sz w:val="22"/>
          <w:szCs w:val="22"/>
          <w:lang w:eastAsia="ar-SA"/>
        </w:rPr>
        <w:t>. Tato garance je nadřazena ostatním podmínkám a garancím uvedeným v této Smlouvě. Pro vyloučení jakýchkoliv pochybností to znamená, že:</w:t>
      </w:r>
    </w:p>
    <w:p w14:paraId="1608B43D" w14:textId="77777777" w:rsidR="008C5B36" w:rsidRPr="008C5B36" w:rsidRDefault="008C5B36" w:rsidP="007D5DC6">
      <w:pPr>
        <w:pStyle w:val="Textodst1sl"/>
        <w:numPr>
          <w:ilvl w:val="0"/>
          <w:numId w:val="27"/>
        </w:numPr>
        <w:rPr>
          <w:rFonts w:ascii="Arial" w:hAnsi="Arial" w:cs="Arial"/>
          <w:sz w:val="22"/>
          <w:szCs w:val="22"/>
          <w:lang w:eastAsia="ar-SA"/>
        </w:rPr>
      </w:pPr>
      <w:r w:rsidRPr="008C5B36">
        <w:rPr>
          <w:rFonts w:ascii="Arial" w:hAnsi="Arial" w:cs="Arial"/>
          <w:sz w:val="22"/>
          <w:szCs w:val="22"/>
          <w:lang w:eastAsia="ar-SA"/>
        </w:rPr>
        <w:t xml:space="preserve">v případě jakékoliv nejistoty ohledně výkladu ustanovení této Smlouvy budou tato ustanovení vykládána tak, aby v co nejširší míře zohledňovala účel </w:t>
      </w:r>
      <w:r>
        <w:rPr>
          <w:rFonts w:ascii="Arial" w:hAnsi="Arial" w:cs="Arial"/>
          <w:sz w:val="22"/>
          <w:szCs w:val="22"/>
          <w:lang w:eastAsia="ar-SA"/>
        </w:rPr>
        <w:t>VZ</w:t>
      </w:r>
      <w:r w:rsidRPr="008C5B36">
        <w:rPr>
          <w:rFonts w:ascii="Arial" w:hAnsi="Arial" w:cs="Arial"/>
          <w:sz w:val="22"/>
          <w:szCs w:val="22"/>
          <w:lang w:eastAsia="ar-SA"/>
        </w:rPr>
        <w:t xml:space="preserve"> vyjádřený v </w:t>
      </w:r>
      <w:r>
        <w:rPr>
          <w:rFonts w:ascii="Arial" w:hAnsi="Arial" w:cs="Arial"/>
          <w:sz w:val="22"/>
          <w:szCs w:val="22"/>
          <w:lang w:eastAsia="ar-SA"/>
        </w:rPr>
        <w:t xml:space="preserve">zadávací dokumentaci; </w:t>
      </w:r>
    </w:p>
    <w:p w14:paraId="66F74407" w14:textId="77777777" w:rsidR="008C5B36" w:rsidRPr="008C5B36" w:rsidRDefault="008C5B36" w:rsidP="007D5DC6">
      <w:pPr>
        <w:pStyle w:val="Textodst1sl"/>
        <w:numPr>
          <w:ilvl w:val="0"/>
          <w:numId w:val="27"/>
        </w:numPr>
        <w:rPr>
          <w:rFonts w:ascii="Arial" w:hAnsi="Arial" w:cs="Arial"/>
          <w:sz w:val="22"/>
          <w:szCs w:val="22"/>
          <w:lang w:eastAsia="ar-SA"/>
        </w:rPr>
      </w:pPr>
      <w:r w:rsidRPr="008C5B36">
        <w:rPr>
          <w:rFonts w:ascii="Arial" w:hAnsi="Arial" w:cs="Arial"/>
          <w:sz w:val="22"/>
          <w:szCs w:val="22"/>
          <w:lang w:eastAsia="ar-SA"/>
        </w:rPr>
        <w:t xml:space="preserve">v případě chybějících ustanovení této Smlouvy budou použita dostatečně konkrétní ustanovení zadávací dokumentace </w:t>
      </w:r>
      <w:r>
        <w:rPr>
          <w:rFonts w:ascii="Arial" w:hAnsi="Arial" w:cs="Arial"/>
          <w:sz w:val="22"/>
          <w:szCs w:val="22"/>
          <w:lang w:eastAsia="ar-SA"/>
        </w:rPr>
        <w:t>VZ;</w:t>
      </w:r>
    </w:p>
    <w:p w14:paraId="36F99F67" w14:textId="77777777" w:rsidR="008C5B36" w:rsidRDefault="008C5B36" w:rsidP="007D5DC6">
      <w:pPr>
        <w:pStyle w:val="Textodst1sl"/>
        <w:numPr>
          <w:ilvl w:val="0"/>
          <w:numId w:val="27"/>
        </w:numPr>
        <w:rPr>
          <w:rFonts w:ascii="Arial" w:hAnsi="Arial" w:cs="Arial"/>
          <w:sz w:val="22"/>
          <w:szCs w:val="22"/>
          <w:lang w:eastAsia="ar-SA"/>
        </w:rPr>
      </w:pPr>
      <w:r w:rsidRPr="008C5B36">
        <w:rPr>
          <w:rFonts w:ascii="Arial" w:hAnsi="Arial" w:cs="Arial"/>
          <w:sz w:val="22"/>
          <w:szCs w:val="22"/>
          <w:lang w:eastAsia="ar-SA"/>
        </w:rPr>
        <w:lastRenderedPageBreak/>
        <w:t xml:space="preserve">Poskytovatel je vázán svou nabídkou předloženou Objednateli v rámci zadávacího řízení na zadání </w:t>
      </w:r>
      <w:r>
        <w:rPr>
          <w:rFonts w:ascii="Arial" w:hAnsi="Arial" w:cs="Arial"/>
          <w:sz w:val="22"/>
          <w:szCs w:val="22"/>
          <w:lang w:eastAsia="ar-SA"/>
        </w:rPr>
        <w:t>VZ</w:t>
      </w:r>
      <w:r w:rsidRPr="008C5B36">
        <w:rPr>
          <w:rFonts w:ascii="Arial" w:hAnsi="Arial" w:cs="Arial"/>
          <w:sz w:val="22"/>
          <w:szCs w:val="22"/>
          <w:lang w:eastAsia="ar-SA"/>
        </w:rPr>
        <w:t>, která se pro úpravu vzájemných vztahů vyplývajících z této Smlou</w:t>
      </w:r>
      <w:r>
        <w:rPr>
          <w:rFonts w:ascii="Arial" w:hAnsi="Arial" w:cs="Arial"/>
          <w:sz w:val="22"/>
          <w:szCs w:val="22"/>
          <w:lang w:eastAsia="ar-SA"/>
        </w:rPr>
        <w:t>vy použije subsidiárně;</w:t>
      </w:r>
    </w:p>
    <w:p w14:paraId="21650A9C" w14:textId="77777777" w:rsidR="008C5B36" w:rsidRPr="008C5B36" w:rsidRDefault="00D50604" w:rsidP="007D5DC6">
      <w:pPr>
        <w:pStyle w:val="Textodst1sl"/>
        <w:numPr>
          <w:ilvl w:val="0"/>
          <w:numId w:val="27"/>
        </w:numPr>
        <w:rPr>
          <w:rFonts w:ascii="Arial" w:hAnsi="Arial" w:cs="Arial"/>
          <w:sz w:val="22"/>
          <w:szCs w:val="22"/>
          <w:lang w:eastAsia="ar-SA"/>
        </w:rPr>
      </w:pPr>
      <w:r>
        <w:rPr>
          <w:rFonts w:ascii="Arial" w:hAnsi="Arial" w:cs="Arial"/>
          <w:sz w:val="22"/>
          <w:szCs w:val="22"/>
          <w:lang w:eastAsia="ar-SA"/>
        </w:rPr>
        <w:t xml:space="preserve">v </w:t>
      </w:r>
      <w:r w:rsidR="008C5B36" w:rsidRPr="00BE3FC3">
        <w:rPr>
          <w:rFonts w:ascii="Arial" w:hAnsi="Arial" w:cs="Arial"/>
          <w:sz w:val="22"/>
          <w:szCs w:val="22"/>
          <w:lang w:eastAsia="ar-SA"/>
        </w:rPr>
        <w:t xml:space="preserve">případě rozporu mezi </w:t>
      </w:r>
      <w:r w:rsidR="008C5B36">
        <w:rPr>
          <w:rFonts w:ascii="Arial" w:hAnsi="Arial" w:cs="Arial"/>
          <w:sz w:val="22"/>
          <w:szCs w:val="22"/>
          <w:lang w:eastAsia="ar-SA"/>
        </w:rPr>
        <w:t xml:space="preserve">tělem této Smlouvy, jejími přílohami </w:t>
      </w:r>
      <w:r>
        <w:rPr>
          <w:rFonts w:ascii="Arial" w:hAnsi="Arial" w:cs="Arial"/>
          <w:sz w:val="22"/>
          <w:szCs w:val="22"/>
          <w:lang w:eastAsia="ar-SA"/>
        </w:rPr>
        <w:t xml:space="preserve">a Interními dokumenty má tělo této Smlouvy přednost před jejími přílohami a Interními </w:t>
      </w:r>
      <w:r w:rsidR="008C5B36" w:rsidRPr="00BE3FC3">
        <w:rPr>
          <w:rFonts w:ascii="Arial" w:hAnsi="Arial" w:cs="Arial"/>
          <w:sz w:val="22"/>
          <w:szCs w:val="22"/>
          <w:lang w:eastAsia="ar-SA"/>
        </w:rPr>
        <w:t>dokumenty</w:t>
      </w:r>
      <w:r>
        <w:rPr>
          <w:rFonts w:ascii="Arial" w:hAnsi="Arial" w:cs="Arial"/>
          <w:sz w:val="22"/>
          <w:szCs w:val="22"/>
          <w:lang w:eastAsia="ar-SA"/>
        </w:rPr>
        <w:t xml:space="preserve"> a Přílohy této Smlouvy mají přednost před Interními dokumenty</w:t>
      </w:r>
      <w:r w:rsidR="008C5B36" w:rsidRPr="00BE3FC3">
        <w:rPr>
          <w:rFonts w:ascii="Arial" w:hAnsi="Arial" w:cs="Arial"/>
          <w:sz w:val="22"/>
          <w:szCs w:val="22"/>
          <w:lang w:eastAsia="ar-SA"/>
        </w:rPr>
        <w:t>.</w:t>
      </w:r>
    </w:p>
    <w:p w14:paraId="3C54D47E" w14:textId="77777777" w:rsidR="00150555" w:rsidRPr="005D3CEA" w:rsidRDefault="00150555">
      <w:pPr>
        <w:tabs>
          <w:tab w:val="left" w:pos="5400"/>
        </w:tabs>
        <w:rPr>
          <w:rFonts w:ascii="Arial" w:hAnsi="Arial" w:cs="Arial"/>
          <w:szCs w:val="22"/>
        </w:rPr>
      </w:pPr>
    </w:p>
    <w:p w14:paraId="1D68CD1A" w14:textId="77777777" w:rsidR="00150555" w:rsidRPr="005D3CEA" w:rsidRDefault="00150555">
      <w:pPr>
        <w:tabs>
          <w:tab w:val="left" w:pos="5400"/>
        </w:tabs>
        <w:rPr>
          <w:rFonts w:ascii="Arial" w:hAnsi="Arial" w:cs="Arial"/>
          <w:szCs w:val="22"/>
        </w:rPr>
      </w:pPr>
      <w:r w:rsidRPr="005D3CEA">
        <w:rPr>
          <w:rFonts w:ascii="Arial" w:hAnsi="Arial" w:cs="Arial"/>
          <w:szCs w:val="22"/>
        </w:rPr>
        <w:t>V ……………………, dne:</w:t>
      </w:r>
      <w:r w:rsidRPr="005D3CEA">
        <w:rPr>
          <w:rFonts w:ascii="Arial" w:hAnsi="Arial" w:cs="Arial"/>
          <w:szCs w:val="22"/>
        </w:rPr>
        <w:tab/>
        <w:t>V ……………………, dne:</w:t>
      </w:r>
    </w:p>
    <w:p w14:paraId="5891246D" w14:textId="77777777" w:rsidR="00150555" w:rsidRPr="005D3CEA" w:rsidRDefault="00150555">
      <w:pPr>
        <w:tabs>
          <w:tab w:val="left" w:pos="5400"/>
        </w:tabs>
        <w:rPr>
          <w:rFonts w:ascii="Arial" w:hAnsi="Arial" w:cs="Arial"/>
          <w:szCs w:val="22"/>
        </w:rPr>
      </w:pPr>
    </w:p>
    <w:p w14:paraId="532F5C76" w14:textId="77777777" w:rsidR="00150555" w:rsidRPr="005D3CEA" w:rsidRDefault="00150555" w:rsidP="00F51E6B">
      <w:pPr>
        <w:tabs>
          <w:tab w:val="left" w:pos="5400"/>
        </w:tabs>
        <w:jc w:val="left"/>
        <w:rPr>
          <w:rFonts w:ascii="Arial" w:hAnsi="Arial" w:cs="Arial"/>
          <w:szCs w:val="22"/>
        </w:rPr>
      </w:pPr>
      <w:r w:rsidRPr="005D3CEA">
        <w:rPr>
          <w:rFonts w:ascii="Arial" w:hAnsi="Arial" w:cs="Arial"/>
          <w:szCs w:val="22"/>
        </w:rPr>
        <w:t>………………………………</w:t>
      </w:r>
      <w:r w:rsidRPr="005D3CEA">
        <w:rPr>
          <w:rFonts w:ascii="Arial" w:hAnsi="Arial" w:cs="Arial"/>
          <w:szCs w:val="22"/>
        </w:rPr>
        <w:tab/>
        <w:t>………………………………</w:t>
      </w:r>
    </w:p>
    <w:p w14:paraId="5AFB062A" w14:textId="77777777" w:rsidR="00F51E6B" w:rsidRDefault="00F51E6B" w:rsidP="00F51E6B">
      <w:pPr>
        <w:jc w:val="left"/>
        <w:rPr>
          <w:rFonts w:ascii="Arial" w:hAnsi="Arial" w:cs="Arial"/>
          <w:szCs w:val="22"/>
        </w:rPr>
      </w:pPr>
      <w:r>
        <w:rPr>
          <w:rFonts w:ascii="Arial" w:hAnsi="Arial" w:cs="Arial"/>
          <w:szCs w:val="22"/>
        </w:rPr>
        <w:tab/>
      </w:r>
      <w:r w:rsidR="00150555" w:rsidRPr="005D3CEA">
        <w:rPr>
          <w:rFonts w:ascii="Arial" w:hAnsi="Arial" w:cs="Arial"/>
          <w:szCs w:val="22"/>
        </w:rPr>
        <w:t xml:space="preserve">za </w:t>
      </w:r>
      <w:r w:rsidR="00A221A0">
        <w:rPr>
          <w:rFonts w:ascii="Arial" w:hAnsi="Arial" w:cs="Arial"/>
          <w:szCs w:val="22"/>
        </w:rPr>
        <w:t>Poskytovatel</w:t>
      </w:r>
      <w:r w:rsidR="00150555" w:rsidRPr="005D3CEA">
        <w:rPr>
          <w:rFonts w:ascii="Arial" w:hAnsi="Arial" w:cs="Arial"/>
          <w:szCs w:val="22"/>
        </w:rPr>
        <w:t>e</w:t>
      </w:r>
      <w:r w:rsidR="00150555" w:rsidRPr="005D3CEA">
        <w:rPr>
          <w:rFonts w:ascii="Arial" w:hAnsi="Arial" w:cs="Arial"/>
          <w:szCs w:val="22"/>
        </w:rPr>
        <w:tab/>
      </w:r>
      <w:r>
        <w:rPr>
          <w:rFonts w:ascii="Arial" w:hAnsi="Arial" w:cs="Arial"/>
          <w:szCs w:val="22"/>
        </w:rPr>
        <w:tab/>
      </w:r>
      <w:r>
        <w:rPr>
          <w:rFonts w:ascii="Arial" w:hAnsi="Arial" w:cs="Arial"/>
          <w:szCs w:val="22"/>
        </w:rPr>
        <w:tab/>
      </w:r>
      <w:r w:rsidR="00363EED">
        <w:rPr>
          <w:rFonts w:ascii="Arial" w:hAnsi="Arial" w:cs="Arial"/>
          <w:szCs w:val="22"/>
        </w:rPr>
        <w:tab/>
        <w:t xml:space="preserve">                </w:t>
      </w:r>
      <w:r w:rsidR="00150555" w:rsidRPr="005D3CEA">
        <w:rPr>
          <w:rFonts w:ascii="Arial" w:hAnsi="Arial" w:cs="Arial"/>
          <w:szCs w:val="22"/>
        </w:rPr>
        <w:t>za Objednatele</w:t>
      </w:r>
    </w:p>
    <w:p w14:paraId="6B28574A" w14:textId="77777777" w:rsidR="00150555" w:rsidRPr="005D3CEA" w:rsidRDefault="00F51E6B" w:rsidP="00F51E6B">
      <w:pPr>
        <w:ind w:left="708"/>
        <w:jc w:val="left"/>
        <w:rPr>
          <w:rFonts w:ascii="Arial" w:hAnsi="Arial" w:cs="Arial"/>
          <w:szCs w:val="22"/>
        </w:rPr>
      </w:pPr>
      <w:r>
        <w:rPr>
          <w:rFonts w:ascii="Arial" w:hAnsi="Arial" w:cs="Arial"/>
          <w:szCs w:val="22"/>
        </w:rPr>
        <w:t xml:space="preserve">     </w:t>
      </w:r>
      <w:r w:rsidR="00150555" w:rsidRPr="00AE5D6D">
        <w:rPr>
          <w:rFonts w:ascii="Arial" w:hAnsi="Arial" w:cs="Arial"/>
          <w:szCs w:val="22"/>
          <w:highlight w:val="green"/>
          <w:shd w:val="clear" w:color="auto" w:fill="FFFF00"/>
        </w:rPr>
        <w:t>[*]</w:t>
      </w:r>
      <w:r w:rsidR="00150555" w:rsidRPr="005D3CEA">
        <w:rPr>
          <w:rFonts w:ascii="Arial" w:hAnsi="Arial" w:cs="Arial"/>
          <w:szCs w:val="22"/>
        </w:rPr>
        <w:tab/>
      </w:r>
      <w:r w:rsidR="00150555" w:rsidRPr="005D3CEA">
        <w:rPr>
          <w:rFonts w:ascii="Arial" w:hAnsi="Arial" w:cs="Arial"/>
          <w:szCs w:val="22"/>
        </w:rPr>
        <w:tab/>
      </w:r>
      <w:r w:rsidR="00150555" w:rsidRPr="005D3CEA">
        <w:rPr>
          <w:rFonts w:ascii="Arial" w:hAnsi="Arial" w:cs="Arial"/>
          <w:szCs w:val="22"/>
        </w:rPr>
        <w:tab/>
      </w:r>
      <w:r w:rsidR="00150555" w:rsidRPr="005D3CEA">
        <w:rPr>
          <w:rFonts w:ascii="Arial" w:hAnsi="Arial" w:cs="Arial"/>
          <w:szCs w:val="22"/>
        </w:rPr>
        <w:tab/>
      </w:r>
      <w:r w:rsidR="00150555" w:rsidRPr="005D3CEA">
        <w:rPr>
          <w:rFonts w:ascii="Arial" w:hAnsi="Arial" w:cs="Arial"/>
          <w:szCs w:val="22"/>
        </w:rPr>
        <w:tab/>
      </w:r>
      <w:r>
        <w:rPr>
          <w:rFonts w:ascii="Arial" w:hAnsi="Arial" w:cs="Arial"/>
          <w:szCs w:val="22"/>
        </w:rPr>
        <w:tab/>
      </w:r>
      <w:r>
        <w:rPr>
          <w:rFonts w:ascii="Arial" w:hAnsi="Arial" w:cs="Arial"/>
          <w:szCs w:val="22"/>
        </w:rPr>
        <w:tab/>
        <w:t xml:space="preserve">   </w:t>
      </w:r>
      <w:r w:rsidR="00150555" w:rsidRPr="005D3CEA">
        <w:rPr>
          <w:rFonts w:ascii="Arial" w:hAnsi="Arial" w:cs="Arial"/>
          <w:szCs w:val="22"/>
        </w:rPr>
        <w:t xml:space="preserve">Ing. Michal Pešek </w:t>
      </w:r>
      <w:r w:rsidR="00150555" w:rsidRPr="005D3CEA">
        <w:rPr>
          <w:rFonts w:ascii="Arial" w:hAnsi="Arial" w:cs="Arial"/>
          <w:szCs w:val="22"/>
        </w:rPr>
        <w:br/>
      </w:r>
      <w:r w:rsidR="00150555" w:rsidRPr="005D3CEA">
        <w:rPr>
          <w:rFonts w:ascii="Arial" w:hAnsi="Arial" w:cs="Arial"/>
          <w:szCs w:val="22"/>
        </w:rPr>
        <w:tab/>
      </w:r>
      <w:r w:rsidR="00150555" w:rsidRPr="005D3CEA">
        <w:rPr>
          <w:rFonts w:ascii="Arial" w:hAnsi="Arial" w:cs="Arial"/>
          <w:szCs w:val="22"/>
        </w:rPr>
        <w:tab/>
      </w:r>
      <w:r w:rsidR="00150555" w:rsidRPr="005D3CEA">
        <w:rPr>
          <w:rFonts w:ascii="Arial" w:hAnsi="Arial" w:cs="Arial"/>
          <w:szCs w:val="22"/>
        </w:rPr>
        <w:tab/>
      </w:r>
      <w:r w:rsidR="00150555" w:rsidRPr="005D3CEA">
        <w:rPr>
          <w:rFonts w:ascii="Arial" w:hAnsi="Arial" w:cs="Arial"/>
          <w:szCs w:val="22"/>
        </w:rPr>
        <w:tab/>
      </w:r>
      <w:r w:rsidR="00150555" w:rsidRPr="005D3CEA">
        <w:rPr>
          <w:rFonts w:ascii="Arial" w:hAnsi="Arial" w:cs="Arial"/>
          <w:szCs w:val="22"/>
        </w:rPr>
        <w:tab/>
      </w:r>
      <w:r w:rsidR="00150555" w:rsidRPr="005D3CEA">
        <w:rPr>
          <w:rFonts w:ascii="Arial" w:hAnsi="Arial" w:cs="Arial"/>
          <w:szCs w:val="22"/>
        </w:rPr>
        <w:tab/>
      </w:r>
      <w:r>
        <w:rPr>
          <w:rFonts w:ascii="Arial" w:hAnsi="Arial" w:cs="Arial"/>
          <w:szCs w:val="22"/>
        </w:rPr>
        <w:t xml:space="preserve">    </w:t>
      </w:r>
      <w:r w:rsidR="00855411">
        <w:rPr>
          <w:rFonts w:ascii="Arial" w:hAnsi="Arial" w:cs="Arial"/>
          <w:szCs w:val="22"/>
        </w:rPr>
        <w:t>ř</w:t>
      </w:r>
      <w:r w:rsidR="00150555" w:rsidRPr="005D3CEA">
        <w:rPr>
          <w:rFonts w:ascii="Arial" w:hAnsi="Arial" w:cs="Arial"/>
          <w:szCs w:val="22"/>
        </w:rPr>
        <w:t>editel Správy základních registrů</w:t>
      </w:r>
    </w:p>
    <w:p w14:paraId="05A9B084" w14:textId="77777777" w:rsidR="00150555" w:rsidRDefault="00150555">
      <w:pPr>
        <w:rPr>
          <w:rFonts w:ascii="Arial" w:hAnsi="Arial" w:cs="Arial"/>
          <w:szCs w:val="22"/>
        </w:rPr>
      </w:pPr>
    </w:p>
    <w:p w14:paraId="59E56A87" w14:textId="77777777" w:rsidR="00E2165C" w:rsidRDefault="00E2165C">
      <w:pPr>
        <w:suppressAutoHyphens w:val="0"/>
        <w:spacing w:before="0" w:after="0"/>
        <w:jc w:val="left"/>
        <w:rPr>
          <w:rFonts w:ascii="Arial" w:hAnsi="Arial" w:cs="Arial"/>
          <w:szCs w:val="22"/>
        </w:rPr>
      </w:pPr>
      <w:r>
        <w:rPr>
          <w:rFonts w:ascii="Arial" w:hAnsi="Arial" w:cs="Arial"/>
          <w:szCs w:val="22"/>
        </w:rPr>
        <w:br w:type="page"/>
      </w:r>
    </w:p>
    <w:p w14:paraId="5134AE2F" w14:textId="77777777" w:rsidR="00E2165C" w:rsidRPr="00BF4226" w:rsidRDefault="00E2165C" w:rsidP="00E2165C">
      <w:pPr>
        <w:pStyle w:val="Nadpis1"/>
        <w:jc w:val="center"/>
        <w:rPr>
          <w:rFonts w:ascii="Arial" w:hAnsi="Arial" w:cs="Arial"/>
          <w:color w:val="auto"/>
          <w:sz w:val="22"/>
          <w:szCs w:val="22"/>
        </w:rPr>
      </w:pPr>
      <w:bookmarkStart w:id="3" w:name="Annex10"/>
      <w:r w:rsidRPr="00BF4226">
        <w:rPr>
          <w:rFonts w:ascii="Arial" w:hAnsi="Arial" w:cs="Arial"/>
          <w:color w:val="auto"/>
          <w:sz w:val="22"/>
          <w:szCs w:val="22"/>
        </w:rPr>
        <w:lastRenderedPageBreak/>
        <w:t>Příloha č. 1</w:t>
      </w:r>
      <w:bookmarkEnd w:id="3"/>
    </w:p>
    <w:p w14:paraId="6D0B258D" w14:textId="77777777" w:rsidR="00E2165C" w:rsidRPr="00BF4226" w:rsidRDefault="00E2165C" w:rsidP="00E2165C">
      <w:pPr>
        <w:pStyle w:val="RLProhlensmluvnchstran"/>
        <w:rPr>
          <w:rFonts w:ascii="Arial" w:hAnsi="Arial" w:cs="Arial"/>
        </w:rPr>
      </w:pPr>
      <w:r w:rsidRPr="00BF4226">
        <w:rPr>
          <w:rFonts w:ascii="Arial" w:hAnsi="Arial" w:cs="Arial"/>
        </w:rPr>
        <w:t>Realizační tým Poskytovatele</w:t>
      </w:r>
    </w:p>
    <w:p w14:paraId="5FAC8250" w14:textId="77777777" w:rsidR="00E2165C" w:rsidRPr="003C6F9E" w:rsidRDefault="00E2165C" w:rsidP="00E2165C">
      <w:pPr>
        <w:pStyle w:val="RLProhlensmluvnchstran"/>
        <w:rPr>
          <w:b w:val="0"/>
          <w:i/>
        </w:rPr>
      </w:pPr>
    </w:p>
    <w:tbl>
      <w:tblPr>
        <w:tblW w:w="45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5219"/>
      </w:tblGrid>
      <w:tr w:rsidR="00E2165C" w:rsidRPr="00E2165C" w14:paraId="0DB0E44A" w14:textId="77777777" w:rsidTr="00BF4226">
        <w:tc>
          <w:tcPr>
            <w:tcW w:w="1861" w:type="pct"/>
            <w:shd w:val="clear" w:color="auto" w:fill="D9D9D9" w:themeFill="background1" w:themeFillShade="D9"/>
            <w:vAlign w:val="center"/>
          </w:tcPr>
          <w:p w14:paraId="78102D12" w14:textId="77777777" w:rsidR="00E2165C" w:rsidRPr="00BF4226" w:rsidRDefault="00E2165C" w:rsidP="00E2165C">
            <w:pPr>
              <w:widowControl w:val="0"/>
              <w:spacing w:line="320" w:lineRule="atLeast"/>
              <w:ind w:left="426"/>
              <w:jc w:val="center"/>
              <w:rPr>
                <w:rFonts w:ascii="Arial" w:hAnsi="Arial" w:cs="Arial"/>
                <w:b/>
                <w:szCs w:val="22"/>
              </w:rPr>
            </w:pPr>
            <w:r w:rsidRPr="00BF4226">
              <w:rPr>
                <w:rFonts w:ascii="Arial" w:hAnsi="Arial" w:cs="Arial"/>
                <w:b/>
                <w:szCs w:val="22"/>
              </w:rPr>
              <w:t>Role</w:t>
            </w:r>
          </w:p>
        </w:tc>
        <w:tc>
          <w:tcPr>
            <w:tcW w:w="3139" w:type="pct"/>
            <w:shd w:val="clear" w:color="auto" w:fill="D9D9D9" w:themeFill="background1" w:themeFillShade="D9"/>
            <w:vAlign w:val="center"/>
          </w:tcPr>
          <w:p w14:paraId="1F9E0EF7" w14:textId="77777777" w:rsidR="00E2165C" w:rsidRPr="00BF4226" w:rsidRDefault="00E2165C" w:rsidP="00E2165C">
            <w:pPr>
              <w:spacing w:line="320" w:lineRule="atLeast"/>
              <w:jc w:val="center"/>
              <w:rPr>
                <w:rFonts w:ascii="Arial" w:hAnsi="Arial" w:cs="Arial"/>
                <w:b/>
                <w:szCs w:val="22"/>
              </w:rPr>
            </w:pPr>
            <w:r w:rsidRPr="00BF4226">
              <w:rPr>
                <w:rFonts w:ascii="Arial" w:hAnsi="Arial" w:cs="Arial"/>
                <w:b/>
                <w:szCs w:val="22"/>
              </w:rPr>
              <w:t>Kontaktní údaje</w:t>
            </w:r>
          </w:p>
        </w:tc>
      </w:tr>
      <w:tr w:rsidR="00E2165C" w:rsidRPr="00E2165C" w14:paraId="6ACB5A41" w14:textId="77777777" w:rsidTr="00E2165C">
        <w:trPr>
          <w:trHeight w:val="567"/>
        </w:trPr>
        <w:tc>
          <w:tcPr>
            <w:tcW w:w="1861" w:type="pct"/>
            <w:vAlign w:val="center"/>
          </w:tcPr>
          <w:p w14:paraId="56329418" w14:textId="77777777" w:rsidR="00E2165C" w:rsidRPr="00080CC9" w:rsidRDefault="00E2165C" w:rsidP="00E2165C">
            <w:pPr>
              <w:jc w:val="center"/>
              <w:rPr>
                <w:rFonts w:ascii="Arial" w:hAnsi="Arial" w:cs="Arial"/>
                <w:b/>
                <w:szCs w:val="22"/>
              </w:rPr>
            </w:pPr>
            <w:r w:rsidRPr="007D5DC6">
              <w:rPr>
                <w:rFonts w:ascii="Arial" w:hAnsi="Arial" w:cs="Arial"/>
                <w:b/>
                <w:color w:val="000000"/>
                <w:szCs w:val="22"/>
                <w:highlight w:val="green"/>
              </w:rPr>
              <w:t>[DOPLNÍ UCHAZEČ]</w:t>
            </w:r>
          </w:p>
        </w:tc>
        <w:tc>
          <w:tcPr>
            <w:tcW w:w="3139" w:type="pct"/>
            <w:vAlign w:val="center"/>
          </w:tcPr>
          <w:p w14:paraId="6D6832CF" w14:textId="77777777" w:rsidR="00E2165C" w:rsidRPr="007D5DC6" w:rsidRDefault="00E2165C" w:rsidP="00E2165C">
            <w:pPr>
              <w:spacing w:line="320" w:lineRule="atLeast"/>
              <w:rPr>
                <w:rFonts w:ascii="Arial" w:hAnsi="Arial" w:cs="Arial"/>
                <w:b/>
                <w:color w:val="000000"/>
                <w:szCs w:val="22"/>
              </w:rPr>
            </w:pPr>
            <w:r w:rsidRPr="00080CC9">
              <w:rPr>
                <w:rFonts w:ascii="Arial" w:hAnsi="Arial" w:cs="Arial"/>
                <w:color w:val="000000"/>
                <w:szCs w:val="22"/>
              </w:rPr>
              <w:t>Jméno a příjmení:</w:t>
            </w:r>
            <w:r w:rsidRPr="00080CC9">
              <w:rPr>
                <w:rFonts w:ascii="Arial" w:hAnsi="Arial" w:cs="Arial"/>
                <w:b/>
                <w:color w:val="000000"/>
                <w:szCs w:val="22"/>
              </w:rPr>
              <w:t xml:space="preserve"> </w:t>
            </w:r>
            <w:r w:rsidRPr="007D5DC6">
              <w:rPr>
                <w:rFonts w:ascii="Arial" w:hAnsi="Arial" w:cs="Arial"/>
                <w:b/>
                <w:color w:val="000000"/>
                <w:szCs w:val="22"/>
                <w:highlight w:val="green"/>
              </w:rPr>
              <w:t>[DOPLNÍ UCHAZEČ]</w:t>
            </w:r>
          </w:p>
          <w:p w14:paraId="51722416" w14:textId="77777777" w:rsidR="00E2165C" w:rsidRPr="007D5DC6" w:rsidRDefault="00E2165C" w:rsidP="00E2165C">
            <w:pPr>
              <w:spacing w:line="320" w:lineRule="atLeast"/>
              <w:rPr>
                <w:rFonts w:ascii="Arial" w:hAnsi="Arial" w:cs="Arial"/>
                <w:b/>
                <w:color w:val="000000"/>
                <w:szCs w:val="22"/>
              </w:rPr>
            </w:pPr>
            <w:r w:rsidRPr="00080CC9">
              <w:rPr>
                <w:rFonts w:ascii="Arial" w:hAnsi="Arial" w:cs="Arial"/>
                <w:color w:val="000000"/>
                <w:szCs w:val="22"/>
              </w:rPr>
              <w:t>Telefon:</w:t>
            </w:r>
            <w:r w:rsidRPr="00080CC9">
              <w:rPr>
                <w:rFonts w:ascii="Arial" w:hAnsi="Arial" w:cs="Arial"/>
                <w:b/>
                <w:color w:val="000000"/>
                <w:szCs w:val="22"/>
              </w:rPr>
              <w:t xml:space="preserve"> </w:t>
            </w:r>
            <w:r w:rsidRPr="007D5DC6">
              <w:rPr>
                <w:rFonts w:ascii="Arial" w:hAnsi="Arial" w:cs="Arial"/>
                <w:b/>
                <w:color w:val="000000"/>
                <w:szCs w:val="22"/>
                <w:highlight w:val="green"/>
              </w:rPr>
              <w:t>[DOPLNÍ UCHAZEČ]</w:t>
            </w:r>
          </w:p>
          <w:p w14:paraId="22DF479F" w14:textId="77777777" w:rsidR="00E2165C" w:rsidRPr="007D5DC6" w:rsidRDefault="00E2165C" w:rsidP="00E2165C">
            <w:pPr>
              <w:spacing w:line="320" w:lineRule="atLeast"/>
              <w:rPr>
                <w:rFonts w:ascii="Arial" w:hAnsi="Arial" w:cs="Arial"/>
                <w:b/>
                <w:color w:val="000000"/>
                <w:szCs w:val="22"/>
              </w:rPr>
            </w:pPr>
            <w:r w:rsidRPr="00080CC9">
              <w:rPr>
                <w:rFonts w:ascii="Arial" w:hAnsi="Arial" w:cs="Arial"/>
                <w:color w:val="000000"/>
                <w:szCs w:val="22"/>
              </w:rPr>
              <w:t>E-mail:</w:t>
            </w:r>
            <w:r w:rsidRPr="00080CC9">
              <w:rPr>
                <w:rFonts w:ascii="Arial" w:hAnsi="Arial" w:cs="Arial"/>
                <w:b/>
                <w:color w:val="000000"/>
                <w:szCs w:val="22"/>
              </w:rPr>
              <w:t xml:space="preserve"> </w:t>
            </w:r>
            <w:r w:rsidRPr="007D5DC6">
              <w:rPr>
                <w:rFonts w:ascii="Arial" w:hAnsi="Arial" w:cs="Arial"/>
                <w:b/>
                <w:color w:val="000000"/>
                <w:szCs w:val="22"/>
                <w:highlight w:val="green"/>
              </w:rPr>
              <w:t>[DOPLNÍ UCHAZEČ]</w:t>
            </w:r>
          </w:p>
        </w:tc>
      </w:tr>
      <w:tr w:rsidR="00E2165C" w:rsidRPr="00E2165C" w14:paraId="347C2AAC" w14:textId="77777777" w:rsidTr="00E2165C">
        <w:trPr>
          <w:trHeight w:val="567"/>
        </w:trPr>
        <w:tc>
          <w:tcPr>
            <w:tcW w:w="1861" w:type="pct"/>
            <w:vAlign w:val="center"/>
          </w:tcPr>
          <w:p w14:paraId="165251FF" w14:textId="77777777" w:rsidR="00E2165C" w:rsidRPr="00080CC9" w:rsidRDefault="00E2165C" w:rsidP="00E2165C">
            <w:pPr>
              <w:jc w:val="center"/>
              <w:rPr>
                <w:rFonts w:ascii="Arial" w:hAnsi="Arial" w:cs="Arial"/>
                <w:b/>
                <w:szCs w:val="22"/>
              </w:rPr>
            </w:pPr>
            <w:r w:rsidRPr="007D5DC6">
              <w:rPr>
                <w:rFonts w:ascii="Arial" w:hAnsi="Arial" w:cs="Arial"/>
                <w:b/>
                <w:color w:val="000000"/>
                <w:szCs w:val="22"/>
                <w:highlight w:val="green"/>
              </w:rPr>
              <w:t>[DOPLNÍ UCHAZEČ]</w:t>
            </w:r>
          </w:p>
        </w:tc>
        <w:tc>
          <w:tcPr>
            <w:tcW w:w="3139" w:type="pct"/>
            <w:vAlign w:val="center"/>
          </w:tcPr>
          <w:p w14:paraId="6F206A24" w14:textId="77777777" w:rsidR="00E2165C" w:rsidRPr="007D5DC6" w:rsidRDefault="00E2165C" w:rsidP="00E2165C">
            <w:pPr>
              <w:spacing w:line="320" w:lineRule="atLeast"/>
              <w:rPr>
                <w:rFonts w:ascii="Arial" w:hAnsi="Arial" w:cs="Arial"/>
                <w:b/>
                <w:color w:val="000000"/>
                <w:szCs w:val="22"/>
              </w:rPr>
            </w:pPr>
            <w:r w:rsidRPr="00080CC9">
              <w:rPr>
                <w:rFonts w:ascii="Arial" w:hAnsi="Arial" w:cs="Arial"/>
                <w:color w:val="000000"/>
                <w:szCs w:val="22"/>
              </w:rPr>
              <w:t>Jméno a příjmení:</w:t>
            </w:r>
            <w:r w:rsidRPr="00080CC9">
              <w:rPr>
                <w:rFonts w:ascii="Arial" w:hAnsi="Arial" w:cs="Arial"/>
                <w:b/>
                <w:color w:val="000000"/>
                <w:szCs w:val="22"/>
              </w:rPr>
              <w:t xml:space="preserve"> </w:t>
            </w:r>
            <w:r w:rsidRPr="007D5DC6">
              <w:rPr>
                <w:rFonts w:ascii="Arial" w:hAnsi="Arial" w:cs="Arial"/>
                <w:b/>
                <w:color w:val="000000"/>
                <w:szCs w:val="22"/>
                <w:highlight w:val="green"/>
              </w:rPr>
              <w:t>[DOPLNÍ UCHAZEČ]</w:t>
            </w:r>
          </w:p>
          <w:p w14:paraId="4994E45C" w14:textId="77777777" w:rsidR="00E2165C" w:rsidRPr="007D5DC6" w:rsidRDefault="00E2165C" w:rsidP="00E2165C">
            <w:pPr>
              <w:spacing w:line="320" w:lineRule="atLeast"/>
              <w:rPr>
                <w:rFonts w:ascii="Arial" w:hAnsi="Arial" w:cs="Arial"/>
                <w:b/>
                <w:color w:val="000000"/>
                <w:szCs w:val="22"/>
              </w:rPr>
            </w:pPr>
            <w:r w:rsidRPr="00080CC9">
              <w:rPr>
                <w:rFonts w:ascii="Arial" w:hAnsi="Arial" w:cs="Arial"/>
                <w:color w:val="000000"/>
                <w:szCs w:val="22"/>
              </w:rPr>
              <w:t>Telefon:</w:t>
            </w:r>
            <w:r w:rsidRPr="00080CC9">
              <w:rPr>
                <w:rFonts w:ascii="Arial" w:hAnsi="Arial" w:cs="Arial"/>
                <w:b/>
                <w:color w:val="000000"/>
                <w:szCs w:val="22"/>
              </w:rPr>
              <w:t xml:space="preserve"> </w:t>
            </w:r>
            <w:r w:rsidRPr="007D5DC6">
              <w:rPr>
                <w:rFonts w:ascii="Arial" w:hAnsi="Arial" w:cs="Arial"/>
                <w:b/>
                <w:color w:val="000000"/>
                <w:szCs w:val="22"/>
                <w:highlight w:val="green"/>
              </w:rPr>
              <w:t>[DOPLNÍ UCHAZEČ]</w:t>
            </w:r>
          </w:p>
          <w:p w14:paraId="70096BDF" w14:textId="77777777" w:rsidR="00E2165C" w:rsidRPr="00080CC9" w:rsidRDefault="00E2165C" w:rsidP="00E2165C">
            <w:pPr>
              <w:spacing w:line="320" w:lineRule="atLeast"/>
              <w:rPr>
                <w:rFonts w:ascii="Arial" w:hAnsi="Arial" w:cs="Arial"/>
                <w:b/>
                <w:szCs w:val="22"/>
              </w:rPr>
            </w:pPr>
            <w:r w:rsidRPr="00080CC9">
              <w:rPr>
                <w:rFonts w:ascii="Arial" w:hAnsi="Arial" w:cs="Arial"/>
                <w:color w:val="000000"/>
                <w:szCs w:val="22"/>
              </w:rPr>
              <w:t>E-mail:</w:t>
            </w:r>
            <w:r w:rsidRPr="00080CC9">
              <w:rPr>
                <w:rFonts w:ascii="Arial" w:hAnsi="Arial" w:cs="Arial"/>
                <w:b/>
                <w:color w:val="000000"/>
                <w:szCs w:val="22"/>
              </w:rPr>
              <w:t xml:space="preserve"> </w:t>
            </w:r>
            <w:r w:rsidRPr="007D5DC6">
              <w:rPr>
                <w:rFonts w:ascii="Arial" w:hAnsi="Arial" w:cs="Arial"/>
                <w:b/>
                <w:color w:val="000000"/>
                <w:szCs w:val="22"/>
                <w:highlight w:val="green"/>
              </w:rPr>
              <w:t>[DOPLNÍ UCHAZEČ]</w:t>
            </w:r>
          </w:p>
        </w:tc>
      </w:tr>
      <w:tr w:rsidR="00E2165C" w:rsidRPr="00E2165C" w14:paraId="2064B50D" w14:textId="77777777" w:rsidTr="00E2165C">
        <w:trPr>
          <w:trHeight w:val="567"/>
        </w:trPr>
        <w:tc>
          <w:tcPr>
            <w:tcW w:w="1861" w:type="pct"/>
            <w:vAlign w:val="center"/>
          </w:tcPr>
          <w:p w14:paraId="1A7DC840" w14:textId="77777777" w:rsidR="00E2165C" w:rsidRPr="00080CC9" w:rsidRDefault="00E2165C" w:rsidP="00E2165C">
            <w:pPr>
              <w:jc w:val="center"/>
              <w:rPr>
                <w:rFonts w:ascii="Arial" w:hAnsi="Arial" w:cs="Arial"/>
                <w:b/>
                <w:szCs w:val="22"/>
              </w:rPr>
            </w:pPr>
            <w:r w:rsidRPr="007D5DC6">
              <w:rPr>
                <w:rFonts w:ascii="Arial" w:hAnsi="Arial" w:cs="Arial"/>
                <w:b/>
                <w:color w:val="000000"/>
                <w:szCs w:val="22"/>
                <w:highlight w:val="green"/>
              </w:rPr>
              <w:t>[DOPLNÍ UCHAZEČ]</w:t>
            </w:r>
          </w:p>
        </w:tc>
        <w:tc>
          <w:tcPr>
            <w:tcW w:w="3139" w:type="pct"/>
            <w:vAlign w:val="center"/>
          </w:tcPr>
          <w:p w14:paraId="667808D4" w14:textId="77777777" w:rsidR="00E2165C" w:rsidRPr="007D5DC6" w:rsidRDefault="00E2165C" w:rsidP="00E2165C">
            <w:pPr>
              <w:spacing w:line="320" w:lineRule="atLeast"/>
              <w:rPr>
                <w:rFonts w:ascii="Arial" w:hAnsi="Arial" w:cs="Arial"/>
                <w:b/>
                <w:color w:val="000000"/>
                <w:szCs w:val="22"/>
              </w:rPr>
            </w:pPr>
            <w:r w:rsidRPr="00080CC9">
              <w:rPr>
                <w:rFonts w:ascii="Arial" w:hAnsi="Arial" w:cs="Arial"/>
                <w:color w:val="000000"/>
                <w:szCs w:val="22"/>
              </w:rPr>
              <w:t>Jméno a příjmení:</w:t>
            </w:r>
            <w:r w:rsidRPr="00080CC9">
              <w:rPr>
                <w:rFonts w:ascii="Arial" w:hAnsi="Arial" w:cs="Arial"/>
                <w:b/>
                <w:color w:val="000000"/>
                <w:szCs w:val="22"/>
              </w:rPr>
              <w:t xml:space="preserve"> </w:t>
            </w:r>
            <w:r w:rsidRPr="007D5DC6">
              <w:rPr>
                <w:rFonts w:ascii="Arial" w:hAnsi="Arial" w:cs="Arial"/>
                <w:b/>
                <w:color w:val="000000"/>
                <w:szCs w:val="22"/>
                <w:highlight w:val="green"/>
              </w:rPr>
              <w:t>[DOPLNÍ UCHAZEČ]</w:t>
            </w:r>
          </w:p>
          <w:p w14:paraId="25F79518" w14:textId="77777777" w:rsidR="00E2165C" w:rsidRPr="007D5DC6" w:rsidRDefault="00E2165C" w:rsidP="00E2165C">
            <w:pPr>
              <w:spacing w:line="320" w:lineRule="atLeast"/>
              <w:rPr>
                <w:rFonts w:ascii="Arial" w:hAnsi="Arial" w:cs="Arial"/>
                <w:b/>
                <w:color w:val="000000"/>
                <w:szCs w:val="22"/>
              </w:rPr>
            </w:pPr>
            <w:r w:rsidRPr="00080CC9">
              <w:rPr>
                <w:rFonts w:ascii="Arial" w:hAnsi="Arial" w:cs="Arial"/>
                <w:color w:val="000000"/>
                <w:szCs w:val="22"/>
              </w:rPr>
              <w:t>Telefon:</w:t>
            </w:r>
            <w:r w:rsidRPr="00080CC9">
              <w:rPr>
                <w:rFonts w:ascii="Arial" w:hAnsi="Arial" w:cs="Arial"/>
                <w:b/>
                <w:color w:val="000000"/>
                <w:szCs w:val="22"/>
              </w:rPr>
              <w:t xml:space="preserve"> </w:t>
            </w:r>
            <w:r w:rsidRPr="007D5DC6">
              <w:rPr>
                <w:rFonts w:ascii="Arial" w:hAnsi="Arial" w:cs="Arial"/>
                <w:b/>
                <w:color w:val="000000"/>
                <w:szCs w:val="22"/>
                <w:highlight w:val="green"/>
              </w:rPr>
              <w:t>[DOPLNÍ UCHAZEČ]</w:t>
            </w:r>
          </w:p>
          <w:p w14:paraId="261F78A9" w14:textId="77777777" w:rsidR="00E2165C" w:rsidRPr="007D5DC6" w:rsidRDefault="00E2165C" w:rsidP="00E2165C">
            <w:pPr>
              <w:spacing w:line="320" w:lineRule="atLeast"/>
              <w:rPr>
                <w:rFonts w:ascii="Arial" w:hAnsi="Arial" w:cs="Arial"/>
                <w:b/>
                <w:color w:val="000000"/>
                <w:szCs w:val="22"/>
              </w:rPr>
            </w:pPr>
            <w:r w:rsidRPr="00080CC9">
              <w:rPr>
                <w:rFonts w:ascii="Arial" w:hAnsi="Arial" w:cs="Arial"/>
                <w:color w:val="000000"/>
                <w:szCs w:val="22"/>
              </w:rPr>
              <w:t>E-mail:</w:t>
            </w:r>
            <w:r w:rsidRPr="00080CC9">
              <w:rPr>
                <w:rFonts w:ascii="Arial" w:hAnsi="Arial" w:cs="Arial"/>
                <w:b/>
                <w:color w:val="000000"/>
                <w:szCs w:val="22"/>
              </w:rPr>
              <w:t xml:space="preserve"> </w:t>
            </w:r>
            <w:r w:rsidRPr="007D5DC6">
              <w:rPr>
                <w:rFonts w:ascii="Arial" w:hAnsi="Arial" w:cs="Arial"/>
                <w:b/>
                <w:color w:val="000000"/>
                <w:szCs w:val="22"/>
                <w:highlight w:val="green"/>
              </w:rPr>
              <w:t>[DOPLNÍ UCHAZEČ]</w:t>
            </w:r>
          </w:p>
        </w:tc>
      </w:tr>
      <w:tr w:rsidR="00E2165C" w:rsidRPr="00E2165C" w14:paraId="0FFE29C3" w14:textId="77777777" w:rsidTr="00E2165C">
        <w:trPr>
          <w:trHeight w:val="567"/>
        </w:trPr>
        <w:tc>
          <w:tcPr>
            <w:tcW w:w="1861" w:type="pct"/>
            <w:vAlign w:val="center"/>
          </w:tcPr>
          <w:p w14:paraId="52827C67" w14:textId="77777777" w:rsidR="00E2165C" w:rsidRPr="00080CC9" w:rsidRDefault="00E2165C" w:rsidP="00E2165C">
            <w:pPr>
              <w:jc w:val="center"/>
              <w:rPr>
                <w:rFonts w:ascii="Arial" w:hAnsi="Arial" w:cs="Arial"/>
                <w:b/>
                <w:szCs w:val="22"/>
              </w:rPr>
            </w:pPr>
            <w:r w:rsidRPr="007D5DC6">
              <w:rPr>
                <w:rFonts w:ascii="Arial" w:hAnsi="Arial" w:cs="Arial"/>
                <w:b/>
                <w:color w:val="000000"/>
                <w:szCs w:val="22"/>
                <w:highlight w:val="green"/>
              </w:rPr>
              <w:t>[DOPLNÍ UCHAZEČ]</w:t>
            </w:r>
          </w:p>
        </w:tc>
        <w:tc>
          <w:tcPr>
            <w:tcW w:w="3139" w:type="pct"/>
            <w:vAlign w:val="center"/>
          </w:tcPr>
          <w:p w14:paraId="72EB5C99" w14:textId="77777777" w:rsidR="00E2165C" w:rsidRPr="007D5DC6" w:rsidRDefault="00E2165C" w:rsidP="00E2165C">
            <w:pPr>
              <w:spacing w:line="320" w:lineRule="atLeast"/>
              <w:rPr>
                <w:rFonts w:ascii="Arial" w:hAnsi="Arial" w:cs="Arial"/>
                <w:b/>
                <w:color w:val="000000"/>
                <w:szCs w:val="22"/>
              </w:rPr>
            </w:pPr>
            <w:r w:rsidRPr="00080CC9">
              <w:rPr>
                <w:rFonts w:ascii="Arial" w:hAnsi="Arial" w:cs="Arial"/>
                <w:color w:val="000000"/>
                <w:szCs w:val="22"/>
              </w:rPr>
              <w:t>Jméno a příjmení:</w:t>
            </w:r>
            <w:r w:rsidRPr="00080CC9">
              <w:rPr>
                <w:rFonts w:ascii="Arial" w:hAnsi="Arial" w:cs="Arial"/>
                <w:b/>
                <w:color w:val="000000"/>
                <w:szCs w:val="22"/>
              </w:rPr>
              <w:t xml:space="preserve"> </w:t>
            </w:r>
            <w:r w:rsidRPr="007D5DC6">
              <w:rPr>
                <w:rFonts w:ascii="Arial" w:hAnsi="Arial" w:cs="Arial"/>
                <w:b/>
                <w:color w:val="000000"/>
                <w:szCs w:val="22"/>
                <w:highlight w:val="green"/>
              </w:rPr>
              <w:t>[DOPLNÍ UCHAZEČ]</w:t>
            </w:r>
          </w:p>
          <w:p w14:paraId="4A4C49F9" w14:textId="77777777" w:rsidR="00E2165C" w:rsidRPr="007D5DC6" w:rsidRDefault="00E2165C" w:rsidP="00E2165C">
            <w:pPr>
              <w:spacing w:line="320" w:lineRule="atLeast"/>
              <w:rPr>
                <w:rFonts w:ascii="Arial" w:hAnsi="Arial" w:cs="Arial"/>
                <w:b/>
                <w:color w:val="000000"/>
                <w:szCs w:val="22"/>
              </w:rPr>
            </w:pPr>
            <w:r w:rsidRPr="00080CC9">
              <w:rPr>
                <w:rFonts w:ascii="Arial" w:hAnsi="Arial" w:cs="Arial"/>
                <w:color w:val="000000"/>
                <w:szCs w:val="22"/>
              </w:rPr>
              <w:t>Telefon:</w:t>
            </w:r>
            <w:r w:rsidRPr="00080CC9">
              <w:rPr>
                <w:rFonts w:ascii="Arial" w:hAnsi="Arial" w:cs="Arial"/>
                <w:b/>
                <w:color w:val="000000"/>
                <w:szCs w:val="22"/>
              </w:rPr>
              <w:t xml:space="preserve"> </w:t>
            </w:r>
            <w:r w:rsidRPr="007D5DC6">
              <w:rPr>
                <w:rFonts w:ascii="Arial" w:hAnsi="Arial" w:cs="Arial"/>
                <w:b/>
                <w:color w:val="000000"/>
                <w:szCs w:val="22"/>
                <w:highlight w:val="green"/>
              </w:rPr>
              <w:t>[DOPLNÍ UCHAZEČ]</w:t>
            </w:r>
          </w:p>
          <w:p w14:paraId="6BBEC0FA" w14:textId="77777777" w:rsidR="00E2165C" w:rsidRPr="007D5DC6" w:rsidRDefault="00E2165C" w:rsidP="00E2165C">
            <w:pPr>
              <w:spacing w:line="320" w:lineRule="atLeast"/>
              <w:rPr>
                <w:rFonts w:ascii="Arial" w:hAnsi="Arial" w:cs="Arial"/>
                <w:b/>
                <w:color w:val="000000"/>
                <w:szCs w:val="22"/>
              </w:rPr>
            </w:pPr>
            <w:r w:rsidRPr="00080CC9">
              <w:rPr>
                <w:rFonts w:ascii="Arial" w:hAnsi="Arial" w:cs="Arial"/>
                <w:color w:val="000000"/>
                <w:szCs w:val="22"/>
              </w:rPr>
              <w:t>E-mail:</w:t>
            </w:r>
            <w:r w:rsidRPr="00080CC9">
              <w:rPr>
                <w:rFonts w:ascii="Arial" w:hAnsi="Arial" w:cs="Arial"/>
                <w:b/>
                <w:color w:val="000000"/>
                <w:szCs w:val="22"/>
              </w:rPr>
              <w:t xml:space="preserve"> </w:t>
            </w:r>
            <w:r w:rsidRPr="007D5DC6">
              <w:rPr>
                <w:rFonts w:ascii="Arial" w:hAnsi="Arial" w:cs="Arial"/>
                <w:b/>
                <w:color w:val="000000"/>
                <w:szCs w:val="22"/>
                <w:highlight w:val="green"/>
              </w:rPr>
              <w:t>[DOPLNÍ UCHAZEČ]</w:t>
            </w:r>
          </w:p>
        </w:tc>
      </w:tr>
      <w:tr w:rsidR="00E2165C" w:rsidRPr="00E2165C" w14:paraId="77DC5E9B" w14:textId="77777777" w:rsidTr="00E2165C">
        <w:trPr>
          <w:trHeight w:val="567"/>
        </w:trPr>
        <w:tc>
          <w:tcPr>
            <w:tcW w:w="1861" w:type="pct"/>
            <w:vAlign w:val="center"/>
          </w:tcPr>
          <w:p w14:paraId="2494E9E5" w14:textId="77777777" w:rsidR="00E2165C" w:rsidRPr="007D5DC6" w:rsidRDefault="00E2165C" w:rsidP="00E2165C">
            <w:pPr>
              <w:jc w:val="center"/>
              <w:rPr>
                <w:rFonts w:ascii="Arial" w:hAnsi="Arial" w:cs="Arial"/>
                <w:b/>
                <w:color w:val="000000"/>
                <w:szCs w:val="22"/>
              </w:rPr>
            </w:pPr>
            <w:r w:rsidRPr="007D5DC6">
              <w:rPr>
                <w:rFonts w:ascii="Arial" w:hAnsi="Arial" w:cs="Arial"/>
                <w:b/>
                <w:color w:val="000000"/>
                <w:szCs w:val="22"/>
                <w:highlight w:val="green"/>
              </w:rPr>
              <w:t>[…]</w:t>
            </w:r>
          </w:p>
        </w:tc>
        <w:tc>
          <w:tcPr>
            <w:tcW w:w="3139" w:type="pct"/>
            <w:vAlign w:val="center"/>
          </w:tcPr>
          <w:p w14:paraId="7FDDB7AD" w14:textId="77777777" w:rsidR="00E2165C" w:rsidRPr="00080CC9" w:rsidRDefault="00E2165C" w:rsidP="00080CC9">
            <w:pPr>
              <w:spacing w:line="320" w:lineRule="atLeast"/>
              <w:rPr>
                <w:rFonts w:ascii="Arial" w:hAnsi="Arial" w:cs="Arial"/>
                <w:color w:val="000000"/>
                <w:szCs w:val="22"/>
              </w:rPr>
            </w:pPr>
            <w:r w:rsidRPr="007D5DC6">
              <w:rPr>
                <w:rFonts w:ascii="Arial" w:hAnsi="Arial" w:cs="Arial"/>
                <w:b/>
                <w:color w:val="000000"/>
                <w:szCs w:val="22"/>
                <w:highlight w:val="green"/>
              </w:rPr>
              <w:t>[</w:t>
            </w:r>
            <w:r w:rsidR="00D50604" w:rsidRPr="007D5DC6">
              <w:rPr>
                <w:rFonts w:ascii="Arial" w:hAnsi="Arial" w:cs="Arial"/>
                <w:szCs w:val="22"/>
                <w:highlight w:val="green"/>
              </w:rPr>
              <w:t xml:space="preserve">Uchazeč doplní členy odborného týmu v souladu s požadavky na složení týmu stanovenými v zadávací dokumentaci v rámci požadavků na technické kvalifikační předpoklady. Uchazeč je oprávněn za tímto účelem upravit </w:t>
            </w:r>
            <w:r w:rsidR="00080CC9" w:rsidRPr="007D5DC6">
              <w:rPr>
                <w:rFonts w:ascii="Arial" w:hAnsi="Arial" w:cs="Arial"/>
                <w:szCs w:val="22"/>
                <w:highlight w:val="green"/>
              </w:rPr>
              <w:t>tuto</w:t>
            </w:r>
            <w:r w:rsidR="00D50604" w:rsidRPr="007D5DC6">
              <w:rPr>
                <w:rFonts w:ascii="Arial" w:hAnsi="Arial" w:cs="Arial"/>
                <w:szCs w:val="22"/>
                <w:highlight w:val="green"/>
              </w:rPr>
              <w:t xml:space="preserve"> tabulku (rozšířit dle počtu členů týmu)</w:t>
            </w:r>
            <w:r w:rsidRPr="007D5DC6">
              <w:rPr>
                <w:rFonts w:ascii="Arial" w:hAnsi="Arial" w:cs="Arial"/>
                <w:b/>
                <w:color w:val="000000"/>
                <w:szCs w:val="22"/>
                <w:highlight w:val="green"/>
              </w:rPr>
              <w:t>]</w:t>
            </w:r>
          </w:p>
        </w:tc>
      </w:tr>
    </w:tbl>
    <w:p w14:paraId="5C265CC3" w14:textId="77777777" w:rsidR="00E2165C" w:rsidRDefault="00E2165C" w:rsidP="00E2165C">
      <w:pPr>
        <w:spacing w:after="0"/>
        <w:rPr>
          <w:szCs w:val="22"/>
        </w:rPr>
      </w:pPr>
    </w:p>
    <w:p w14:paraId="46C199CE" w14:textId="77777777" w:rsidR="001C1103" w:rsidRDefault="00294657" w:rsidP="00294657">
      <w:pPr>
        <w:spacing w:after="0"/>
        <w:rPr>
          <w:rFonts w:ascii="Arial" w:hAnsi="Arial" w:cs="Arial"/>
          <w:color w:val="000000"/>
          <w:szCs w:val="22"/>
        </w:rPr>
      </w:pPr>
      <w:r>
        <w:rPr>
          <w:rFonts w:ascii="Arial" w:hAnsi="Arial" w:cs="Arial"/>
          <w:szCs w:val="22"/>
        </w:rPr>
        <w:t>Každý člen týmu musí splňovat minimální kvalifikační požadavky stanovené zadávací dokumentací k</w:t>
      </w:r>
      <w:r w:rsidR="00D50604">
        <w:rPr>
          <w:rFonts w:ascii="Arial" w:hAnsi="Arial" w:cs="Arial"/>
          <w:szCs w:val="22"/>
        </w:rPr>
        <w:t> </w:t>
      </w:r>
      <w:r>
        <w:rPr>
          <w:rFonts w:ascii="Arial" w:hAnsi="Arial" w:cs="Arial"/>
          <w:szCs w:val="22"/>
        </w:rPr>
        <w:t>VZ</w:t>
      </w:r>
      <w:r w:rsidR="00D50604">
        <w:rPr>
          <w:rFonts w:ascii="Arial" w:hAnsi="Arial" w:cs="Arial"/>
          <w:szCs w:val="22"/>
        </w:rPr>
        <w:t>,</w:t>
      </w:r>
      <w:r>
        <w:rPr>
          <w:rFonts w:ascii="Arial" w:hAnsi="Arial" w:cs="Arial"/>
          <w:szCs w:val="22"/>
        </w:rPr>
        <w:t xml:space="preserve"> a to podle jejich rolí. </w:t>
      </w:r>
    </w:p>
    <w:p w14:paraId="0C363C12" w14:textId="77777777" w:rsidR="001C1103" w:rsidRDefault="001C1103" w:rsidP="00BF4226">
      <w:pPr>
        <w:autoSpaceDE w:val="0"/>
        <w:autoSpaceDN w:val="0"/>
        <w:adjustRightInd w:val="0"/>
        <w:rPr>
          <w:rFonts w:ascii="Arial" w:hAnsi="Arial" w:cs="Arial"/>
          <w:szCs w:val="22"/>
        </w:rPr>
      </w:pPr>
      <w:r>
        <w:rPr>
          <w:rFonts w:ascii="Arial" w:hAnsi="Arial" w:cs="Arial"/>
          <w:color w:val="000000"/>
          <w:szCs w:val="22"/>
        </w:rPr>
        <w:t xml:space="preserve">V rámci poskytování Služeb budou jednotliví členové </w:t>
      </w:r>
      <w:r w:rsidR="00D50604">
        <w:rPr>
          <w:rFonts w:ascii="Arial" w:hAnsi="Arial" w:cs="Arial"/>
          <w:color w:val="000000"/>
          <w:szCs w:val="22"/>
        </w:rPr>
        <w:t xml:space="preserve">Realizačního </w:t>
      </w:r>
      <w:r>
        <w:rPr>
          <w:rFonts w:ascii="Arial" w:hAnsi="Arial" w:cs="Arial"/>
          <w:color w:val="000000"/>
          <w:szCs w:val="22"/>
        </w:rPr>
        <w:t>týmu provádět dle svých rolí v </w:t>
      </w:r>
      <w:r w:rsidR="00080CC9">
        <w:rPr>
          <w:rFonts w:ascii="Arial" w:hAnsi="Arial" w:cs="Arial"/>
          <w:color w:val="000000"/>
          <w:szCs w:val="22"/>
        </w:rPr>
        <w:t>Realizačním</w:t>
      </w:r>
      <w:r w:rsidR="00D50604">
        <w:rPr>
          <w:rFonts w:ascii="Arial" w:hAnsi="Arial" w:cs="Arial"/>
          <w:color w:val="000000"/>
          <w:szCs w:val="22"/>
        </w:rPr>
        <w:t xml:space="preserve"> </w:t>
      </w:r>
      <w:r>
        <w:rPr>
          <w:rFonts w:ascii="Arial" w:hAnsi="Arial" w:cs="Arial"/>
          <w:color w:val="000000"/>
          <w:szCs w:val="22"/>
        </w:rPr>
        <w:t xml:space="preserve">týmu </w:t>
      </w:r>
      <w:r w:rsidRPr="00C37692">
        <w:rPr>
          <w:rFonts w:ascii="Arial" w:hAnsi="Arial" w:cs="Arial"/>
          <w:color w:val="000000"/>
          <w:szCs w:val="22"/>
          <w:u w:val="single"/>
        </w:rPr>
        <w:t>zejména</w:t>
      </w:r>
      <w:r>
        <w:rPr>
          <w:rFonts w:ascii="Arial" w:hAnsi="Arial" w:cs="Arial"/>
          <w:color w:val="000000"/>
          <w:szCs w:val="22"/>
        </w:rPr>
        <w:t xml:space="preserve"> následující činnosti: </w:t>
      </w:r>
    </w:p>
    <w:p w14:paraId="59DF0AE2" w14:textId="77777777" w:rsidR="002974F0" w:rsidRPr="0090184C" w:rsidRDefault="002974F0" w:rsidP="002974F0">
      <w:pPr>
        <w:pStyle w:val="Odstavecseseznamem"/>
        <w:widowControl/>
        <w:numPr>
          <w:ilvl w:val="0"/>
          <w:numId w:val="54"/>
        </w:numPr>
        <w:autoSpaceDE w:val="0"/>
        <w:autoSpaceDN w:val="0"/>
        <w:adjustRightInd w:val="0"/>
        <w:ind w:hanging="357"/>
        <w:jc w:val="both"/>
        <w:rPr>
          <w:rFonts w:ascii="Arial" w:hAnsi="Arial" w:cs="Arial"/>
          <w:color w:val="000000"/>
          <w:sz w:val="22"/>
          <w:szCs w:val="22"/>
        </w:rPr>
      </w:pPr>
      <w:r w:rsidRPr="0090184C">
        <w:rPr>
          <w:rFonts w:ascii="Arial" w:hAnsi="Arial" w:cs="Arial"/>
          <w:color w:val="000000"/>
          <w:sz w:val="22"/>
          <w:szCs w:val="22"/>
        </w:rPr>
        <w:t>Projektový manažer</w:t>
      </w:r>
    </w:p>
    <w:p w14:paraId="5CB16F72" w14:textId="77777777" w:rsidR="002974F0" w:rsidRDefault="002974F0" w:rsidP="002974F0">
      <w:pPr>
        <w:pStyle w:val="Odstavecseseznamem"/>
        <w:widowControl/>
        <w:numPr>
          <w:ilvl w:val="0"/>
          <w:numId w:val="58"/>
        </w:numPr>
        <w:autoSpaceDE w:val="0"/>
        <w:autoSpaceDN w:val="0"/>
        <w:adjustRightInd w:val="0"/>
        <w:jc w:val="both"/>
        <w:rPr>
          <w:rFonts w:ascii="Arial" w:hAnsi="Arial" w:cs="Arial"/>
          <w:color w:val="000000"/>
          <w:sz w:val="22"/>
          <w:szCs w:val="22"/>
        </w:rPr>
      </w:pPr>
      <w:r>
        <w:rPr>
          <w:rFonts w:ascii="Arial" w:hAnsi="Arial" w:cs="Arial"/>
          <w:color w:val="000000"/>
          <w:sz w:val="22"/>
          <w:szCs w:val="22"/>
        </w:rPr>
        <w:t>příprava metodiky řízení Projektu</w:t>
      </w:r>
    </w:p>
    <w:p w14:paraId="1E0D3F1C" w14:textId="77777777" w:rsidR="002974F0" w:rsidRDefault="002974F0" w:rsidP="002974F0">
      <w:pPr>
        <w:pStyle w:val="Odstavecseseznamem"/>
        <w:widowControl/>
        <w:numPr>
          <w:ilvl w:val="0"/>
          <w:numId w:val="58"/>
        </w:numPr>
        <w:autoSpaceDE w:val="0"/>
        <w:autoSpaceDN w:val="0"/>
        <w:adjustRightInd w:val="0"/>
        <w:jc w:val="both"/>
        <w:rPr>
          <w:rFonts w:ascii="Arial" w:hAnsi="Arial" w:cs="Arial"/>
          <w:color w:val="000000"/>
          <w:sz w:val="22"/>
          <w:szCs w:val="22"/>
        </w:rPr>
      </w:pPr>
      <w:r>
        <w:rPr>
          <w:rFonts w:ascii="Arial" w:hAnsi="Arial" w:cs="Arial"/>
          <w:color w:val="000000"/>
          <w:sz w:val="22"/>
          <w:szCs w:val="22"/>
        </w:rPr>
        <w:t>programové řízení Projektu</w:t>
      </w:r>
    </w:p>
    <w:p w14:paraId="7D3ACEB7" w14:textId="77777777" w:rsidR="002974F0" w:rsidRDefault="002974F0" w:rsidP="002974F0">
      <w:pPr>
        <w:pStyle w:val="Odstavecseseznamem"/>
        <w:widowControl/>
        <w:numPr>
          <w:ilvl w:val="0"/>
          <w:numId w:val="58"/>
        </w:numPr>
        <w:autoSpaceDE w:val="0"/>
        <w:autoSpaceDN w:val="0"/>
        <w:adjustRightInd w:val="0"/>
        <w:jc w:val="both"/>
        <w:rPr>
          <w:rFonts w:ascii="Arial" w:hAnsi="Arial" w:cs="Arial"/>
          <w:color w:val="000000"/>
          <w:sz w:val="22"/>
          <w:szCs w:val="22"/>
        </w:rPr>
      </w:pPr>
      <w:r>
        <w:rPr>
          <w:rFonts w:ascii="Arial" w:hAnsi="Arial" w:cs="Arial"/>
          <w:color w:val="000000"/>
          <w:sz w:val="22"/>
          <w:szCs w:val="22"/>
        </w:rPr>
        <w:t>řízení rizik Projektu a změnové řízení Projektu</w:t>
      </w:r>
    </w:p>
    <w:p w14:paraId="54192F80" w14:textId="77777777" w:rsidR="002974F0" w:rsidRDefault="002974F0" w:rsidP="002974F0">
      <w:pPr>
        <w:pStyle w:val="Odstavecseseznamem"/>
        <w:widowControl/>
        <w:numPr>
          <w:ilvl w:val="0"/>
          <w:numId w:val="58"/>
        </w:numPr>
        <w:autoSpaceDE w:val="0"/>
        <w:autoSpaceDN w:val="0"/>
        <w:adjustRightInd w:val="0"/>
        <w:jc w:val="both"/>
        <w:rPr>
          <w:rFonts w:ascii="Arial" w:hAnsi="Arial" w:cs="Arial"/>
          <w:color w:val="000000"/>
          <w:sz w:val="22"/>
          <w:szCs w:val="22"/>
        </w:rPr>
      </w:pPr>
      <w:r>
        <w:rPr>
          <w:rFonts w:ascii="Arial" w:hAnsi="Arial" w:cs="Arial"/>
          <w:color w:val="000000"/>
          <w:sz w:val="22"/>
          <w:szCs w:val="22"/>
        </w:rPr>
        <w:t>zajištění souladu řízení Projektu se zvolenou metodikou</w:t>
      </w:r>
    </w:p>
    <w:p w14:paraId="6540266D" w14:textId="77777777" w:rsidR="002974F0" w:rsidRDefault="002974F0" w:rsidP="002974F0">
      <w:pPr>
        <w:pStyle w:val="Odstavecseseznamem"/>
        <w:widowControl/>
        <w:numPr>
          <w:ilvl w:val="0"/>
          <w:numId w:val="58"/>
        </w:numPr>
        <w:autoSpaceDE w:val="0"/>
        <w:autoSpaceDN w:val="0"/>
        <w:adjustRightInd w:val="0"/>
        <w:jc w:val="both"/>
        <w:rPr>
          <w:rFonts w:ascii="Arial" w:hAnsi="Arial" w:cs="Arial"/>
          <w:color w:val="000000"/>
          <w:sz w:val="22"/>
          <w:szCs w:val="22"/>
        </w:rPr>
      </w:pPr>
      <w:r>
        <w:rPr>
          <w:rFonts w:ascii="Arial" w:hAnsi="Arial" w:cs="Arial"/>
          <w:color w:val="000000"/>
          <w:sz w:val="22"/>
          <w:szCs w:val="22"/>
        </w:rPr>
        <w:t>reporting Projektu pro potřeby projektového týmu i vedení Objednatele</w:t>
      </w:r>
    </w:p>
    <w:p w14:paraId="690F1723" w14:textId="77777777" w:rsidR="002974F0" w:rsidRPr="0090184C" w:rsidRDefault="002974F0" w:rsidP="002974F0">
      <w:pPr>
        <w:pStyle w:val="Odstavecseseznamem"/>
        <w:widowControl/>
        <w:numPr>
          <w:ilvl w:val="0"/>
          <w:numId w:val="58"/>
        </w:numPr>
        <w:autoSpaceDE w:val="0"/>
        <w:autoSpaceDN w:val="0"/>
        <w:adjustRightInd w:val="0"/>
        <w:jc w:val="both"/>
        <w:rPr>
          <w:rFonts w:ascii="Arial" w:hAnsi="Arial" w:cs="Arial"/>
          <w:color w:val="000000"/>
          <w:sz w:val="22"/>
          <w:szCs w:val="22"/>
        </w:rPr>
      </w:pPr>
      <w:r>
        <w:rPr>
          <w:rFonts w:ascii="Arial" w:hAnsi="Arial" w:cs="Arial"/>
          <w:color w:val="000000"/>
          <w:sz w:val="22"/>
          <w:szCs w:val="22"/>
        </w:rPr>
        <w:t>účast na kontrolách nebo auditech Projektu</w:t>
      </w:r>
    </w:p>
    <w:p w14:paraId="02F77701" w14:textId="77777777" w:rsidR="002974F0" w:rsidRPr="0090184C" w:rsidRDefault="002974F0" w:rsidP="002974F0">
      <w:pPr>
        <w:pStyle w:val="Odstavecseseznamem"/>
        <w:widowControl/>
        <w:numPr>
          <w:ilvl w:val="0"/>
          <w:numId w:val="54"/>
        </w:numPr>
        <w:autoSpaceDE w:val="0"/>
        <w:autoSpaceDN w:val="0"/>
        <w:adjustRightInd w:val="0"/>
        <w:ind w:hanging="357"/>
        <w:jc w:val="both"/>
        <w:rPr>
          <w:rFonts w:ascii="Arial" w:hAnsi="Arial" w:cs="Arial"/>
          <w:color w:val="000000"/>
          <w:sz w:val="22"/>
          <w:szCs w:val="22"/>
        </w:rPr>
      </w:pPr>
      <w:r w:rsidRPr="0090184C">
        <w:rPr>
          <w:rFonts w:ascii="Arial" w:hAnsi="Arial" w:cs="Arial"/>
          <w:color w:val="000000"/>
          <w:sz w:val="22"/>
          <w:szCs w:val="22"/>
        </w:rPr>
        <w:lastRenderedPageBreak/>
        <w:t>Specialista na řízení kvality</w:t>
      </w:r>
    </w:p>
    <w:p w14:paraId="6A9D1A4E" w14:textId="77777777" w:rsidR="002974F0" w:rsidRDefault="002974F0" w:rsidP="002974F0">
      <w:pPr>
        <w:pStyle w:val="Odstavecseseznamem"/>
        <w:numPr>
          <w:ilvl w:val="0"/>
          <w:numId w:val="58"/>
        </w:numPr>
        <w:autoSpaceDE w:val="0"/>
        <w:autoSpaceDN w:val="0"/>
        <w:adjustRightInd w:val="0"/>
        <w:rPr>
          <w:rFonts w:ascii="Arial" w:hAnsi="Arial" w:cs="Arial"/>
          <w:color w:val="000000"/>
          <w:sz w:val="22"/>
          <w:szCs w:val="22"/>
        </w:rPr>
      </w:pPr>
      <w:r>
        <w:rPr>
          <w:rFonts w:ascii="Arial" w:hAnsi="Arial" w:cs="Arial"/>
          <w:color w:val="000000"/>
          <w:sz w:val="22"/>
          <w:szCs w:val="22"/>
        </w:rPr>
        <w:t>příprava metodiky auditu (řízení kvality) Projektu</w:t>
      </w:r>
    </w:p>
    <w:p w14:paraId="28072457" w14:textId="77777777" w:rsidR="002974F0" w:rsidRDefault="002974F0" w:rsidP="002974F0">
      <w:pPr>
        <w:pStyle w:val="Odstavecseseznamem"/>
        <w:numPr>
          <w:ilvl w:val="0"/>
          <w:numId w:val="58"/>
        </w:numPr>
        <w:autoSpaceDE w:val="0"/>
        <w:autoSpaceDN w:val="0"/>
        <w:adjustRightInd w:val="0"/>
        <w:rPr>
          <w:rFonts w:ascii="Arial" w:hAnsi="Arial" w:cs="Arial"/>
          <w:color w:val="000000"/>
          <w:sz w:val="22"/>
          <w:szCs w:val="22"/>
        </w:rPr>
      </w:pPr>
      <w:r>
        <w:rPr>
          <w:rFonts w:ascii="Arial" w:hAnsi="Arial" w:cs="Arial"/>
          <w:color w:val="000000"/>
          <w:sz w:val="22"/>
          <w:szCs w:val="22"/>
        </w:rPr>
        <w:t>výkon nezávislé kontroly řízení a nezávislé kontroly realizace Projektu</w:t>
      </w:r>
    </w:p>
    <w:p w14:paraId="3509EDB4" w14:textId="77777777" w:rsidR="002974F0" w:rsidRDefault="002974F0" w:rsidP="002974F0">
      <w:pPr>
        <w:pStyle w:val="Odstavecseseznamem"/>
        <w:numPr>
          <w:ilvl w:val="0"/>
          <w:numId w:val="58"/>
        </w:numPr>
        <w:autoSpaceDE w:val="0"/>
        <w:autoSpaceDN w:val="0"/>
        <w:adjustRightInd w:val="0"/>
        <w:rPr>
          <w:rFonts w:ascii="Arial" w:hAnsi="Arial" w:cs="Arial"/>
          <w:color w:val="000000"/>
          <w:sz w:val="22"/>
          <w:szCs w:val="22"/>
        </w:rPr>
      </w:pPr>
      <w:r>
        <w:rPr>
          <w:rFonts w:ascii="Arial" w:hAnsi="Arial" w:cs="Arial"/>
          <w:color w:val="000000"/>
          <w:sz w:val="22"/>
          <w:szCs w:val="22"/>
        </w:rPr>
        <w:t>zajištění souladu řízení kvality Projektu se zvolenou metodikou řízení Projektu</w:t>
      </w:r>
    </w:p>
    <w:p w14:paraId="58F0F2E6" w14:textId="77777777" w:rsidR="002974F0" w:rsidRDefault="002974F0" w:rsidP="002974F0">
      <w:pPr>
        <w:pStyle w:val="Odstavecseseznamem"/>
        <w:numPr>
          <w:ilvl w:val="0"/>
          <w:numId w:val="58"/>
        </w:numPr>
        <w:autoSpaceDE w:val="0"/>
        <w:autoSpaceDN w:val="0"/>
        <w:adjustRightInd w:val="0"/>
        <w:rPr>
          <w:rFonts w:ascii="Arial" w:hAnsi="Arial" w:cs="Arial"/>
          <w:color w:val="000000"/>
          <w:sz w:val="22"/>
          <w:szCs w:val="22"/>
        </w:rPr>
      </w:pPr>
      <w:r>
        <w:rPr>
          <w:rFonts w:ascii="Arial" w:hAnsi="Arial" w:cs="Arial"/>
          <w:color w:val="000000"/>
          <w:sz w:val="22"/>
          <w:szCs w:val="22"/>
        </w:rPr>
        <w:t>reporting řízení kvality Projektu pro potřeby projektového týmu i vedení Objednatele</w:t>
      </w:r>
    </w:p>
    <w:p w14:paraId="2EA33999" w14:textId="77777777" w:rsidR="002974F0" w:rsidRPr="00833BB4" w:rsidRDefault="002974F0" w:rsidP="002974F0">
      <w:pPr>
        <w:pStyle w:val="Odstavecseseznamem"/>
        <w:numPr>
          <w:ilvl w:val="0"/>
          <w:numId w:val="58"/>
        </w:numPr>
        <w:autoSpaceDE w:val="0"/>
        <w:autoSpaceDN w:val="0"/>
        <w:adjustRightInd w:val="0"/>
        <w:rPr>
          <w:rFonts w:ascii="Arial" w:hAnsi="Arial" w:cs="Arial"/>
          <w:color w:val="000000"/>
          <w:sz w:val="22"/>
          <w:szCs w:val="22"/>
        </w:rPr>
      </w:pPr>
      <w:r>
        <w:rPr>
          <w:rFonts w:ascii="Arial" w:hAnsi="Arial" w:cs="Arial"/>
          <w:color w:val="000000"/>
          <w:sz w:val="22"/>
          <w:szCs w:val="22"/>
        </w:rPr>
        <w:t>účast na kontrolách nebo auditech Projektu</w:t>
      </w:r>
    </w:p>
    <w:p w14:paraId="46E56678" w14:textId="77777777" w:rsidR="002974F0" w:rsidRPr="0090184C" w:rsidRDefault="002974F0" w:rsidP="002974F0">
      <w:pPr>
        <w:pStyle w:val="Odstavecseseznamem"/>
        <w:widowControl/>
        <w:numPr>
          <w:ilvl w:val="0"/>
          <w:numId w:val="54"/>
        </w:numPr>
        <w:autoSpaceDE w:val="0"/>
        <w:autoSpaceDN w:val="0"/>
        <w:adjustRightInd w:val="0"/>
        <w:ind w:hanging="357"/>
        <w:jc w:val="both"/>
        <w:rPr>
          <w:rFonts w:ascii="Arial" w:hAnsi="Arial" w:cs="Arial"/>
          <w:color w:val="000000"/>
          <w:sz w:val="22"/>
          <w:szCs w:val="22"/>
        </w:rPr>
      </w:pPr>
      <w:r w:rsidRPr="0090184C">
        <w:rPr>
          <w:rFonts w:ascii="Arial" w:hAnsi="Arial" w:cs="Arial"/>
          <w:color w:val="000000"/>
          <w:sz w:val="22"/>
          <w:szCs w:val="22"/>
        </w:rPr>
        <w:t>Specialista ICT a bezpečnosti</w:t>
      </w:r>
    </w:p>
    <w:p w14:paraId="6998D2CC" w14:textId="77777777" w:rsidR="002974F0" w:rsidRDefault="002974F0" w:rsidP="002974F0">
      <w:pPr>
        <w:pStyle w:val="Odstavecseseznamem"/>
        <w:widowControl/>
        <w:numPr>
          <w:ilvl w:val="0"/>
          <w:numId w:val="58"/>
        </w:numPr>
        <w:autoSpaceDE w:val="0"/>
        <w:autoSpaceDN w:val="0"/>
        <w:adjustRightInd w:val="0"/>
        <w:jc w:val="both"/>
        <w:rPr>
          <w:rFonts w:ascii="Arial" w:hAnsi="Arial" w:cs="Arial"/>
          <w:color w:val="000000"/>
          <w:sz w:val="22"/>
          <w:szCs w:val="22"/>
        </w:rPr>
      </w:pPr>
      <w:r>
        <w:rPr>
          <w:rFonts w:ascii="Arial" w:hAnsi="Arial" w:cs="Arial"/>
          <w:color w:val="000000"/>
          <w:sz w:val="22"/>
          <w:szCs w:val="22"/>
        </w:rPr>
        <w:t>příprava metodiky auditu (řízení kvality) Projektu</w:t>
      </w:r>
    </w:p>
    <w:p w14:paraId="26DBC7B5" w14:textId="77777777" w:rsidR="002974F0" w:rsidRDefault="002974F0" w:rsidP="002974F0">
      <w:pPr>
        <w:pStyle w:val="Odstavecseseznamem"/>
        <w:widowControl/>
        <w:numPr>
          <w:ilvl w:val="0"/>
          <w:numId w:val="58"/>
        </w:numPr>
        <w:autoSpaceDE w:val="0"/>
        <w:autoSpaceDN w:val="0"/>
        <w:adjustRightInd w:val="0"/>
        <w:jc w:val="both"/>
        <w:rPr>
          <w:rFonts w:ascii="Arial" w:hAnsi="Arial" w:cs="Arial"/>
          <w:color w:val="000000"/>
          <w:sz w:val="22"/>
          <w:szCs w:val="22"/>
        </w:rPr>
      </w:pPr>
      <w:r>
        <w:rPr>
          <w:rFonts w:ascii="Arial" w:hAnsi="Arial" w:cs="Arial"/>
          <w:color w:val="000000"/>
          <w:sz w:val="22"/>
          <w:szCs w:val="22"/>
        </w:rPr>
        <w:t>věcné řešení a správa aktivních rizik, příprava preventivních a kontingenčních opatření</w:t>
      </w:r>
    </w:p>
    <w:p w14:paraId="58893E4C" w14:textId="77777777" w:rsidR="002974F0" w:rsidRDefault="002974F0" w:rsidP="002974F0">
      <w:pPr>
        <w:pStyle w:val="Odstavecseseznamem"/>
        <w:widowControl/>
        <w:numPr>
          <w:ilvl w:val="0"/>
          <w:numId w:val="58"/>
        </w:numPr>
        <w:autoSpaceDE w:val="0"/>
        <w:autoSpaceDN w:val="0"/>
        <w:adjustRightInd w:val="0"/>
        <w:jc w:val="both"/>
        <w:rPr>
          <w:rFonts w:ascii="Arial" w:hAnsi="Arial" w:cs="Arial"/>
          <w:color w:val="000000"/>
          <w:sz w:val="22"/>
          <w:szCs w:val="22"/>
        </w:rPr>
      </w:pPr>
      <w:r w:rsidDel="00FA0530">
        <w:rPr>
          <w:rFonts w:ascii="Arial" w:hAnsi="Arial" w:cs="Arial"/>
          <w:color w:val="000000"/>
          <w:sz w:val="22"/>
          <w:szCs w:val="22"/>
        </w:rPr>
        <w:t xml:space="preserve"> </w:t>
      </w:r>
      <w:r>
        <w:rPr>
          <w:rFonts w:ascii="Arial" w:hAnsi="Arial" w:cs="Arial"/>
          <w:color w:val="000000"/>
          <w:sz w:val="22"/>
          <w:szCs w:val="22"/>
        </w:rPr>
        <w:t>výkon nezávislé kontroly řízení a nezávislé kontroly realizace Projektu</w:t>
      </w:r>
    </w:p>
    <w:p w14:paraId="2427D7C2" w14:textId="77777777" w:rsidR="002974F0" w:rsidRDefault="002974F0" w:rsidP="002974F0">
      <w:pPr>
        <w:pStyle w:val="Odstavecseseznamem"/>
        <w:widowControl/>
        <w:numPr>
          <w:ilvl w:val="0"/>
          <w:numId w:val="58"/>
        </w:numPr>
        <w:autoSpaceDE w:val="0"/>
        <w:autoSpaceDN w:val="0"/>
        <w:adjustRightInd w:val="0"/>
        <w:jc w:val="both"/>
        <w:rPr>
          <w:rFonts w:ascii="Arial" w:hAnsi="Arial" w:cs="Arial"/>
          <w:color w:val="000000"/>
          <w:sz w:val="22"/>
          <w:szCs w:val="22"/>
        </w:rPr>
      </w:pPr>
      <w:r>
        <w:rPr>
          <w:rFonts w:ascii="Arial" w:hAnsi="Arial" w:cs="Arial"/>
          <w:color w:val="000000"/>
          <w:sz w:val="22"/>
          <w:szCs w:val="22"/>
        </w:rPr>
        <w:t>účast na kontrolách nebo auditech Projektu</w:t>
      </w:r>
    </w:p>
    <w:p w14:paraId="278CE167" w14:textId="77777777" w:rsidR="002974F0" w:rsidRPr="0090184C" w:rsidRDefault="002974F0" w:rsidP="002974F0">
      <w:pPr>
        <w:pStyle w:val="Odstavecseseznamem"/>
        <w:widowControl/>
        <w:numPr>
          <w:ilvl w:val="0"/>
          <w:numId w:val="54"/>
        </w:numPr>
        <w:autoSpaceDE w:val="0"/>
        <w:autoSpaceDN w:val="0"/>
        <w:adjustRightInd w:val="0"/>
        <w:ind w:hanging="357"/>
        <w:jc w:val="both"/>
        <w:rPr>
          <w:rFonts w:ascii="Arial" w:hAnsi="Arial" w:cs="Arial"/>
          <w:color w:val="000000"/>
          <w:sz w:val="22"/>
          <w:szCs w:val="22"/>
        </w:rPr>
      </w:pPr>
      <w:r w:rsidRPr="0090184C">
        <w:rPr>
          <w:rFonts w:ascii="Arial" w:hAnsi="Arial" w:cs="Arial"/>
          <w:color w:val="000000"/>
          <w:sz w:val="22"/>
          <w:szCs w:val="22"/>
        </w:rPr>
        <w:t>Specialista na finanční řízení</w:t>
      </w:r>
    </w:p>
    <w:p w14:paraId="62B00189" w14:textId="77777777" w:rsidR="002974F0" w:rsidRPr="00833BB4" w:rsidRDefault="002974F0" w:rsidP="002974F0">
      <w:pPr>
        <w:pStyle w:val="Odstavecseseznamem"/>
        <w:numPr>
          <w:ilvl w:val="0"/>
          <w:numId w:val="58"/>
        </w:numPr>
        <w:rPr>
          <w:rFonts w:ascii="Arial" w:hAnsi="Arial" w:cs="Arial"/>
          <w:sz w:val="22"/>
          <w:szCs w:val="22"/>
        </w:rPr>
      </w:pPr>
      <w:r w:rsidRPr="00833BB4">
        <w:rPr>
          <w:rFonts w:ascii="Arial" w:hAnsi="Arial" w:cs="Arial"/>
          <w:color w:val="000000"/>
          <w:sz w:val="22"/>
          <w:szCs w:val="22"/>
        </w:rPr>
        <w:t>interní audity Projektu</w:t>
      </w:r>
    </w:p>
    <w:p w14:paraId="1537CBCD" w14:textId="77777777" w:rsidR="002974F0" w:rsidRPr="00833BB4" w:rsidRDefault="002974F0" w:rsidP="002974F0">
      <w:pPr>
        <w:pStyle w:val="Odstavecseseznamem"/>
        <w:numPr>
          <w:ilvl w:val="0"/>
          <w:numId w:val="58"/>
        </w:numPr>
        <w:rPr>
          <w:rFonts w:ascii="Arial" w:hAnsi="Arial" w:cs="Arial"/>
          <w:sz w:val="22"/>
          <w:szCs w:val="22"/>
        </w:rPr>
      </w:pPr>
      <w:r w:rsidRPr="00833BB4">
        <w:rPr>
          <w:rFonts w:ascii="Arial" w:hAnsi="Arial" w:cs="Arial"/>
          <w:color w:val="000000"/>
          <w:sz w:val="22"/>
          <w:szCs w:val="22"/>
        </w:rPr>
        <w:t>příprava na kontrolu Projektu</w:t>
      </w:r>
    </w:p>
    <w:p w14:paraId="18922196" w14:textId="77777777" w:rsidR="002974F0" w:rsidRPr="00833BB4" w:rsidRDefault="002974F0" w:rsidP="002974F0">
      <w:pPr>
        <w:pStyle w:val="Odstavecseseznamem"/>
        <w:numPr>
          <w:ilvl w:val="0"/>
          <w:numId w:val="58"/>
        </w:numPr>
        <w:rPr>
          <w:rFonts w:ascii="Arial" w:hAnsi="Arial" w:cs="Arial"/>
          <w:sz w:val="22"/>
          <w:szCs w:val="22"/>
        </w:rPr>
      </w:pPr>
      <w:r w:rsidRPr="00833BB4">
        <w:rPr>
          <w:rFonts w:ascii="Arial" w:hAnsi="Arial" w:cs="Arial"/>
          <w:sz w:val="22"/>
          <w:szCs w:val="22"/>
        </w:rPr>
        <w:t>výkon nezávislé kontroly řízení a nezávislé kontroly realizace Projektu</w:t>
      </w:r>
    </w:p>
    <w:p w14:paraId="391F2E1E" w14:textId="77777777" w:rsidR="002974F0" w:rsidRPr="00833BB4" w:rsidRDefault="002974F0" w:rsidP="002974F0">
      <w:pPr>
        <w:pStyle w:val="Odstavecseseznamem"/>
        <w:numPr>
          <w:ilvl w:val="0"/>
          <w:numId w:val="58"/>
        </w:numPr>
        <w:rPr>
          <w:rFonts w:ascii="Arial" w:hAnsi="Arial" w:cs="Arial"/>
          <w:sz w:val="22"/>
          <w:szCs w:val="22"/>
        </w:rPr>
      </w:pPr>
      <w:r w:rsidRPr="00833BB4">
        <w:rPr>
          <w:rFonts w:ascii="Arial" w:hAnsi="Arial" w:cs="Arial"/>
          <w:sz w:val="22"/>
          <w:szCs w:val="22"/>
        </w:rPr>
        <w:t>účast na kontrolách nebo auditech Projektu</w:t>
      </w:r>
    </w:p>
    <w:p w14:paraId="0499A3BD" w14:textId="0DBD8889" w:rsidR="001C1103" w:rsidRDefault="001C1103">
      <w:pPr>
        <w:suppressAutoHyphens w:val="0"/>
        <w:spacing w:before="0" w:after="0"/>
        <w:jc w:val="left"/>
        <w:rPr>
          <w:i/>
          <w:szCs w:val="22"/>
        </w:rPr>
      </w:pPr>
      <w:r>
        <w:rPr>
          <w:i/>
          <w:szCs w:val="22"/>
        </w:rPr>
        <w:br w:type="page"/>
      </w:r>
    </w:p>
    <w:p w14:paraId="152B466E" w14:textId="77777777" w:rsidR="00E2165C" w:rsidRPr="00BF4226" w:rsidRDefault="00667AA6" w:rsidP="00E2165C">
      <w:pPr>
        <w:pStyle w:val="Nadpis1"/>
        <w:jc w:val="center"/>
        <w:rPr>
          <w:rFonts w:ascii="Arial" w:hAnsi="Arial" w:cs="Arial"/>
          <w:color w:val="auto"/>
          <w:sz w:val="22"/>
          <w:szCs w:val="22"/>
        </w:rPr>
      </w:pPr>
      <w:bookmarkStart w:id="4" w:name="_Příloha_č._11"/>
      <w:bookmarkEnd w:id="4"/>
      <w:r w:rsidRPr="00BF4226">
        <w:rPr>
          <w:rFonts w:ascii="Arial" w:hAnsi="Arial" w:cs="Arial"/>
          <w:color w:val="auto"/>
          <w:sz w:val="22"/>
          <w:szCs w:val="22"/>
        </w:rPr>
        <w:lastRenderedPageBreak/>
        <w:t>Příloha č. 2</w:t>
      </w:r>
    </w:p>
    <w:p w14:paraId="3839A95A" w14:textId="77777777" w:rsidR="00E2165C" w:rsidRPr="00BF4226" w:rsidRDefault="00E2165C" w:rsidP="00E2165C">
      <w:pPr>
        <w:pStyle w:val="RLProhlensmluvnchstran"/>
        <w:rPr>
          <w:rFonts w:ascii="Arial" w:hAnsi="Arial" w:cs="Arial"/>
        </w:rPr>
      </w:pPr>
      <w:r w:rsidRPr="00BF4226">
        <w:rPr>
          <w:rFonts w:ascii="Arial" w:hAnsi="Arial" w:cs="Arial"/>
        </w:rPr>
        <w:t>Zásady ochrany osobních údajů</w:t>
      </w:r>
    </w:p>
    <w:p w14:paraId="1722AECD" w14:textId="77777777" w:rsidR="00E2165C" w:rsidRPr="00BF4226" w:rsidRDefault="00E2165C" w:rsidP="00E2165C">
      <w:pPr>
        <w:pStyle w:val="RLlneksmlouvy"/>
        <w:numPr>
          <w:ilvl w:val="0"/>
          <w:numId w:val="51"/>
        </w:numPr>
        <w:rPr>
          <w:rFonts w:ascii="Arial" w:hAnsi="Arial" w:cs="Arial"/>
        </w:rPr>
      </w:pPr>
      <w:r w:rsidRPr="00BF4226">
        <w:rPr>
          <w:rFonts w:ascii="Arial" w:hAnsi="Arial" w:cs="Arial"/>
        </w:rPr>
        <w:t>ZÁKLADNÍ USTANOVENÍ</w:t>
      </w:r>
    </w:p>
    <w:p w14:paraId="28989E6E" w14:textId="77777777" w:rsidR="00E2165C" w:rsidRPr="00BF4226" w:rsidRDefault="00E2165C" w:rsidP="00E2165C">
      <w:pPr>
        <w:pStyle w:val="RLTextlnkuslovan"/>
        <w:rPr>
          <w:rFonts w:ascii="Arial" w:hAnsi="Arial" w:cs="Arial"/>
        </w:rPr>
      </w:pPr>
      <w:bookmarkStart w:id="5" w:name="_Ref431584558"/>
      <w:r w:rsidRPr="00BF4226">
        <w:rPr>
          <w:rFonts w:ascii="Arial" w:hAnsi="Arial" w:cs="Arial"/>
        </w:rPr>
        <w:t xml:space="preserve">Poskytovatel bude pro Objednatele na základě Smlouvy zajišťovat činnosti, při kterých dochází ke zpracování dat Objednatele, která mohou obsahovat osobní údaje ve smyslu § 4 písm. e) </w:t>
      </w:r>
      <w:r w:rsidR="00116443" w:rsidRPr="005D3CEA">
        <w:rPr>
          <w:rFonts w:ascii="Arial" w:hAnsi="Arial" w:cs="Arial"/>
          <w:szCs w:val="22"/>
        </w:rPr>
        <w:t>zákon</w:t>
      </w:r>
      <w:r w:rsidR="00116443">
        <w:rPr>
          <w:rFonts w:ascii="Arial" w:hAnsi="Arial" w:cs="Arial"/>
          <w:szCs w:val="22"/>
          <w:lang w:val="cs-CZ"/>
        </w:rPr>
        <w:t>a</w:t>
      </w:r>
      <w:r w:rsidR="00116443" w:rsidRPr="005D3CEA">
        <w:rPr>
          <w:rFonts w:ascii="Arial" w:hAnsi="Arial" w:cs="Arial"/>
          <w:szCs w:val="22"/>
        </w:rPr>
        <w:t xml:space="preserve"> č.101/2000 Sb., o ochraně osobních údajů, ve znění pozdějších předpisů</w:t>
      </w:r>
      <w:r w:rsidR="00116443" w:rsidRPr="00BF4226">
        <w:rPr>
          <w:rFonts w:ascii="Arial" w:hAnsi="Arial" w:cs="Arial"/>
        </w:rPr>
        <w:t xml:space="preserve"> </w:t>
      </w:r>
      <w:r w:rsidRPr="00BF4226">
        <w:rPr>
          <w:rFonts w:ascii="Arial" w:hAnsi="Arial" w:cs="Arial"/>
        </w:rPr>
        <w:t xml:space="preserve">(dále jen </w:t>
      </w:r>
      <w:r w:rsidR="00116443">
        <w:rPr>
          <w:rFonts w:ascii="Arial" w:hAnsi="Arial" w:cs="Arial"/>
          <w:lang w:val="cs-CZ"/>
        </w:rPr>
        <w:t>„</w:t>
      </w:r>
      <w:r w:rsidR="00116443">
        <w:rPr>
          <w:rFonts w:ascii="Arial" w:hAnsi="Arial" w:cs="Arial"/>
          <w:b/>
          <w:lang w:val="cs-CZ"/>
        </w:rPr>
        <w:t>ZOOÚ</w:t>
      </w:r>
      <w:r w:rsidR="00116443">
        <w:rPr>
          <w:rFonts w:ascii="Arial" w:hAnsi="Arial" w:cs="Arial"/>
          <w:lang w:val="cs-CZ"/>
        </w:rPr>
        <w:t xml:space="preserve">“ a </w:t>
      </w:r>
      <w:r w:rsidRPr="00BF4226">
        <w:rPr>
          <w:rFonts w:ascii="Arial" w:hAnsi="Arial" w:cs="Arial"/>
        </w:rPr>
        <w:t>„</w:t>
      </w:r>
      <w:r w:rsidRPr="00BF4226">
        <w:rPr>
          <w:rFonts w:ascii="Arial" w:hAnsi="Arial" w:cs="Arial"/>
          <w:b/>
        </w:rPr>
        <w:t>Osobní údaje</w:t>
      </w:r>
      <w:r w:rsidRPr="00BF4226">
        <w:rPr>
          <w:rFonts w:ascii="Arial" w:hAnsi="Arial" w:cs="Arial"/>
        </w:rPr>
        <w:t>“).</w:t>
      </w:r>
      <w:bookmarkEnd w:id="5"/>
      <w:r w:rsidRPr="00BF4226">
        <w:rPr>
          <w:rFonts w:ascii="Arial" w:hAnsi="Arial" w:cs="Arial"/>
        </w:rPr>
        <w:t xml:space="preserve"> </w:t>
      </w:r>
    </w:p>
    <w:p w14:paraId="02029F08" w14:textId="77777777" w:rsidR="00E2165C" w:rsidRPr="00BF4226" w:rsidRDefault="00E2165C" w:rsidP="00E2165C">
      <w:pPr>
        <w:pStyle w:val="RLTextlnkuslovan"/>
        <w:rPr>
          <w:rFonts w:ascii="Arial" w:hAnsi="Arial" w:cs="Arial"/>
        </w:rPr>
      </w:pPr>
      <w:bookmarkStart w:id="6" w:name="_Ref397497793"/>
      <w:r w:rsidRPr="00BF4226">
        <w:rPr>
          <w:rFonts w:ascii="Arial" w:hAnsi="Arial" w:cs="Arial"/>
        </w:rPr>
        <w:t>Osobní údaje jsou pro Objednatele zpracovávány Poskytovatelem pro účely a v rozsahu nezbytném pro</w:t>
      </w:r>
      <w:bookmarkEnd w:id="6"/>
      <w:r w:rsidRPr="00BF4226">
        <w:rPr>
          <w:rFonts w:ascii="Arial" w:hAnsi="Arial" w:cs="Arial"/>
        </w:rPr>
        <w:t xml:space="preserve"> plnění předmětu Smlouvy, tj. zejména bude docházet ke zpracování osobních údajů při organizaci, ukládání a třídění dat. </w:t>
      </w:r>
    </w:p>
    <w:p w14:paraId="399BAACE" w14:textId="77777777" w:rsidR="00E2165C" w:rsidRPr="00BF4226" w:rsidRDefault="00E2165C" w:rsidP="00E2165C">
      <w:pPr>
        <w:pStyle w:val="RLTextlnkuslovan"/>
        <w:rPr>
          <w:rFonts w:ascii="Arial" w:hAnsi="Arial" w:cs="Arial"/>
        </w:rPr>
      </w:pPr>
      <w:r w:rsidRPr="00BF4226">
        <w:rPr>
          <w:rFonts w:ascii="Arial" w:hAnsi="Arial" w:cs="Arial"/>
        </w:rPr>
        <w:t>Za tímto účelem uvedeným výše pověřuje Objednatel Poskytovatele zpracováním Osobních údajů v rozsahu</w:t>
      </w:r>
      <w:r w:rsidRPr="00BF4226">
        <w:rPr>
          <w:rFonts w:ascii="Arial" w:hAnsi="Arial" w:cs="Arial"/>
          <w:lang w:val="cs-CZ"/>
        </w:rPr>
        <w:t xml:space="preserve"> </w:t>
      </w:r>
    </w:p>
    <w:p w14:paraId="23F483D2" w14:textId="77777777" w:rsidR="00E2165C" w:rsidRPr="00BF4226" w:rsidRDefault="00E2165C" w:rsidP="00E2165C">
      <w:pPr>
        <w:pStyle w:val="Claneka"/>
        <w:numPr>
          <w:ilvl w:val="2"/>
          <w:numId w:val="50"/>
        </w:numPr>
        <w:tabs>
          <w:tab w:val="clear" w:pos="992"/>
        </w:tabs>
        <w:ind w:left="2268" w:hanging="708"/>
        <w:rPr>
          <w:rFonts w:ascii="Arial" w:hAnsi="Arial" w:cs="Arial"/>
          <w:szCs w:val="22"/>
        </w:rPr>
      </w:pPr>
      <w:r w:rsidRPr="00BF4226">
        <w:rPr>
          <w:rFonts w:ascii="Arial" w:hAnsi="Arial" w:cs="Arial"/>
          <w:szCs w:val="22"/>
        </w:rPr>
        <w:t>jméno, příjmení, kontaktní údaje</w:t>
      </w:r>
      <w:r w:rsidR="00294657">
        <w:rPr>
          <w:rFonts w:ascii="Arial" w:hAnsi="Arial" w:cs="Arial"/>
          <w:szCs w:val="22"/>
        </w:rPr>
        <w:t xml:space="preserve"> subjektu údajů</w:t>
      </w:r>
      <w:r w:rsidRPr="00BF4226">
        <w:rPr>
          <w:rFonts w:ascii="Arial" w:hAnsi="Arial" w:cs="Arial"/>
          <w:szCs w:val="22"/>
        </w:rPr>
        <w:t>;</w:t>
      </w:r>
    </w:p>
    <w:p w14:paraId="7671D7BE" w14:textId="77777777" w:rsidR="00E2165C" w:rsidRPr="00BF4226" w:rsidRDefault="00E2165C" w:rsidP="00E2165C">
      <w:pPr>
        <w:pStyle w:val="Claneka"/>
        <w:numPr>
          <w:ilvl w:val="2"/>
          <w:numId w:val="50"/>
        </w:numPr>
        <w:tabs>
          <w:tab w:val="clear" w:pos="992"/>
        </w:tabs>
        <w:ind w:left="2268" w:hanging="708"/>
        <w:rPr>
          <w:rFonts w:ascii="Arial" w:hAnsi="Arial" w:cs="Arial"/>
          <w:szCs w:val="22"/>
        </w:rPr>
      </w:pPr>
      <w:r w:rsidRPr="00BF4226">
        <w:rPr>
          <w:rFonts w:ascii="Arial" w:hAnsi="Arial" w:cs="Arial"/>
          <w:szCs w:val="22"/>
        </w:rPr>
        <w:t xml:space="preserve">dalších Osobních údajů obsažených v registrech a číselnících spravovaných v rámci </w:t>
      </w:r>
      <w:r w:rsidR="00294657">
        <w:rPr>
          <w:rFonts w:ascii="Arial" w:hAnsi="Arial" w:cs="Arial"/>
          <w:szCs w:val="22"/>
        </w:rPr>
        <w:t>MORIS;</w:t>
      </w:r>
    </w:p>
    <w:p w14:paraId="086E86AB" w14:textId="77777777" w:rsidR="00E2165C" w:rsidRPr="00BF4226" w:rsidRDefault="00E2165C" w:rsidP="00E2165C">
      <w:pPr>
        <w:pStyle w:val="Claneka"/>
        <w:numPr>
          <w:ilvl w:val="2"/>
          <w:numId w:val="50"/>
        </w:numPr>
        <w:tabs>
          <w:tab w:val="clear" w:pos="992"/>
        </w:tabs>
        <w:ind w:left="2268" w:hanging="708"/>
        <w:rPr>
          <w:rFonts w:ascii="Arial" w:hAnsi="Arial" w:cs="Arial"/>
          <w:szCs w:val="22"/>
        </w:rPr>
      </w:pPr>
      <w:r w:rsidRPr="00BF4226">
        <w:rPr>
          <w:rFonts w:ascii="Arial" w:hAnsi="Arial" w:cs="Arial"/>
          <w:szCs w:val="22"/>
        </w:rPr>
        <w:t>dalších informací, které mají nebo by mohly mít povahu Osobních údajů.</w:t>
      </w:r>
    </w:p>
    <w:p w14:paraId="1330FE4E" w14:textId="77777777" w:rsidR="00E2165C" w:rsidRPr="00BF4226" w:rsidRDefault="00E2165C" w:rsidP="00E2165C">
      <w:pPr>
        <w:pStyle w:val="RLlneksmlouvy"/>
        <w:rPr>
          <w:rFonts w:ascii="Arial" w:hAnsi="Arial" w:cs="Arial"/>
        </w:rPr>
      </w:pPr>
      <w:r w:rsidRPr="00BF4226">
        <w:rPr>
          <w:rFonts w:ascii="Arial" w:hAnsi="Arial" w:cs="Arial"/>
        </w:rPr>
        <w:t>POVINNOSTI POSKYTOVATELE</w:t>
      </w:r>
    </w:p>
    <w:p w14:paraId="5998A1F1" w14:textId="77777777" w:rsidR="00E2165C" w:rsidRPr="00BF4226" w:rsidRDefault="00E2165C" w:rsidP="00E2165C">
      <w:pPr>
        <w:pStyle w:val="RLTextlnkuslovan"/>
        <w:rPr>
          <w:rFonts w:ascii="Arial" w:hAnsi="Arial" w:cs="Arial"/>
        </w:rPr>
      </w:pPr>
      <w:r w:rsidRPr="00BF4226">
        <w:rPr>
          <w:rFonts w:ascii="Arial" w:hAnsi="Arial" w:cs="Arial"/>
        </w:rPr>
        <w:t>Poskytovatel je při zpracování Osobních údajů na základě této Smlouvy povinen postupovat s náležitou odbornou péčí tak, aby neporušil žádné ustanovení ZOOÚ, zejména povinnosti podle § 5 ZOOÚ ve spojení s § 7 ZOOÚ, či jiného právního předpisu nebo nezpůsobil skutečnost, která by znamenala porušení ZOOÚ, zejména povinnosti podle § 5 ZOOÚ ve spojení s § 7 ZOOÚ, či jiného právního předpisu Objednatelem.</w:t>
      </w:r>
    </w:p>
    <w:p w14:paraId="4F898FD0" w14:textId="77777777" w:rsidR="00E2165C" w:rsidRPr="00BF4226" w:rsidRDefault="00E2165C" w:rsidP="00E2165C">
      <w:pPr>
        <w:pStyle w:val="RLTextlnkuslovan"/>
        <w:rPr>
          <w:rFonts w:ascii="Arial" w:hAnsi="Arial" w:cs="Arial"/>
        </w:rPr>
      </w:pPr>
      <w:r w:rsidRPr="00BF4226">
        <w:rPr>
          <w:rFonts w:ascii="Arial" w:hAnsi="Arial" w:cs="Arial"/>
        </w:rPr>
        <w:t xml:space="preserve">Jestliže Poskytovatel zjistí, že Objednatel porušuje povinnosti stanovené ZOOÚ, je v souladu s § 8 ZOOÚ povinen jej na to neprodleně upozornit a v případě, že Objednatel toto porušení nenapraví do </w:t>
      </w:r>
      <w:r w:rsidR="00080CC9">
        <w:rPr>
          <w:rFonts w:ascii="Arial" w:hAnsi="Arial" w:cs="Arial"/>
          <w:lang w:val="cs-CZ"/>
        </w:rPr>
        <w:t>patnácti (</w:t>
      </w:r>
      <w:r w:rsidRPr="00BF4226">
        <w:rPr>
          <w:rFonts w:ascii="Arial" w:hAnsi="Arial" w:cs="Arial"/>
        </w:rPr>
        <w:t>15</w:t>
      </w:r>
      <w:r w:rsidR="00080CC9">
        <w:rPr>
          <w:rFonts w:ascii="Arial" w:hAnsi="Arial" w:cs="Arial"/>
          <w:lang w:val="cs-CZ"/>
        </w:rPr>
        <w:t>)</w:t>
      </w:r>
      <w:r w:rsidRPr="00BF4226">
        <w:rPr>
          <w:rFonts w:ascii="Arial" w:hAnsi="Arial" w:cs="Arial"/>
        </w:rPr>
        <w:t xml:space="preserve"> dnů od písemného vyrozumění Poskytovatele, zastavit zpracování Osobních údajů do doby, než dojde k nápravě. Pokud tak neučiní, odpovídá za újmu, která vznikne subjektu Osobních údajů nebo Objednateli, čímž není dotčena jeho odpovědnost podle ZOOÚ. </w:t>
      </w:r>
    </w:p>
    <w:p w14:paraId="6B5F02AA" w14:textId="77777777" w:rsidR="00E2165C" w:rsidRPr="00BF4226" w:rsidRDefault="00E2165C" w:rsidP="00E2165C">
      <w:pPr>
        <w:pStyle w:val="RLTextlnkuslovan"/>
        <w:rPr>
          <w:rFonts w:ascii="Arial" w:hAnsi="Arial" w:cs="Arial"/>
        </w:rPr>
      </w:pPr>
      <w:r w:rsidRPr="00BF4226">
        <w:rPr>
          <w:rFonts w:ascii="Arial" w:hAnsi="Arial" w:cs="Arial"/>
        </w:rPr>
        <w:t xml:space="preserve">Poskytovatel je povinen řídit se při zpracování Osobních údajů na základě této Smlouvy pokyny Objednatele. Poskytovatel je povinen upozornit Objednatele bez zbytečného odkladu na nevhodnou povahu takových pokynů, jestliže mohl takovou nevhodnost zjistit při vynaložení veškeré odborné péče. Pokud Objednatel i přes upozornění setrvá na takových pokynech, je Poskytovatel povinen pokyny provést. </w:t>
      </w:r>
    </w:p>
    <w:p w14:paraId="36F62760" w14:textId="77777777" w:rsidR="00E2165C" w:rsidRPr="00BF4226" w:rsidRDefault="00E2165C" w:rsidP="00E2165C">
      <w:pPr>
        <w:pStyle w:val="RLTextlnkuslovan"/>
        <w:rPr>
          <w:rFonts w:ascii="Arial" w:hAnsi="Arial" w:cs="Arial"/>
        </w:rPr>
      </w:pPr>
      <w:r w:rsidRPr="00BF4226">
        <w:rPr>
          <w:rFonts w:ascii="Arial" w:hAnsi="Arial" w:cs="Arial"/>
        </w:rPr>
        <w:t>Poskytovatel je v souladu s § 10 ZOOÚ povinen dbát, aby žádný subjekt Osobních údajů neutrpěl újmu na svých právech, zejména na právu na zachování lidské důstojnosti, a také dbá na ochranu před neoprávněným zasahováním do soukromého a osobního života subjektů Osobních údajů.</w:t>
      </w:r>
    </w:p>
    <w:p w14:paraId="1C514BD8" w14:textId="77777777" w:rsidR="00E2165C" w:rsidRPr="00BF4226" w:rsidRDefault="00E2165C" w:rsidP="00E2165C">
      <w:pPr>
        <w:pStyle w:val="RLTextlnkuslovan"/>
        <w:rPr>
          <w:rFonts w:ascii="Arial" w:hAnsi="Arial" w:cs="Arial"/>
        </w:rPr>
      </w:pPr>
      <w:r w:rsidRPr="00BF4226">
        <w:rPr>
          <w:rFonts w:ascii="Arial" w:hAnsi="Arial" w:cs="Arial"/>
        </w:rPr>
        <w:lastRenderedPageBreak/>
        <w:t>Jakmile pomine účel, pro který byly Osobní údaje zpracovány, nebo na základě žádosti subjektu údajů podle § 21 ZOOÚ, je Poskytovatel ve smyslu § 20 ZOOÚ povinen na základě a v souladu s pokyny a Interní dokumentací Objednatele provést likvidaci Osobních údajů nebo tyto Osobní údaje předat Objednateli.</w:t>
      </w:r>
    </w:p>
    <w:p w14:paraId="75D75942" w14:textId="77777777" w:rsidR="00E2165C" w:rsidRPr="00BF4226" w:rsidRDefault="00E2165C" w:rsidP="00E2165C">
      <w:pPr>
        <w:pStyle w:val="RLTextlnkuslovan"/>
        <w:rPr>
          <w:rFonts w:ascii="Arial" w:hAnsi="Arial" w:cs="Arial"/>
        </w:rPr>
      </w:pPr>
      <w:r w:rsidRPr="00BF4226">
        <w:rPr>
          <w:rFonts w:ascii="Arial" w:hAnsi="Arial" w:cs="Arial"/>
        </w:rPr>
        <w:t>V případě, že se kterýkoli subjekt Osobních údajů bude domnívat, že Objednatel nebo Poskytovatel provádí zpracování jeho Osobních údajů, které je v rozporu s ochranou jeho soukromého a osobního života nebo v rozporu se zákonem, zejména budou-li Osobní údaje nepřesné s ohledem na účel jejich zpracování, a ve smyslu § 21 ZOOÚ požádá Poskytovatele o vysvětlení nebo bude požadovat odstranění vzniklého stavu, zavazuje se Poskytovatel o tom neprodleně informovat Objednatele.</w:t>
      </w:r>
    </w:p>
    <w:p w14:paraId="6188373B" w14:textId="77777777" w:rsidR="00E2165C" w:rsidRPr="00BF4226" w:rsidRDefault="00E2165C" w:rsidP="00E2165C">
      <w:pPr>
        <w:pStyle w:val="RLTextlnkuslovan"/>
        <w:rPr>
          <w:rFonts w:ascii="Arial" w:hAnsi="Arial" w:cs="Arial"/>
        </w:rPr>
      </w:pPr>
      <w:r w:rsidRPr="00BF4226">
        <w:rPr>
          <w:rFonts w:ascii="Arial" w:hAnsi="Arial" w:cs="Arial"/>
        </w:rPr>
        <w:t>Poskytovatel odpovídá za újmu způsobenou Objednateli vznikem povinnosti Objednatele hradit v souvislosti se zpracováním Osobních údajů na základě této Smlouvy jakoukoli náhradu škody nebo nemajetkovou újmu v penězích subjektu Osobních údajů či pokutu Úřadu pro ochranu osobních údajů („</w:t>
      </w:r>
      <w:r w:rsidRPr="00BF4226">
        <w:rPr>
          <w:rFonts w:ascii="Arial" w:hAnsi="Arial" w:cs="Arial"/>
          <w:b/>
        </w:rPr>
        <w:t>ÚOOÚ</w:t>
      </w:r>
      <w:r w:rsidRPr="00BF4226">
        <w:rPr>
          <w:rFonts w:ascii="Arial" w:hAnsi="Arial" w:cs="Arial"/>
        </w:rPr>
        <w:t>“) v důsledku porušení povinností uložených Poskytovateli zákonem nebo Smlouvou.</w:t>
      </w:r>
    </w:p>
    <w:p w14:paraId="41BBAED2" w14:textId="77777777" w:rsidR="00E2165C" w:rsidRPr="00BF4226" w:rsidRDefault="00E2165C" w:rsidP="00E2165C">
      <w:pPr>
        <w:pStyle w:val="RLTextlnkuslovan"/>
        <w:rPr>
          <w:rFonts w:ascii="Arial" w:hAnsi="Arial" w:cs="Arial"/>
        </w:rPr>
      </w:pPr>
      <w:r w:rsidRPr="00BF4226">
        <w:rPr>
          <w:rFonts w:ascii="Arial" w:hAnsi="Arial" w:cs="Arial"/>
        </w:rPr>
        <w:t>Poskytovatel je povinen Objednateli neprodleně oznámit provedení kontroly ze strany ÚOOÚ a poskytnout Objednateli na jeho žádost podrobné informace o průběhu kontroly a kopii kontrolního protokolu. V případě zahájení správního řízení o uložení opatření k nápravě a/nebo uložení pokuty („</w:t>
      </w:r>
      <w:r w:rsidRPr="00BF4226">
        <w:rPr>
          <w:rFonts w:ascii="Arial" w:hAnsi="Arial" w:cs="Arial"/>
          <w:b/>
        </w:rPr>
        <w:t>Správní řízení</w:t>
      </w:r>
      <w:r w:rsidRPr="00BF4226">
        <w:rPr>
          <w:rFonts w:ascii="Arial" w:hAnsi="Arial" w:cs="Arial"/>
        </w:rPr>
        <w:t>“) je Poskytovatel rovněž povinen tuto skutečnost neprodleně oznámit Objednateli a poskytnout Objednateli na jeho žádost podrobné informace o průběhu a výsledcích Správního řízení, popř. Objednateli poskytnout plnou moc k nahlížení do spisu týkajícího se Správního řízení. Poskytovatel je povinen plnit povinnosti kontrolovaného podle zvláštního právního předpisu upravujícího postup ÚOOÚ při výkonu kontroly a zavazuje se</w:t>
      </w:r>
    </w:p>
    <w:p w14:paraId="582E86B4" w14:textId="77777777" w:rsidR="00E2165C" w:rsidRPr="00BF4226" w:rsidRDefault="00E2165C" w:rsidP="007D5DC6">
      <w:pPr>
        <w:pStyle w:val="Claneka"/>
        <w:numPr>
          <w:ilvl w:val="2"/>
          <w:numId w:val="59"/>
        </w:numPr>
        <w:tabs>
          <w:tab w:val="clear" w:pos="992"/>
          <w:tab w:val="num" w:pos="2268"/>
        </w:tabs>
        <w:ind w:firstLine="568"/>
        <w:rPr>
          <w:rFonts w:ascii="Arial" w:hAnsi="Arial" w:cs="Arial"/>
          <w:szCs w:val="22"/>
        </w:rPr>
      </w:pPr>
      <w:r w:rsidRPr="00BF4226">
        <w:rPr>
          <w:rFonts w:ascii="Arial" w:hAnsi="Arial" w:cs="Arial"/>
          <w:szCs w:val="22"/>
        </w:rPr>
        <w:t>poskytnout Objednateli kopii protokolu o kontrole,</w:t>
      </w:r>
    </w:p>
    <w:p w14:paraId="0BF28E1F" w14:textId="77777777" w:rsidR="00E2165C" w:rsidRPr="00BF4226" w:rsidRDefault="00E2165C" w:rsidP="007D5DC6">
      <w:pPr>
        <w:pStyle w:val="Claneka"/>
        <w:numPr>
          <w:ilvl w:val="2"/>
          <w:numId w:val="59"/>
        </w:numPr>
        <w:ind w:left="2268" w:hanging="708"/>
        <w:rPr>
          <w:rFonts w:ascii="Arial" w:hAnsi="Arial" w:cs="Arial"/>
          <w:szCs w:val="22"/>
        </w:rPr>
      </w:pPr>
      <w:r w:rsidRPr="00BF4226">
        <w:rPr>
          <w:rFonts w:ascii="Arial" w:hAnsi="Arial" w:cs="Arial"/>
          <w:szCs w:val="22"/>
        </w:rPr>
        <w:t>podat námitky proti kontrolním zjištěním uvedeným v protokolu o kontrole, pokud o to Objednatel požádá,</w:t>
      </w:r>
    </w:p>
    <w:p w14:paraId="7342EFDC" w14:textId="77777777" w:rsidR="00E2165C" w:rsidRPr="00BF4226" w:rsidRDefault="00E2165C" w:rsidP="007D5DC6">
      <w:pPr>
        <w:pStyle w:val="Claneka"/>
        <w:numPr>
          <w:ilvl w:val="2"/>
          <w:numId w:val="59"/>
        </w:numPr>
        <w:ind w:left="2268" w:hanging="708"/>
        <w:rPr>
          <w:rFonts w:ascii="Arial" w:hAnsi="Arial" w:cs="Arial"/>
          <w:szCs w:val="22"/>
        </w:rPr>
      </w:pPr>
      <w:r w:rsidRPr="00BF4226">
        <w:rPr>
          <w:rFonts w:ascii="Arial" w:hAnsi="Arial" w:cs="Arial"/>
          <w:szCs w:val="22"/>
        </w:rPr>
        <w:t>informovat Objednatele o způsobu provádění opatření k odstranění zjištěných nedostatků uložených inspektorem ÚOOÚ a</w:t>
      </w:r>
    </w:p>
    <w:p w14:paraId="69F8B864" w14:textId="77777777" w:rsidR="00E2165C" w:rsidRPr="00BF4226" w:rsidRDefault="00E2165C" w:rsidP="007D5DC6">
      <w:pPr>
        <w:pStyle w:val="Claneka"/>
        <w:numPr>
          <w:ilvl w:val="2"/>
          <w:numId w:val="59"/>
        </w:numPr>
        <w:ind w:left="2268" w:hanging="708"/>
        <w:rPr>
          <w:rFonts w:ascii="Arial" w:hAnsi="Arial" w:cs="Arial"/>
          <w:szCs w:val="22"/>
        </w:rPr>
      </w:pPr>
      <w:r w:rsidRPr="00BF4226">
        <w:rPr>
          <w:rFonts w:ascii="Arial" w:hAnsi="Arial" w:cs="Arial"/>
          <w:szCs w:val="22"/>
        </w:rPr>
        <w:t xml:space="preserve">respektovat požadavky Objednatele na odstranění zjištěných nedostatků v souladu s opatřením uložených inspektorem ÚOOÚ. </w:t>
      </w:r>
    </w:p>
    <w:p w14:paraId="05C6BCB5" w14:textId="77777777" w:rsidR="00E2165C" w:rsidRPr="00BF4226" w:rsidRDefault="00E2165C" w:rsidP="00E2165C">
      <w:pPr>
        <w:pStyle w:val="RLlneksmlouvy"/>
        <w:rPr>
          <w:rFonts w:ascii="Arial" w:hAnsi="Arial" w:cs="Arial"/>
        </w:rPr>
      </w:pPr>
      <w:r w:rsidRPr="00BF4226">
        <w:rPr>
          <w:rFonts w:ascii="Arial" w:hAnsi="Arial" w:cs="Arial"/>
        </w:rPr>
        <w:t>ZABEZPEČENÍ OCHRANY OSOBNÍCH ÚDAJŮ</w:t>
      </w:r>
    </w:p>
    <w:p w14:paraId="34422034" w14:textId="77777777" w:rsidR="00E2165C" w:rsidRPr="00BF4226" w:rsidRDefault="00E2165C" w:rsidP="00E2165C">
      <w:pPr>
        <w:pStyle w:val="RLTextlnkuslovan"/>
        <w:rPr>
          <w:rFonts w:ascii="Arial" w:hAnsi="Arial" w:cs="Arial"/>
        </w:rPr>
      </w:pPr>
      <w:bookmarkStart w:id="7" w:name="_Ref419051415"/>
      <w:r w:rsidRPr="00BF4226">
        <w:rPr>
          <w:rFonts w:ascii="Arial" w:hAnsi="Arial" w:cs="Arial"/>
        </w:rPr>
        <w:t>Poskytovatel se zavazuje, že ve smyslu § 13 odst. 1 ZOOÚ přijme veškerá technická a organizační opatření, která způsobem stanoveným v ZOOÚ či v jiných závazných právních předpisech zajistí zabezpečení ochrany Osobních údajů, a která vyloučí možnost neoprávněného nebo nahodilého přístupu k Osobním údajům, k jejich změně, zničení či ztrátě, neoprávněným přenosům, k jejich jinému neoprávněnému zpracování, jakož i k jinému zneužití Osobních údajů. Tato povinnost platí i po ukončení zpracování Osobních údajů.</w:t>
      </w:r>
      <w:bookmarkEnd w:id="7"/>
    </w:p>
    <w:p w14:paraId="67DA4A6C" w14:textId="77777777" w:rsidR="00E2165C" w:rsidRPr="00BF4226" w:rsidRDefault="00E2165C" w:rsidP="00E2165C">
      <w:pPr>
        <w:pStyle w:val="RLTextlnkuslovan"/>
        <w:rPr>
          <w:rFonts w:ascii="Arial" w:hAnsi="Arial" w:cs="Arial"/>
        </w:rPr>
      </w:pPr>
      <w:r w:rsidRPr="00BF4226">
        <w:rPr>
          <w:rFonts w:ascii="Arial" w:hAnsi="Arial" w:cs="Arial"/>
        </w:rPr>
        <w:t>Poskytovatel se zavazuje zejména, nikoliv však výlučně, že přijme následující organizační a technická opatření:</w:t>
      </w:r>
    </w:p>
    <w:p w14:paraId="3C6601C7" w14:textId="77777777" w:rsidR="00E2165C" w:rsidRPr="00BF4226" w:rsidRDefault="00E2165C" w:rsidP="00E2165C">
      <w:pPr>
        <w:pStyle w:val="Claneka"/>
        <w:numPr>
          <w:ilvl w:val="2"/>
          <w:numId w:val="52"/>
        </w:numPr>
        <w:tabs>
          <w:tab w:val="clear" w:pos="992"/>
          <w:tab w:val="num" w:pos="2268"/>
        </w:tabs>
        <w:ind w:left="2268" w:hanging="708"/>
        <w:rPr>
          <w:rFonts w:ascii="Arial" w:hAnsi="Arial" w:cs="Arial"/>
          <w:szCs w:val="22"/>
        </w:rPr>
      </w:pPr>
      <w:bookmarkStart w:id="8" w:name="_Ref397498920"/>
      <w:r w:rsidRPr="00BF4226">
        <w:rPr>
          <w:rFonts w:ascii="Arial" w:hAnsi="Arial" w:cs="Arial"/>
          <w:szCs w:val="22"/>
        </w:rPr>
        <w:lastRenderedPageBreak/>
        <w:t>pověří zpracováním Osobních údajů pouze své vybrané zaměstnance, které poučí o jejich povinnosti zachovávat mlčenlivost ohledně Osobních údajů a o dalších povinnostech, které jsou povinni dodržovat tak, aby nedošlo k porušení ZOOÚ či jiných platných právních předpisů;</w:t>
      </w:r>
      <w:bookmarkEnd w:id="8"/>
    </w:p>
    <w:p w14:paraId="305F0264" w14:textId="77777777" w:rsidR="00E2165C" w:rsidRPr="00BF4226" w:rsidRDefault="00E2165C" w:rsidP="00E2165C">
      <w:pPr>
        <w:pStyle w:val="Claneka"/>
        <w:numPr>
          <w:ilvl w:val="2"/>
          <w:numId w:val="52"/>
        </w:numPr>
        <w:tabs>
          <w:tab w:val="clear" w:pos="992"/>
          <w:tab w:val="num" w:pos="2268"/>
        </w:tabs>
        <w:ind w:left="2268" w:hanging="708"/>
        <w:rPr>
          <w:rFonts w:ascii="Arial" w:hAnsi="Arial" w:cs="Arial"/>
          <w:szCs w:val="22"/>
        </w:rPr>
      </w:pPr>
      <w:r w:rsidRPr="00BF4226">
        <w:rPr>
          <w:rFonts w:ascii="Arial" w:hAnsi="Arial" w:cs="Arial"/>
          <w:szCs w:val="22"/>
        </w:rPr>
        <w:t>nesvěří zpracování Osobních údajů jakékoliv třetí osobě bez předchozího písemného souhlasu Objednatele;</w:t>
      </w:r>
    </w:p>
    <w:p w14:paraId="47EB7AAA" w14:textId="77777777" w:rsidR="00E2165C" w:rsidRPr="00BF4226" w:rsidRDefault="00E2165C" w:rsidP="00E2165C">
      <w:pPr>
        <w:pStyle w:val="Claneka"/>
        <w:numPr>
          <w:ilvl w:val="2"/>
          <w:numId w:val="52"/>
        </w:numPr>
        <w:tabs>
          <w:tab w:val="clear" w:pos="992"/>
          <w:tab w:val="num" w:pos="2268"/>
        </w:tabs>
        <w:ind w:left="2268" w:hanging="708"/>
        <w:rPr>
          <w:rFonts w:ascii="Arial" w:hAnsi="Arial" w:cs="Arial"/>
          <w:szCs w:val="22"/>
        </w:rPr>
      </w:pPr>
      <w:r w:rsidRPr="00BF4226">
        <w:rPr>
          <w:rFonts w:ascii="Arial" w:hAnsi="Arial" w:cs="Arial"/>
          <w:szCs w:val="22"/>
        </w:rPr>
        <w:t>bude používat odpovídající technické zařízení a programové vybavení způsobem, který vyloučí neoprávněný či nahodilý přístup k Osobním údajům ze strany jiných osob, než pověřených zaměstnanců Poskytovatele;</w:t>
      </w:r>
    </w:p>
    <w:p w14:paraId="2FCD9869" w14:textId="77777777" w:rsidR="00E2165C" w:rsidRPr="00BF4226" w:rsidRDefault="00E2165C" w:rsidP="00E2165C">
      <w:pPr>
        <w:pStyle w:val="Claneka"/>
        <w:numPr>
          <w:ilvl w:val="2"/>
          <w:numId w:val="52"/>
        </w:numPr>
        <w:tabs>
          <w:tab w:val="clear" w:pos="992"/>
          <w:tab w:val="num" w:pos="2268"/>
        </w:tabs>
        <w:ind w:left="2268" w:hanging="708"/>
        <w:rPr>
          <w:rFonts w:ascii="Arial" w:hAnsi="Arial" w:cs="Arial"/>
          <w:szCs w:val="22"/>
        </w:rPr>
      </w:pPr>
      <w:r w:rsidRPr="00BF4226">
        <w:rPr>
          <w:rFonts w:ascii="Arial" w:hAnsi="Arial" w:cs="Arial"/>
          <w:szCs w:val="22"/>
        </w:rPr>
        <w:t>bude Osobní údaje uchovávat v náležitě zabezpečených objektech a místnostech;</w:t>
      </w:r>
    </w:p>
    <w:p w14:paraId="7D5CC703" w14:textId="77777777" w:rsidR="00E2165C" w:rsidRPr="00BF4226" w:rsidRDefault="00E2165C" w:rsidP="00E2165C">
      <w:pPr>
        <w:pStyle w:val="Claneka"/>
        <w:numPr>
          <w:ilvl w:val="2"/>
          <w:numId w:val="52"/>
        </w:numPr>
        <w:tabs>
          <w:tab w:val="clear" w:pos="992"/>
          <w:tab w:val="num" w:pos="2268"/>
        </w:tabs>
        <w:ind w:left="2268" w:hanging="708"/>
        <w:rPr>
          <w:rFonts w:ascii="Arial" w:hAnsi="Arial" w:cs="Arial"/>
          <w:szCs w:val="22"/>
        </w:rPr>
      </w:pPr>
      <w:r w:rsidRPr="00BF4226">
        <w:rPr>
          <w:rFonts w:ascii="Arial" w:hAnsi="Arial" w:cs="Arial"/>
          <w:szCs w:val="22"/>
        </w:rPr>
        <w:t>Osobní údaje v elektronické podobě bude uchovávat na zabezpečených serverech nebo na nosičích dat, ke kterým budou mít přístup pouze pověřené osoby na základě přístupových kódů či hesel a bude Osobní údaje pravidelně zálohovat;</w:t>
      </w:r>
    </w:p>
    <w:p w14:paraId="6B4BBA3E" w14:textId="77777777" w:rsidR="00E2165C" w:rsidRPr="00BF4226" w:rsidRDefault="00E2165C" w:rsidP="00E2165C">
      <w:pPr>
        <w:pStyle w:val="Claneka"/>
        <w:numPr>
          <w:ilvl w:val="2"/>
          <w:numId w:val="52"/>
        </w:numPr>
        <w:tabs>
          <w:tab w:val="clear" w:pos="992"/>
          <w:tab w:val="num" w:pos="2268"/>
        </w:tabs>
        <w:ind w:left="2268" w:hanging="708"/>
        <w:rPr>
          <w:rFonts w:ascii="Arial" w:hAnsi="Arial" w:cs="Arial"/>
          <w:szCs w:val="22"/>
        </w:rPr>
      </w:pPr>
      <w:r w:rsidRPr="00BF4226">
        <w:rPr>
          <w:rFonts w:ascii="Arial" w:hAnsi="Arial" w:cs="Arial"/>
          <w:szCs w:val="22"/>
        </w:rPr>
        <w:t>zajistí dálkový přenos Osobních údajů buď pouze prostřednictvím veřejně nepřístupné sítě, nebo prostřednictvím zabezpečeného přenosu po veřejných sítích, a to v souladu s Interní dokumentací nebo s dohodou s Objednatelem o úrovni daného zabezpečeného přenosu;</w:t>
      </w:r>
    </w:p>
    <w:p w14:paraId="5334DBFA" w14:textId="77777777" w:rsidR="00E2165C" w:rsidRPr="00BF4226" w:rsidRDefault="00E2165C" w:rsidP="00E2165C">
      <w:pPr>
        <w:pStyle w:val="Claneka"/>
        <w:numPr>
          <w:ilvl w:val="2"/>
          <w:numId w:val="52"/>
        </w:numPr>
        <w:tabs>
          <w:tab w:val="clear" w:pos="992"/>
          <w:tab w:val="num" w:pos="2268"/>
        </w:tabs>
        <w:ind w:left="2268" w:hanging="708"/>
        <w:rPr>
          <w:rFonts w:ascii="Arial" w:hAnsi="Arial" w:cs="Arial"/>
          <w:szCs w:val="22"/>
        </w:rPr>
      </w:pPr>
      <w:r w:rsidRPr="00BF4226">
        <w:rPr>
          <w:rFonts w:ascii="Arial" w:hAnsi="Arial" w:cs="Arial"/>
          <w:szCs w:val="22"/>
        </w:rPr>
        <w:t>písemné dokumenty obsahující Osobní údaje bude uchovávat na zabezpečeném místě, přičemž bude vést řádnou evidenci o pohybu takových písemných dokumentů;</w:t>
      </w:r>
    </w:p>
    <w:p w14:paraId="2DE7DE9D" w14:textId="77777777" w:rsidR="00E2165C" w:rsidRPr="00BF4226" w:rsidRDefault="00E2165C" w:rsidP="00E2165C">
      <w:pPr>
        <w:pStyle w:val="RLTextlnkuslovan"/>
        <w:rPr>
          <w:rFonts w:ascii="Arial" w:hAnsi="Arial" w:cs="Arial"/>
        </w:rPr>
      </w:pPr>
      <w:r w:rsidRPr="00BF4226">
        <w:rPr>
          <w:rFonts w:ascii="Arial" w:hAnsi="Arial" w:cs="Arial"/>
        </w:rPr>
        <w:t xml:space="preserve">Poskytovatel je ve smyslu § 13 odst. 2 ZOOÚ povinen zpracovat a dokumentovat přijatá a provedená </w:t>
      </w:r>
      <w:proofErr w:type="spellStart"/>
      <w:r w:rsidRPr="00BF4226">
        <w:rPr>
          <w:rFonts w:ascii="Arial" w:hAnsi="Arial" w:cs="Arial"/>
        </w:rPr>
        <w:t>technicko-organizační</w:t>
      </w:r>
      <w:proofErr w:type="spellEnd"/>
      <w:r w:rsidRPr="00BF4226">
        <w:rPr>
          <w:rFonts w:ascii="Arial" w:hAnsi="Arial" w:cs="Arial"/>
        </w:rPr>
        <w:t xml:space="preserve"> opatření k zajištění ochrany Osobních údajů v souladu se ZOOÚ a jinými právními předpisy; Objednatel je oprávněn si takovou dokumentaci od Poskytovatele kdykoliv vyžádat k nahlédnutí.</w:t>
      </w:r>
    </w:p>
    <w:p w14:paraId="3353E9E1" w14:textId="77777777" w:rsidR="005D77D3" w:rsidRDefault="005D77D3">
      <w:pPr>
        <w:suppressAutoHyphens w:val="0"/>
        <w:spacing w:before="0" w:after="0"/>
        <w:jc w:val="left"/>
        <w:rPr>
          <w:rFonts w:ascii="Arial" w:hAnsi="Arial" w:cs="Arial"/>
          <w:szCs w:val="22"/>
        </w:rPr>
      </w:pPr>
      <w:r>
        <w:rPr>
          <w:rFonts w:ascii="Arial" w:hAnsi="Arial" w:cs="Arial"/>
          <w:szCs w:val="22"/>
        </w:rPr>
        <w:br w:type="page"/>
      </w:r>
    </w:p>
    <w:p w14:paraId="35402319" w14:textId="77777777" w:rsidR="005D77D3" w:rsidRPr="00BF4226" w:rsidRDefault="005D77D3" w:rsidP="005D77D3">
      <w:pPr>
        <w:pStyle w:val="Nadpis1"/>
        <w:jc w:val="center"/>
        <w:rPr>
          <w:rFonts w:ascii="Arial" w:hAnsi="Arial" w:cs="Arial"/>
          <w:color w:val="auto"/>
          <w:sz w:val="22"/>
          <w:szCs w:val="22"/>
        </w:rPr>
      </w:pPr>
      <w:r w:rsidRPr="00BF4226">
        <w:rPr>
          <w:rFonts w:ascii="Arial" w:hAnsi="Arial" w:cs="Arial"/>
          <w:color w:val="auto"/>
          <w:sz w:val="22"/>
          <w:szCs w:val="22"/>
        </w:rPr>
        <w:lastRenderedPageBreak/>
        <w:t xml:space="preserve">Příloha č. </w:t>
      </w:r>
      <w:r>
        <w:rPr>
          <w:rFonts w:ascii="Arial" w:hAnsi="Arial" w:cs="Arial"/>
          <w:color w:val="auto"/>
          <w:sz w:val="22"/>
          <w:szCs w:val="22"/>
        </w:rPr>
        <w:t>3</w:t>
      </w:r>
    </w:p>
    <w:p w14:paraId="788F3F0F" w14:textId="77777777" w:rsidR="005D77D3" w:rsidRPr="007D5DC6" w:rsidRDefault="005D77D3" w:rsidP="005D77D3">
      <w:pPr>
        <w:pStyle w:val="RLProhlensmluvnchstran"/>
        <w:rPr>
          <w:rFonts w:ascii="Arial" w:hAnsi="Arial" w:cs="Arial"/>
          <w:lang w:val="cs-CZ"/>
        </w:rPr>
      </w:pPr>
      <w:r>
        <w:rPr>
          <w:rFonts w:ascii="Arial" w:hAnsi="Arial" w:cs="Arial"/>
          <w:lang w:val="cs-CZ"/>
        </w:rPr>
        <w:t>Seznam subdodavatelů</w:t>
      </w:r>
    </w:p>
    <w:p w14:paraId="2A731F82" w14:textId="77777777" w:rsidR="00E2165C" w:rsidRDefault="00E2165C">
      <w:pPr>
        <w:rPr>
          <w:rFonts w:ascii="Arial" w:hAnsi="Arial" w:cs="Arial"/>
          <w:szCs w:val="22"/>
        </w:rPr>
      </w:pPr>
    </w:p>
    <w:p w14:paraId="1D8C77D9" w14:textId="77777777" w:rsidR="005D77D3" w:rsidRDefault="005D77D3" w:rsidP="005D77D3">
      <w:r w:rsidRPr="007D5DC6">
        <w:rPr>
          <w:highlight w:val="green"/>
        </w:rPr>
        <w:t>[</w:t>
      </w:r>
      <w:r w:rsidRPr="007D5DC6">
        <w:rPr>
          <w:rFonts w:ascii="Arial" w:hAnsi="Arial" w:cs="Arial"/>
          <w:highlight w:val="green"/>
        </w:rPr>
        <w:t>Uchazeč doplní do této Přílohy seznam jeho subdodavatelů, který bude obsahovat přesnou identifikaci jednotlivých subdodavatelů (obchodní firma, IČO, sídlo, údaj o zápisu do obchodního rejstříku) a uvedení informace o tom, na jaké části plnění se bude subdodavatel podílet.</w:t>
      </w:r>
      <w:r w:rsidRPr="007D5DC6">
        <w:rPr>
          <w:highlight w:val="green"/>
        </w:rPr>
        <w:t>]</w:t>
      </w:r>
    </w:p>
    <w:p w14:paraId="30DE8D76" w14:textId="77777777" w:rsidR="005D77D3" w:rsidRPr="00667AA6" w:rsidRDefault="005D77D3">
      <w:pPr>
        <w:rPr>
          <w:rFonts w:ascii="Arial" w:hAnsi="Arial" w:cs="Arial"/>
          <w:szCs w:val="22"/>
        </w:rPr>
      </w:pPr>
    </w:p>
    <w:sectPr w:rsidR="005D77D3" w:rsidRPr="00667AA6" w:rsidSect="002D4544">
      <w:headerReference w:type="default" r:id="rId9"/>
      <w:footerReference w:type="default" r:id="rId10"/>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7CF5B" w14:textId="77777777" w:rsidR="00CE157B" w:rsidRDefault="00CE157B">
      <w:pPr>
        <w:spacing w:before="0" w:after="0"/>
      </w:pPr>
      <w:r>
        <w:separator/>
      </w:r>
    </w:p>
  </w:endnote>
  <w:endnote w:type="continuationSeparator" w:id="0">
    <w:p w14:paraId="3402A430" w14:textId="77777777" w:rsidR="00CE157B" w:rsidRDefault="00CE157B">
      <w:pPr>
        <w:spacing w:before="0" w:after="0"/>
      </w:pPr>
      <w:r>
        <w:continuationSeparator/>
      </w:r>
    </w:p>
  </w:endnote>
  <w:endnote w:type="continuationNotice" w:id="1">
    <w:p w14:paraId="11338C71" w14:textId="77777777" w:rsidR="00CE157B" w:rsidRDefault="00CE157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328576"/>
      <w:docPartObj>
        <w:docPartGallery w:val="Page Numbers (Bottom of Page)"/>
        <w:docPartUnique/>
      </w:docPartObj>
    </w:sdtPr>
    <w:sdtEndPr>
      <w:rPr>
        <w:rFonts w:ascii="Arial" w:hAnsi="Arial" w:cs="Arial"/>
        <w:sz w:val="20"/>
      </w:rPr>
    </w:sdtEndPr>
    <w:sdtContent>
      <w:p w14:paraId="7C4AAB10" w14:textId="77777777" w:rsidR="00E60A9E" w:rsidRPr="00872E13" w:rsidRDefault="00E60A9E">
        <w:pPr>
          <w:pStyle w:val="Zpat"/>
          <w:jc w:val="center"/>
          <w:rPr>
            <w:rFonts w:ascii="Arial" w:hAnsi="Arial" w:cs="Arial"/>
            <w:sz w:val="20"/>
          </w:rPr>
        </w:pPr>
        <w:r w:rsidRPr="00872E13">
          <w:rPr>
            <w:rFonts w:ascii="Arial" w:hAnsi="Arial" w:cs="Arial"/>
            <w:sz w:val="20"/>
          </w:rPr>
          <w:fldChar w:fldCharType="begin"/>
        </w:r>
        <w:r w:rsidRPr="00872E13">
          <w:rPr>
            <w:rFonts w:ascii="Arial" w:hAnsi="Arial" w:cs="Arial"/>
            <w:sz w:val="20"/>
          </w:rPr>
          <w:instrText>PAGE   \* MERGEFORMAT</w:instrText>
        </w:r>
        <w:r w:rsidRPr="00872E13">
          <w:rPr>
            <w:rFonts w:ascii="Arial" w:hAnsi="Arial" w:cs="Arial"/>
            <w:sz w:val="20"/>
          </w:rPr>
          <w:fldChar w:fldCharType="separate"/>
        </w:r>
        <w:r w:rsidR="00830606">
          <w:rPr>
            <w:rFonts w:ascii="Arial" w:hAnsi="Arial" w:cs="Arial"/>
            <w:noProof/>
            <w:sz w:val="20"/>
          </w:rPr>
          <w:t>20</w:t>
        </w:r>
        <w:r w:rsidRPr="00872E13">
          <w:rPr>
            <w:rFonts w:ascii="Arial" w:hAnsi="Arial" w:cs="Arial"/>
            <w:sz w:val="20"/>
          </w:rPr>
          <w:fldChar w:fldCharType="end"/>
        </w:r>
      </w:p>
    </w:sdtContent>
  </w:sdt>
  <w:p w14:paraId="57917820" w14:textId="77777777" w:rsidR="00E60A9E" w:rsidRDefault="00E60A9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AF0D5" w14:textId="77777777" w:rsidR="00CE157B" w:rsidRDefault="00CE157B">
      <w:pPr>
        <w:spacing w:before="0" w:after="0"/>
      </w:pPr>
      <w:r>
        <w:separator/>
      </w:r>
    </w:p>
  </w:footnote>
  <w:footnote w:type="continuationSeparator" w:id="0">
    <w:p w14:paraId="2B088AFD" w14:textId="77777777" w:rsidR="00CE157B" w:rsidRDefault="00CE157B">
      <w:pPr>
        <w:spacing w:before="0" w:after="0"/>
      </w:pPr>
      <w:r>
        <w:continuationSeparator/>
      </w:r>
    </w:p>
  </w:footnote>
  <w:footnote w:type="continuationNotice" w:id="1">
    <w:p w14:paraId="1322C86D" w14:textId="77777777" w:rsidR="00CE157B" w:rsidRDefault="00CE157B">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70C4F" w14:textId="2B2DF28F" w:rsidR="00E60A9E" w:rsidRPr="00826538" w:rsidRDefault="00E60A9E">
    <w:pPr>
      <w:pStyle w:val="Zhlav"/>
      <w:rPr>
        <w:rFonts w:ascii="Arial" w:hAnsi="Arial" w:cs="Arial"/>
        <w:sz w:val="18"/>
      </w:rPr>
    </w:pPr>
    <w:r w:rsidRPr="006C1EAE">
      <w:rPr>
        <w:rFonts w:ascii="Arial" w:hAnsi="Arial" w:cs="Arial"/>
        <w:sz w:val="18"/>
      </w:rPr>
      <w:t xml:space="preserve">Příloha č. </w:t>
    </w:r>
    <w:r w:rsidR="00221445">
      <w:rPr>
        <w:rFonts w:ascii="Arial" w:hAnsi="Arial" w:cs="Arial"/>
        <w:sz w:val="18"/>
      </w:rPr>
      <w:t>6</w:t>
    </w:r>
    <w:r>
      <w:rPr>
        <w:rFonts w:ascii="Arial" w:hAnsi="Arial" w:cs="Arial"/>
        <w:sz w:val="18"/>
      </w:rPr>
      <w:t xml:space="preserve"> Výzvy </w:t>
    </w:r>
    <w:r w:rsidR="00221445">
      <w:rPr>
        <w:rFonts w:ascii="Arial" w:hAnsi="Arial" w:cs="Arial"/>
        <w:sz w:val="18"/>
      </w:rPr>
      <w:t>–</w:t>
    </w:r>
    <w:r>
      <w:rPr>
        <w:rFonts w:ascii="Arial" w:hAnsi="Arial" w:cs="Arial"/>
        <w:sz w:val="18"/>
      </w:rPr>
      <w:t xml:space="preserve"> </w:t>
    </w:r>
    <w:r w:rsidR="00221445">
      <w:rPr>
        <w:rFonts w:ascii="Arial" w:hAnsi="Arial" w:cs="Arial"/>
        <w:sz w:val="18"/>
      </w:rPr>
      <w:t>Závazný n</w:t>
    </w:r>
    <w:r>
      <w:rPr>
        <w:rFonts w:ascii="Arial" w:hAnsi="Arial" w:cs="Arial"/>
        <w:sz w:val="18"/>
      </w:rPr>
      <w:t>ávrh smlouvy k</w:t>
    </w:r>
    <w:r w:rsidRPr="006C1EAE">
      <w:rPr>
        <w:rFonts w:ascii="Arial" w:hAnsi="Arial" w:cs="Arial"/>
        <w:sz w:val="18"/>
      </w:rPr>
      <w:t xml:space="preserve">  veřejné zakázce „</w:t>
    </w:r>
    <w:r>
      <w:rPr>
        <w:rFonts w:ascii="Arial" w:hAnsi="Arial" w:cs="Arial"/>
        <w:sz w:val="18"/>
      </w:rPr>
      <w:t>Služby managementu projektu MORIS</w:t>
    </w:r>
    <w:r w:rsidRPr="006C1EAE">
      <w:rPr>
        <w:rFonts w:ascii="Arial" w:hAnsi="Arial" w:cs="Arial"/>
        <w:sz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04050017"/>
    <w:lvl w:ilvl="0">
      <w:start w:val="1"/>
      <w:numFmt w:val="lowerLetter"/>
      <w:pStyle w:val="Textodst2slovan"/>
      <w:lvlText w:val="%1)"/>
      <w:lvlJc w:val="left"/>
      <w:pPr>
        <w:ind w:left="720" w:hanging="360"/>
      </w:pPr>
      <w:rPr>
        <w:rFonts w:hint="default"/>
      </w:rPr>
    </w:lvl>
  </w:abstractNum>
  <w:abstractNum w:abstractNumId="1">
    <w:nsid w:val="00000001"/>
    <w:multiLevelType w:val="singleLevel"/>
    <w:tmpl w:val="00000001"/>
    <w:lvl w:ilvl="0">
      <w:start w:val="1"/>
      <w:numFmt w:val="decimal"/>
      <w:pStyle w:val="Textodst1sl"/>
      <w:lvlText w:val="%1."/>
      <w:lvlJc w:val="left"/>
      <w:pPr>
        <w:tabs>
          <w:tab w:val="num" w:pos="0"/>
        </w:tabs>
        <w:ind w:left="720" w:hanging="360"/>
      </w:pPr>
    </w:lvl>
  </w:abstractNum>
  <w:abstractNum w:abstractNumId="2">
    <w:nsid w:val="00000002"/>
    <w:multiLevelType w:val="singleLevel"/>
    <w:tmpl w:val="00000002"/>
    <w:name w:val="WW8Num2"/>
    <w:lvl w:ilvl="0">
      <w:start w:val="1"/>
      <w:numFmt w:val="decimal"/>
      <w:lvlText w:val="%1."/>
      <w:lvlJc w:val="left"/>
      <w:pPr>
        <w:tabs>
          <w:tab w:val="num" w:pos="0"/>
        </w:tabs>
        <w:ind w:left="720" w:hanging="360"/>
      </w:pPr>
    </w:lvl>
  </w:abstractNum>
  <w:abstractNum w:abstractNumId="3">
    <w:nsid w:val="00000003"/>
    <w:multiLevelType w:val="singleLevel"/>
    <w:tmpl w:val="00000003"/>
    <w:name w:val="WW8Num3"/>
    <w:lvl w:ilvl="0">
      <w:start w:val="1"/>
      <w:numFmt w:val="decimal"/>
      <w:lvlText w:val="%1."/>
      <w:lvlJc w:val="left"/>
      <w:pPr>
        <w:tabs>
          <w:tab w:val="num" w:pos="0"/>
        </w:tabs>
        <w:ind w:left="1080" w:hanging="360"/>
      </w:pPr>
    </w:lvl>
  </w:abstractNum>
  <w:abstractNum w:abstractNumId="4">
    <w:nsid w:val="00000004"/>
    <w:multiLevelType w:val="singleLevel"/>
    <w:tmpl w:val="00000004"/>
    <w:name w:val="WW8Num5"/>
    <w:lvl w:ilvl="0">
      <w:start w:val="1"/>
      <w:numFmt w:val="decimal"/>
      <w:lvlText w:val="%1."/>
      <w:lvlJc w:val="left"/>
      <w:pPr>
        <w:tabs>
          <w:tab w:val="num" w:pos="0"/>
        </w:tabs>
        <w:ind w:left="720" w:hanging="360"/>
      </w:pPr>
    </w:lvl>
  </w:abstractNum>
  <w:abstractNum w:abstractNumId="5">
    <w:nsid w:val="00000005"/>
    <w:multiLevelType w:val="singleLevel"/>
    <w:tmpl w:val="00000005"/>
    <w:name w:val="WW8Num7"/>
    <w:lvl w:ilvl="0">
      <w:start w:val="1"/>
      <w:numFmt w:val="lowerLetter"/>
      <w:lvlText w:val="%1."/>
      <w:lvlJc w:val="left"/>
      <w:pPr>
        <w:tabs>
          <w:tab w:val="num" w:pos="0"/>
        </w:tabs>
        <w:ind w:left="3240" w:hanging="360"/>
      </w:pPr>
    </w:lvl>
  </w:abstractNum>
  <w:abstractNum w:abstractNumId="6">
    <w:nsid w:val="00000006"/>
    <w:multiLevelType w:val="singleLevel"/>
    <w:tmpl w:val="00000006"/>
    <w:name w:val="WW8Num8"/>
    <w:lvl w:ilvl="0">
      <w:start w:val="1"/>
      <w:numFmt w:val="decimal"/>
      <w:lvlText w:val="%1."/>
      <w:lvlJc w:val="left"/>
      <w:pPr>
        <w:tabs>
          <w:tab w:val="num" w:pos="0"/>
        </w:tabs>
        <w:ind w:left="720" w:hanging="360"/>
      </w:pPr>
    </w:lvl>
  </w:abstractNum>
  <w:abstractNum w:abstractNumId="7">
    <w:nsid w:val="00000007"/>
    <w:multiLevelType w:val="singleLevel"/>
    <w:tmpl w:val="00000007"/>
    <w:name w:val="WW8Num10"/>
    <w:lvl w:ilvl="0">
      <w:start w:val="1"/>
      <w:numFmt w:val="decimal"/>
      <w:lvlText w:val="%1."/>
      <w:lvlJc w:val="left"/>
      <w:pPr>
        <w:tabs>
          <w:tab w:val="num" w:pos="0"/>
        </w:tabs>
        <w:ind w:left="720" w:hanging="360"/>
      </w:pPr>
    </w:lvl>
  </w:abstractNum>
  <w:abstractNum w:abstractNumId="8">
    <w:nsid w:val="00000008"/>
    <w:multiLevelType w:val="singleLevel"/>
    <w:tmpl w:val="00000008"/>
    <w:name w:val="WW8Num12"/>
    <w:lvl w:ilvl="0">
      <w:start w:val="1"/>
      <w:numFmt w:val="decimal"/>
      <w:lvlText w:val="%1."/>
      <w:lvlJc w:val="left"/>
      <w:pPr>
        <w:tabs>
          <w:tab w:val="num" w:pos="0"/>
        </w:tabs>
        <w:ind w:left="720" w:hanging="360"/>
      </w:pPr>
    </w:lvl>
  </w:abstractNum>
  <w:abstractNum w:abstractNumId="9">
    <w:nsid w:val="00000009"/>
    <w:multiLevelType w:val="multilevel"/>
    <w:tmpl w:val="00000009"/>
    <w:name w:val="WW8Num13"/>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10">
    <w:nsid w:val="0000000A"/>
    <w:multiLevelType w:val="singleLevel"/>
    <w:tmpl w:val="0000000A"/>
    <w:name w:val="WW8Num14"/>
    <w:lvl w:ilvl="0">
      <w:start w:val="1"/>
      <w:numFmt w:val="decimal"/>
      <w:lvlText w:val="%1."/>
      <w:lvlJc w:val="left"/>
      <w:pPr>
        <w:tabs>
          <w:tab w:val="num" w:pos="0"/>
        </w:tabs>
        <w:ind w:left="720" w:hanging="360"/>
      </w:pPr>
    </w:lvl>
  </w:abstractNum>
  <w:abstractNum w:abstractNumId="11">
    <w:nsid w:val="0000000B"/>
    <w:multiLevelType w:val="singleLevel"/>
    <w:tmpl w:val="0000000B"/>
    <w:name w:val="WW8Num16"/>
    <w:lvl w:ilvl="0">
      <w:start w:val="1"/>
      <w:numFmt w:val="decimal"/>
      <w:lvlText w:val="%1."/>
      <w:lvlJc w:val="left"/>
      <w:pPr>
        <w:tabs>
          <w:tab w:val="num" w:pos="0"/>
        </w:tabs>
        <w:ind w:left="720" w:hanging="360"/>
      </w:pPr>
    </w:lvl>
  </w:abstractNum>
  <w:abstractNum w:abstractNumId="12">
    <w:nsid w:val="0000000C"/>
    <w:multiLevelType w:val="singleLevel"/>
    <w:tmpl w:val="0000000C"/>
    <w:name w:val="WW8Num20"/>
    <w:lvl w:ilvl="0">
      <w:start w:val="1"/>
      <w:numFmt w:val="decimal"/>
      <w:lvlText w:val="%1."/>
      <w:lvlJc w:val="left"/>
      <w:pPr>
        <w:tabs>
          <w:tab w:val="num" w:pos="0"/>
        </w:tabs>
        <w:ind w:left="720" w:hanging="360"/>
      </w:pPr>
    </w:lvl>
  </w:abstractNum>
  <w:abstractNum w:abstractNumId="13">
    <w:nsid w:val="0000000D"/>
    <w:multiLevelType w:val="singleLevel"/>
    <w:tmpl w:val="0000000D"/>
    <w:name w:val="WW8Num21"/>
    <w:lvl w:ilvl="0">
      <w:start w:val="1"/>
      <w:numFmt w:val="lowerLetter"/>
      <w:lvlText w:val="%1."/>
      <w:lvlJc w:val="left"/>
      <w:pPr>
        <w:tabs>
          <w:tab w:val="num" w:pos="0"/>
        </w:tabs>
        <w:ind w:left="1800" w:hanging="360"/>
      </w:pPr>
    </w:lvl>
  </w:abstractNum>
  <w:abstractNum w:abstractNumId="14">
    <w:nsid w:val="0000000E"/>
    <w:multiLevelType w:val="singleLevel"/>
    <w:tmpl w:val="0000000E"/>
    <w:name w:val="WW8Num22"/>
    <w:lvl w:ilvl="0">
      <w:start w:val="1"/>
      <w:numFmt w:val="decimal"/>
      <w:lvlText w:val="%1."/>
      <w:lvlJc w:val="left"/>
      <w:pPr>
        <w:tabs>
          <w:tab w:val="num" w:pos="0"/>
        </w:tabs>
        <w:ind w:left="720" w:hanging="360"/>
      </w:pPr>
    </w:lvl>
  </w:abstractNum>
  <w:abstractNum w:abstractNumId="15">
    <w:nsid w:val="0000000F"/>
    <w:multiLevelType w:val="singleLevel"/>
    <w:tmpl w:val="0000000F"/>
    <w:name w:val="WW8Num24"/>
    <w:lvl w:ilvl="0">
      <w:start w:val="1"/>
      <w:numFmt w:val="decimal"/>
      <w:lvlText w:val="%1."/>
      <w:lvlJc w:val="left"/>
      <w:pPr>
        <w:tabs>
          <w:tab w:val="num" w:pos="0"/>
        </w:tabs>
        <w:ind w:left="720" w:hanging="360"/>
      </w:pPr>
    </w:lvl>
  </w:abstractNum>
  <w:abstractNum w:abstractNumId="16">
    <w:nsid w:val="00000010"/>
    <w:multiLevelType w:val="singleLevel"/>
    <w:tmpl w:val="00000010"/>
    <w:name w:val="WW8Num25"/>
    <w:lvl w:ilvl="0">
      <w:start w:val="1"/>
      <w:numFmt w:val="decimal"/>
      <w:lvlText w:val="%1."/>
      <w:lvlJc w:val="left"/>
      <w:pPr>
        <w:tabs>
          <w:tab w:val="num" w:pos="0"/>
        </w:tabs>
        <w:ind w:left="720" w:hanging="360"/>
      </w:pPr>
    </w:lvl>
  </w:abstractNum>
  <w:abstractNum w:abstractNumId="17">
    <w:nsid w:val="00000011"/>
    <w:multiLevelType w:val="singleLevel"/>
    <w:tmpl w:val="00000011"/>
    <w:name w:val="WW8Num26"/>
    <w:lvl w:ilvl="0">
      <w:start w:val="1"/>
      <w:numFmt w:val="lowerLetter"/>
      <w:lvlText w:val="%1."/>
      <w:lvlJc w:val="left"/>
      <w:pPr>
        <w:tabs>
          <w:tab w:val="num" w:pos="0"/>
        </w:tabs>
        <w:ind w:left="2520" w:hanging="360"/>
      </w:pPr>
    </w:lvl>
  </w:abstractNum>
  <w:abstractNum w:abstractNumId="18">
    <w:nsid w:val="00000012"/>
    <w:multiLevelType w:val="singleLevel"/>
    <w:tmpl w:val="00000012"/>
    <w:name w:val="WW8Num30"/>
    <w:lvl w:ilvl="0">
      <w:start w:val="1"/>
      <w:numFmt w:val="decimal"/>
      <w:lvlText w:val="%1."/>
      <w:lvlJc w:val="left"/>
      <w:pPr>
        <w:tabs>
          <w:tab w:val="num" w:pos="0"/>
        </w:tabs>
        <w:ind w:left="720" w:hanging="360"/>
      </w:pPr>
    </w:lvl>
  </w:abstractNum>
  <w:abstractNum w:abstractNumId="19">
    <w:nsid w:val="00000013"/>
    <w:multiLevelType w:val="multilevel"/>
    <w:tmpl w:val="00000013"/>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nsid w:val="00000014"/>
    <w:multiLevelType w:val="singleLevel"/>
    <w:tmpl w:val="00000014"/>
    <w:name w:val="WW8Num33"/>
    <w:lvl w:ilvl="0">
      <w:start w:val="1"/>
      <w:numFmt w:val="decimal"/>
      <w:lvlText w:val="%1."/>
      <w:lvlJc w:val="left"/>
      <w:pPr>
        <w:tabs>
          <w:tab w:val="num" w:pos="0"/>
        </w:tabs>
        <w:ind w:left="720" w:hanging="360"/>
      </w:pPr>
    </w:lvl>
  </w:abstractNum>
  <w:abstractNum w:abstractNumId="21">
    <w:nsid w:val="00000015"/>
    <w:multiLevelType w:val="singleLevel"/>
    <w:tmpl w:val="00000015"/>
    <w:name w:val="WW8Num35"/>
    <w:lvl w:ilvl="0">
      <w:start w:val="1"/>
      <w:numFmt w:val="lowerLetter"/>
      <w:lvlText w:val="%1."/>
      <w:lvlJc w:val="left"/>
      <w:pPr>
        <w:tabs>
          <w:tab w:val="num" w:pos="0"/>
        </w:tabs>
        <w:ind w:left="3240" w:hanging="360"/>
      </w:pPr>
    </w:lvl>
  </w:abstractNum>
  <w:abstractNum w:abstractNumId="22">
    <w:nsid w:val="00000016"/>
    <w:multiLevelType w:val="singleLevel"/>
    <w:tmpl w:val="00000016"/>
    <w:name w:val="WW8Num36"/>
    <w:lvl w:ilvl="0">
      <w:start w:val="1"/>
      <w:numFmt w:val="decimal"/>
      <w:lvlText w:val="%1."/>
      <w:lvlJc w:val="left"/>
      <w:pPr>
        <w:tabs>
          <w:tab w:val="num" w:pos="0"/>
        </w:tabs>
        <w:ind w:left="720" w:hanging="360"/>
      </w:pPr>
    </w:lvl>
  </w:abstractNum>
  <w:abstractNum w:abstractNumId="23">
    <w:nsid w:val="00000017"/>
    <w:multiLevelType w:val="multilevel"/>
    <w:tmpl w:val="0000001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30F1622"/>
    <w:multiLevelType w:val="multilevel"/>
    <w:tmpl w:val="000000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5">
    <w:nsid w:val="0C0E14DD"/>
    <w:multiLevelType w:val="singleLevel"/>
    <w:tmpl w:val="0000000E"/>
    <w:lvl w:ilvl="0">
      <w:start w:val="1"/>
      <w:numFmt w:val="decimal"/>
      <w:lvlText w:val="%1."/>
      <w:lvlJc w:val="left"/>
      <w:pPr>
        <w:tabs>
          <w:tab w:val="num" w:pos="0"/>
        </w:tabs>
        <w:ind w:left="720" w:hanging="360"/>
      </w:pPr>
    </w:lvl>
  </w:abstractNum>
  <w:abstractNum w:abstractNumId="26">
    <w:nsid w:val="1015284F"/>
    <w:multiLevelType w:val="hybridMultilevel"/>
    <w:tmpl w:val="49E415C8"/>
    <w:lvl w:ilvl="0" w:tplc="04050017">
      <w:start w:val="1"/>
      <w:numFmt w:val="lowerLetter"/>
      <w:lvlText w:val="%1)"/>
      <w:lvlJc w:val="left"/>
      <w:pPr>
        <w:ind w:left="1788" w:hanging="360"/>
      </w:pPr>
    </w:lvl>
    <w:lvl w:ilvl="1" w:tplc="04050019" w:tentative="1">
      <w:start w:val="1"/>
      <w:numFmt w:val="lowerLetter"/>
      <w:lvlText w:val="%2."/>
      <w:lvlJc w:val="left"/>
      <w:pPr>
        <w:ind w:left="2508" w:hanging="360"/>
      </w:pPr>
    </w:lvl>
    <w:lvl w:ilvl="2" w:tplc="0405001B" w:tentative="1">
      <w:start w:val="1"/>
      <w:numFmt w:val="lowerRoman"/>
      <w:lvlText w:val="%3."/>
      <w:lvlJc w:val="right"/>
      <w:pPr>
        <w:ind w:left="3228" w:hanging="180"/>
      </w:pPr>
    </w:lvl>
    <w:lvl w:ilvl="3" w:tplc="0405000F" w:tentative="1">
      <w:start w:val="1"/>
      <w:numFmt w:val="decimal"/>
      <w:lvlText w:val="%4."/>
      <w:lvlJc w:val="left"/>
      <w:pPr>
        <w:ind w:left="3948" w:hanging="360"/>
      </w:pPr>
    </w:lvl>
    <w:lvl w:ilvl="4" w:tplc="04050019" w:tentative="1">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abstractNum w:abstractNumId="27">
    <w:nsid w:val="1CE94970"/>
    <w:multiLevelType w:val="hybridMultilevel"/>
    <w:tmpl w:val="23F49372"/>
    <w:lvl w:ilvl="0" w:tplc="04050003">
      <w:start w:val="1"/>
      <w:numFmt w:val="bullet"/>
      <w:lvlText w:val="o"/>
      <w:lvlJc w:val="left"/>
      <w:pPr>
        <w:ind w:left="1777" w:hanging="360"/>
      </w:pPr>
      <w:rPr>
        <w:rFonts w:ascii="Courier New" w:hAnsi="Courier New" w:cs="Courier New" w:hint="default"/>
      </w:rPr>
    </w:lvl>
    <w:lvl w:ilvl="1" w:tplc="04050003" w:tentative="1">
      <w:start w:val="1"/>
      <w:numFmt w:val="bullet"/>
      <w:lvlText w:val="o"/>
      <w:lvlJc w:val="left"/>
      <w:pPr>
        <w:ind w:left="2497" w:hanging="360"/>
      </w:pPr>
      <w:rPr>
        <w:rFonts w:ascii="Courier New" w:hAnsi="Courier New" w:cs="Courier New" w:hint="default"/>
      </w:rPr>
    </w:lvl>
    <w:lvl w:ilvl="2" w:tplc="04050005" w:tentative="1">
      <w:start w:val="1"/>
      <w:numFmt w:val="bullet"/>
      <w:lvlText w:val=""/>
      <w:lvlJc w:val="left"/>
      <w:pPr>
        <w:ind w:left="3217" w:hanging="360"/>
      </w:pPr>
      <w:rPr>
        <w:rFonts w:ascii="Wingdings" w:hAnsi="Wingdings" w:hint="default"/>
      </w:rPr>
    </w:lvl>
    <w:lvl w:ilvl="3" w:tplc="04050001" w:tentative="1">
      <w:start w:val="1"/>
      <w:numFmt w:val="bullet"/>
      <w:lvlText w:val=""/>
      <w:lvlJc w:val="left"/>
      <w:pPr>
        <w:ind w:left="3937" w:hanging="360"/>
      </w:pPr>
      <w:rPr>
        <w:rFonts w:ascii="Symbol" w:hAnsi="Symbol" w:hint="default"/>
      </w:rPr>
    </w:lvl>
    <w:lvl w:ilvl="4" w:tplc="04050003" w:tentative="1">
      <w:start w:val="1"/>
      <w:numFmt w:val="bullet"/>
      <w:lvlText w:val="o"/>
      <w:lvlJc w:val="left"/>
      <w:pPr>
        <w:ind w:left="4657" w:hanging="360"/>
      </w:pPr>
      <w:rPr>
        <w:rFonts w:ascii="Courier New" w:hAnsi="Courier New" w:cs="Courier New" w:hint="default"/>
      </w:rPr>
    </w:lvl>
    <w:lvl w:ilvl="5" w:tplc="04050005" w:tentative="1">
      <w:start w:val="1"/>
      <w:numFmt w:val="bullet"/>
      <w:lvlText w:val=""/>
      <w:lvlJc w:val="left"/>
      <w:pPr>
        <w:ind w:left="5377" w:hanging="360"/>
      </w:pPr>
      <w:rPr>
        <w:rFonts w:ascii="Wingdings" w:hAnsi="Wingdings" w:hint="default"/>
      </w:rPr>
    </w:lvl>
    <w:lvl w:ilvl="6" w:tplc="04050001" w:tentative="1">
      <w:start w:val="1"/>
      <w:numFmt w:val="bullet"/>
      <w:lvlText w:val=""/>
      <w:lvlJc w:val="left"/>
      <w:pPr>
        <w:ind w:left="6097" w:hanging="360"/>
      </w:pPr>
      <w:rPr>
        <w:rFonts w:ascii="Symbol" w:hAnsi="Symbol" w:hint="default"/>
      </w:rPr>
    </w:lvl>
    <w:lvl w:ilvl="7" w:tplc="04050003" w:tentative="1">
      <w:start w:val="1"/>
      <w:numFmt w:val="bullet"/>
      <w:lvlText w:val="o"/>
      <w:lvlJc w:val="left"/>
      <w:pPr>
        <w:ind w:left="6817" w:hanging="360"/>
      </w:pPr>
      <w:rPr>
        <w:rFonts w:ascii="Courier New" w:hAnsi="Courier New" w:cs="Courier New" w:hint="default"/>
      </w:rPr>
    </w:lvl>
    <w:lvl w:ilvl="8" w:tplc="04050005" w:tentative="1">
      <w:start w:val="1"/>
      <w:numFmt w:val="bullet"/>
      <w:lvlText w:val=""/>
      <w:lvlJc w:val="left"/>
      <w:pPr>
        <w:ind w:left="7537" w:hanging="360"/>
      </w:pPr>
      <w:rPr>
        <w:rFonts w:ascii="Wingdings" w:hAnsi="Wingdings" w:hint="default"/>
      </w:rPr>
    </w:lvl>
  </w:abstractNum>
  <w:abstractNum w:abstractNumId="28">
    <w:nsid w:val="239E129F"/>
    <w:multiLevelType w:val="hybridMultilevel"/>
    <w:tmpl w:val="4D54DEFC"/>
    <w:lvl w:ilvl="0" w:tplc="04050001">
      <w:start w:val="1"/>
      <w:numFmt w:val="bullet"/>
      <w:lvlText w:val=""/>
      <w:lvlJc w:val="left"/>
      <w:pPr>
        <w:ind w:left="3223" w:hanging="360"/>
      </w:pPr>
      <w:rPr>
        <w:rFonts w:ascii="Symbol" w:hAnsi="Symbol" w:hint="default"/>
      </w:rPr>
    </w:lvl>
    <w:lvl w:ilvl="1" w:tplc="04050003" w:tentative="1">
      <w:start w:val="1"/>
      <w:numFmt w:val="bullet"/>
      <w:lvlText w:val="o"/>
      <w:lvlJc w:val="left"/>
      <w:pPr>
        <w:ind w:left="3943" w:hanging="360"/>
      </w:pPr>
      <w:rPr>
        <w:rFonts w:ascii="Courier New" w:hAnsi="Courier New" w:cs="Courier New" w:hint="default"/>
      </w:rPr>
    </w:lvl>
    <w:lvl w:ilvl="2" w:tplc="04050005" w:tentative="1">
      <w:start w:val="1"/>
      <w:numFmt w:val="bullet"/>
      <w:lvlText w:val=""/>
      <w:lvlJc w:val="left"/>
      <w:pPr>
        <w:ind w:left="4663" w:hanging="360"/>
      </w:pPr>
      <w:rPr>
        <w:rFonts w:ascii="Wingdings" w:hAnsi="Wingdings" w:hint="default"/>
      </w:rPr>
    </w:lvl>
    <w:lvl w:ilvl="3" w:tplc="04050001" w:tentative="1">
      <w:start w:val="1"/>
      <w:numFmt w:val="bullet"/>
      <w:lvlText w:val=""/>
      <w:lvlJc w:val="left"/>
      <w:pPr>
        <w:ind w:left="5383" w:hanging="360"/>
      </w:pPr>
      <w:rPr>
        <w:rFonts w:ascii="Symbol" w:hAnsi="Symbol" w:hint="default"/>
      </w:rPr>
    </w:lvl>
    <w:lvl w:ilvl="4" w:tplc="04050003" w:tentative="1">
      <w:start w:val="1"/>
      <w:numFmt w:val="bullet"/>
      <w:lvlText w:val="o"/>
      <w:lvlJc w:val="left"/>
      <w:pPr>
        <w:ind w:left="6103" w:hanging="360"/>
      </w:pPr>
      <w:rPr>
        <w:rFonts w:ascii="Courier New" w:hAnsi="Courier New" w:cs="Courier New" w:hint="default"/>
      </w:rPr>
    </w:lvl>
    <w:lvl w:ilvl="5" w:tplc="04050005" w:tentative="1">
      <w:start w:val="1"/>
      <w:numFmt w:val="bullet"/>
      <w:lvlText w:val=""/>
      <w:lvlJc w:val="left"/>
      <w:pPr>
        <w:ind w:left="6823" w:hanging="360"/>
      </w:pPr>
      <w:rPr>
        <w:rFonts w:ascii="Wingdings" w:hAnsi="Wingdings" w:hint="default"/>
      </w:rPr>
    </w:lvl>
    <w:lvl w:ilvl="6" w:tplc="04050001" w:tentative="1">
      <w:start w:val="1"/>
      <w:numFmt w:val="bullet"/>
      <w:lvlText w:val=""/>
      <w:lvlJc w:val="left"/>
      <w:pPr>
        <w:ind w:left="7543" w:hanging="360"/>
      </w:pPr>
      <w:rPr>
        <w:rFonts w:ascii="Symbol" w:hAnsi="Symbol" w:hint="default"/>
      </w:rPr>
    </w:lvl>
    <w:lvl w:ilvl="7" w:tplc="04050003" w:tentative="1">
      <w:start w:val="1"/>
      <w:numFmt w:val="bullet"/>
      <w:lvlText w:val="o"/>
      <w:lvlJc w:val="left"/>
      <w:pPr>
        <w:ind w:left="8263" w:hanging="360"/>
      </w:pPr>
      <w:rPr>
        <w:rFonts w:ascii="Courier New" w:hAnsi="Courier New" w:cs="Courier New" w:hint="default"/>
      </w:rPr>
    </w:lvl>
    <w:lvl w:ilvl="8" w:tplc="04050005" w:tentative="1">
      <w:start w:val="1"/>
      <w:numFmt w:val="bullet"/>
      <w:lvlText w:val=""/>
      <w:lvlJc w:val="left"/>
      <w:pPr>
        <w:ind w:left="8983" w:hanging="360"/>
      </w:pPr>
      <w:rPr>
        <w:rFonts w:ascii="Wingdings" w:hAnsi="Wingdings" w:hint="default"/>
      </w:rPr>
    </w:lvl>
  </w:abstractNum>
  <w:abstractNum w:abstractNumId="29">
    <w:nsid w:val="2B202E21"/>
    <w:multiLevelType w:val="multilevel"/>
    <w:tmpl w:val="0CC4FC62"/>
    <w:lvl w:ilvl="0">
      <w:start w:val="1"/>
      <w:numFmt w:val="decimal"/>
      <w:pStyle w:val="mvcrprvnstrana"/>
      <w:suff w:val="nothing"/>
      <w:lvlText w:val="Článek %1."/>
      <w:lvlJc w:val="left"/>
      <w:rPr>
        <w:rFonts w:ascii="Calibri" w:hAnsi="Calibri" w:cs="Calibri" w:hint="default"/>
        <w:b/>
        <w:i w:val="0"/>
        <w:sz w:val="24"/>
      </w:rPr>
    </w:lvl>
    <w:lvl w:ilvl="1">
      <w:start w:val="1"/>
      <w:numFmt w:val="decimal"/>
      <w:isLgl/>
      <w:lvlText w:val="%1.%2."/>
      <w:lvlJc w:val="left"/>
      <w:pPr>
        <w:tabs>
          <w:tab w:val="num" w:pos="720"/>
        </w:tabs>
        <w:ind w:left="720" w:hanging="720"/>
      </w:pPr>
      <w:rPr>
        <w:rFonts w:ascii="Calibri" w:hAnsi="Calibri" w:cs="Calibri" w:hint="default"/>
        <w:b w:val="0"/>
        <w:i w:val="0"/>
        <w:sz w:val="24"/>
        <w:szCs w:val="24"/>
      </w:rPr>
    </w:lvl>
    <w:lvl w:ilvl="2">
      <w:start w:val="1"/>
      <w:numFmt w:val="decimal"/>
      <w:lvlText w:val="%1.%2.%3."/>
      <w:lvlJc w:val="left"/>
      <w:pPr>
        <w:tabs>
          <w:tab w:val="num" w:pos="992"/>
        </w:tabs>
        <w:ind w:left="992" w:hanging="708"/>
      </w:pPr>
      <w:rPr>
        <w:rFonts w:ascii="Calibri" w:hAnsi="Calibri" w:cs="Calibri" w:hint="default"/>
        <w:b w:val="0"/>
        <w:i w:val="0"/>
        <w:sz w:val="24"/>
        <w:szCs w:val="24"/>
      </w:rPr>
    </w:lvl>
    <w:lvl w:ilvl="3">
      <w:start w:val="1"/>
      <w:numFmt w:val="lowerLetter"/>
      <w:lvlText w:val="%4)"/>
      <w:lvlJc w:val="left"/>
      <w:pPr>
        <w:tabs>
          <w:tab w:val="num" w:pos="1469"/>
        </w:tabs>
        <w:ind w:left="1469" w:hanging="618"/>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30">
    <w:nsid w:val="2D81609E"/>
    <w:multiLevelType w:val="hybridMultilevel"/>
    <w:tmpl w:val="AFF61FC0"/>
    <w:lvl w:ilvl="0" w:tplc="04050001">
      <w:start w:val="1"/>
      <w:numFmt w:val="bullet"/>
      <w:lvlText w:val=""/>
      <w:lvlJc w:val="left"/>
      <w:pPr>
        <w:ind w:left="1783" w:hanging="360"/>
      </w:pPr>
      <w:rPr>
        <w:rFonts w:ascii="Symbol" w:hAnsi="Symbol" w:hint="default"/>
      </w:rPr>
    </w:lvl>
    <w:lvl w:ilvl="1" w:tplc="04050019">
      <w:start w:val="1"/>
      <w:numFmt w:val="lowerLetter"/>
      <w:lvlText w:val="%2."/>
      <w:lvlJc w:val="left"/>
      <w:pPr>
        <w:ind w:left="2503" w:hanging="360"/>
      </w:pPr>
    </w:lvl>
    <w:lvl w:ilvl="2" w:tplc="0405001B" w:tentative="1">
      <w:start w:val="1"/>
      <w:numFmt w:val="lowerRoman"/>
      <w:lvlText w:val="%3."/>
      <w:lvlJc w:val="right"/>
      <w:pPr>
        <w:ind w:left="3223" w:hanging="180"/>
      </w:pPr>
    </w:lvl>
    <w:lvl w:ilvl="3" w:tplc="0405000F" w:tentative="1">
      <w:start w:val="1"/>
      <w:numFmt w:val="decimal"/>
      <w:lvlText w:val="%4."/>
      <w:lvlJc w:val="left"/>
      <w:pPr>
        <w:ind w:left="3943" w:hanging="360"/>
      </w:pPr>
    </w:lvl>
    <w:lvl w:ilvl="4" w:tplc="04050019" w:tentative="1">
      <w:start w:val="1"/>
      <w:numFmt w:val="lowerLetter"/>
      <w:lvlText w:val="%5."/>
      <w:lvlJc w:val="left"/>
      <w:pPr>
        <w:ind w:left="4663" w:hanging="360"/>
      </w:pPr>
    </w:lvl>
    <w:lvl w:ilvl="5" w:tplc="0405001B" w:tentative="1">
      <w:start w:val="1"/>
      <w:numFmt w:val="lowerRoman"/>
      <w:lvlText w:val="%6."/>
      <w:lvlJc w:val="right"/>
      <w:pPr>
        <w:ind w:left="5383" w:hanging="180"/>
      </w:pPr>
    </w:lvl>
    <w:lvl w:ilvl="6" w:tplc="0405000F" w:tentative="1">
      <w:start w:val="1"/>
      <w:numFmt w:val="decimal"/>
      <w:lvlText w:val="%7."/>
      <w:lvlJc w:val="left"/>
      <w:pPr>
        <w:ind w:left="6103" w:hanging="360"/>
      </w:pPr>
    </w:lvl>
    <w:lvl w:ilvl="7" w:tplc="04050019" w:tentative="1">
      <w:start w:val="1"/>
      <w:numFmt w:val="lowerLetter"/>
      <w:lvlText w:val="%8."/>
      <w:lvlJc w:val="left"/>
      <w:pPr>
        <w:ind w:left="6823" w:hanging="360"/>
      </w:pPr>
    </w:lvl>
    <w:lvl w:ilvl="8" w:tplc="0405001B" w:tentative="1">
      <w:start w:val="1"/>
      <w:numFmt w:val="lowerRoman"/>
      <w:lvlText w:val="%9."/>
      <w:lvlJc w:val="right"/>
      <w:pPr>
        <w:ind w:left="7543" w:hanging="180"/>
      </w:pPr>
    </w:lvl>
  </w:abstractNum>
  <w:abstractNum w:abstractNumId="31">
    <w:nsid w:val="303A4CE7"/>
    <w:multiLevelType w:val="hybridMultilevel"/>
    <w:tmpl w:val="1864F2E2"/>
    <w:lvl w:ilvl="0" w:tplc="83C23F9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32907EA9"/>
    <w:multiLevelType w:val="hybridMultilevel"/>
    <w:tmpl w:val="E2D6B3A4"/>
    <w:lvl w:ilvl="0" w:tplc="04050017">
      <w:start w:val="1"/>
      <w:numFmt w:val="lowerLetter"/>
      <w:lvlText w:val="%1)"/>
      <w:lvlJc w:val="left"/>
      <w:pPr>
        <w:ind w:left="2484" w:hanging="360"/>
      </w:pPr>
      <w:rPr>
        <w:rFonts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33">
    <w:nsid w:val="33131F4B"/>
    <w:multiLevelType w:val="multilevel"/>
    <w:tmpl w:val="CD18AA1A"/>
    <w:lvl w:ilvl="0">
      <w:start w:val="1"/>
      <w:numFmt w:val="decimal"/>
      <w:pStyle w:val="Nadpis2"/>
      <w:lvlText w:val="%1."/>
      <w:lvlJc w:val="left"/>
      <w:pPr>
        <w:tabs>
          <w:tab w:val="num" w:pos="360"/>
        </w:tabs>
        <w:ind w:left="360" w:hanging="360"/>
      </w:pPr>
      <w:rPr>
        <w:rFonts w:hint="default"/>
      </w:rPr>
    </w:lvl>
    <w:lvl w:ilvl="1">
      <w:start w:val="1"/>
      <w:numFmt w:val="decimal"/>
      <w:pStyle w:val="Normodsaz"/>
      <w:lvlText w:val="%1.%2."/>
      <w:lvlJc w:val="left"/>
      <w:pPr>
        <w:tabs>
          <w:tab w:val="num" w:pos="3006"/>
        </w:tabs>
        <w:ind w:left="3006" w:hanging="454"/>
      </w:pPr>
      <w:rPr>
        <w:rFonts w:hint="default"/>
        <w:color w:val="auto"/>
        <w:szCs w:val="22"/>
      </w:rPr>
    </w:lvl>
    <w:lvl w:ilvl="2">
      <w:start w:val="1"/>
      <w:numFmt w:val="lowerLetter"/>
      <w:lvlText w:val="(%3)"/>
      <w:lvlJc w:val="left"/>
      <w:pPr>
        <w:tabs>
          <w:tab w:val="num" w:pos="1080"/>
        </w:tabs>
        <w:ind w:left="1080" w:hanging="360"/>
      </w:pPr>
      <w:rPr>
        <w:rFonts w:hint="default"/>
        <w:color w:val="auto"/>
        <w:szCs w:val="22"/>
      </w:rPr>
    </w:lvl>
    <w:lvl w:ilvl="3">
      <w:start w:val="1"/>
      <w:numFmt w:val="decimal"/>
      <w:lvlText w:val="%4."/>
      <w:lvlJc w:val="left"/>
      <w:pPr>
        <w:tabs>
          <w:tab w:val="num" w:pos="1440"/>
        </w:tabs>
        <w:ind w:left="1440" w:hanging="360"/>
      </w:pPr>
      <w:rPr>
        <w:rFonts w:ascii="Times New Roman" w:eastAsia="Times New Roman" w:hAnsi="Times New Roman" w:cs="Times New Roman"/>
      </w:rPr>
    </w:lvl>
    <w:lvl w:ilvl="4">
      <w:start w:val="7"/>
      <w:numFmt w:val="bullet"/>
      <w:lvlText w:val="-"/>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Arial" w:eastAsia="Times New Roman" w:hAnsi="Arial" w:cs="Aria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845B5B"/>
    <w:multiLevelType w:val="multilevel"/>
    <w:tmpl w:val="3454F2A0"/>
    <w:lvl w:ilvl="0">
      <w:start w:val="1"/>
      <w:numFmt w:val="decimal"/>
      <w:lvlText w:val="%1."/>
      <w:lvlJc w:val="left"/>
      <w:pPr>
        <w:tabs>
          <w:tab w:val="num" w:pos="720"/>
        </w:tabs>
        <w:ind w:left="720" w:hanging="720"/>
      </w:pPr>
      <w:rPr>
        <w:rFonts w:cs="Times New Roman" w:hint="default"/>
        <w:u w:val="none"/>
      </w:rPr>
    </w:lvl>
    <w:lvl w:ilvl="1">
      <w:start w:val="1"/>
      <w:numFmt w:val="decimal"/>
      <w:lvlText w:val="1.%2"/>
      <w:lvlJc w:val="left"/>
      <w:pPr>
        <w:tabs>
          <w:tab w:val="num" w:pos="720"/>
        </w:tabs>
        <w:ind w:left="720" w:hanging="720"/>
      </w:pPr>
      <w:rPr>
        <w:rFonts w:cs="Times New Roman" w:hint="default"/>
        <w:u w:val="none"/>
      </w:rPr>
    </w:lvl>
    <w:lvl w:ilvl="2">
      <w:start w:val="1"/>
      <w:numFmt w:val="decimal"/>
      <w:lvlText w:val="%1.1.%3."/>
      <w:lvlJc w:val="left"/>
      <w:pPr>
        <w:tabs>
          <w:tab w:val="num" w:pos="1440"/>
        </w:tabs>
        <w:ind w:left="1225" w:hanging="505"/>
      </w:pPr>
      <w:rPr>
        <w:rFonts w:cs="Times New Roman" w:hint="default"/>
        <w:u w:val="none"/>
      </w:rPr>
    </w:lvl>
    <w:lvl w:ilvl="3">
      <w:start w:val="1"/>
      <w:numFmt w:val="decimal"/>
      <w:lvlText w:val="%1.1.%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6"/>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35">
    <w:nsid w:val="362C6FCD"/>
    <w:multiLevelType w:val="multilevel"/>
    <w:tmpl w:val="7E46C6F2"/>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lowerLetter"/>
      <w:lvlText w:val="%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39BB78E6"/>
    <w:multiLevelType w:val="singleLevel"/>
    <w:tmpl w:val="D576BD5E"/>
    <w:lvl w:ilvl="0">
      <w:start w:val="1"/>
      <w:numFmt w:val="decimal"/>
      <w:lvlText w:val="%1."/>
      <w:lvlJc w:val="left"/>
      <w:pPr>
        <w:tabs>
          <w:tab w:val="num" w:pos="0"/>
        </w:tabs>
        <w:ind w:left="720" w:hanging="360"/>
      </w:pPr>
      <w:rPr>
        <w:rFonts w:ascii="Arial" w:hAnsi="Arial" w:cs="Arial" w:hint="default"/>
      </w:rPr>
    </w:lvl>
  </w:abstractNum>
  <w:abstractNum w:abstractNumId="37">
    <w:nsid w:val="3CAF4E6E"/>
    <w:multiLevelType w:val="hybridMultilevel"/>
    <w:tmpl w:val="1F30CA0E"/>
    <w:lvl w:ilvl="0" w:tplc="04050001">
      <w:start w:val="1"/>
      <w:numFmt w:val="bullet"/>
      <w:lvlText w:val=""/>
      <w:lvlJc w:val="left"/>
      <w:pPr>
        <w:ind w:left="1783" w:hanging="360"/>
      </w:pPr>
      <w:rPr>
        <w:rFonts w:ascii="Symbol" w:hAnsi="Symbol" w:hint="default"/>
      </w:rPr>
    </w:lvl>
    <w:lvl w:ilvl="1" w:tplc="04050017">
      <w:start w:val="1"/>
      <w:numFmt w:val="lowerLetter"/>
      <w:lvlText w:val="%2)"/>
      <w:lvlJc w:val="left"/>
      <w:pPr>
        <w:ind w:left="2503" w:hanging="360"/>
      </w:pPr>
    </w:lvl>
    <w:lvl w:ilvl="2" w:tplc="0405001B" w:tentative="1">
      <w:start w:val="1"/>
      <w:numFmt w:val="lowerRoman"/>
      <w:lvlText w:val="%3."/>
      <w:lvlJc w:val="right"/>
      <w:pPr>
        <w:ind w:left="3223" w:hanging="180"/>
      </w:pPr>
    </w:lvl>
    <w:lvl w:ilvl="3" w:tplc="0405000F" w:tentative="1">
      <w:start w:val="1"/>
      <w:numFmt w:val="decimal"/>
      <w:lvlText w:val="%4."/>
      <w:lvlJc w:val="left"/>
      <w:pPr>
        <w:ind w:left="3943" w:hanging="360"/>
      </w:pPr>
    </w:lvl>
    <w:lvl w:ilvl="4" w:tplc="04050019" w:tentative="1">
      <w:start w:val="1"/>
      <w:numFmt w:val="lowerLetter"/>
      <w:lvlText w:val="%5."/>
      <w:lvlJc w:val="left"/>
      <w:pPr>
        <w:ind w:left="4663" w:hanging="360"/>
      </w:pPr>
    </w:lvl>
    <w:lvl w:ilvl="5" w:tplc="0405001B" w:tentative="1">
      <w:start w:val="1"/>
      <w:numFmt w:val="lowerRoman"/>
      <w:lvlText w:val="%6."/>
      <w:lvlJc w:val="right"/>
      <w:pPr>
        <w:ind w:left="5383" w:hanging="180"/>
      </w:pPr>
    </w:lvl>
    <w:lvl w:ilvl="6" w:tplc="0405000F" w:tentative="1">
      <w:start w:val="1"/>
      <w:numFmt w:val="decimal"/>
      <w:lvlText w:val="%7."/>
      <w:lvlJc w:val="left"/>
      <w:pPr>
        <w:ind w:left="6103" w:hanging="360"/>
      </w:pPr>
    </w:lvl>
    <w:lvl w:ilvl="7" w:tplc="04050019" w:tentative="1">
      <w:start w:val="1"/>
      <w:numFmt w:val="lowerLetter"/>
      <w:lvlText w:val="%8."/>
      <w:lvlJc w:val="left"/>
      <w:pPr>
        <w:ind w:left="6823" w:hanging="360"/>
      </w:pPr>
    </w:lvl>
    <w:lvl w:ilvl="8" w:tplc="0405001B" w:tentative="1">
      <w:start w:val="1"/>
      <w:numFmt w:val="lowerRoman"/>
      <w:lvlText w:val="%9."/>
      <w:lvlJc w:val="right"/>
      <w:pPr>
        <w:ind w:left="7543" w:hanging="180"/>
      </w:pPr>
    </w:lvl>
  </w:abstractNum>
  <w:abstractNum w:abstractNumId="38">
    <w:nsid w:val="3EBB4B72"/>
    <w:multiLevelType w:val="multilevel"/>
    <w:tmpl w:val="000000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9">
    <w:nsid w:val="423C368B"/>
    <w:multiLevelType w:val="hybridMultilevel"/>
    <w:tmpl w:val="788625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48687F53"/>
    <w:multiLevelType w:val="multilevel"/>
    <w:tmpl w:val="CF44F4E2"/>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Bold" w:hAnsi="Times New Roman Bold" w:hint="default"/>
        <w:b/>
        <w:i w:val="0"/>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1">
    <w:nsid w:val="48A938E8"/>
    <w:multiLevelType w:val="hybridMultilevel"/>
    <w:tmpl w:val="BA92F010"/>
    <w:lvl w:ilvl="0" w:tplc="04050017">
      <w:start w:val="1"/>
      <w:numFmt w:val="lowerLetter"/>
      <w:lvlText w:val="%1)"/>
      <w:lvlJc w:val="left"/>
      <w:pPr>
        <w:ind w:left="1500" w:hanging="360"/>
      </w:p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42">
    <w:nsid w:val="49B30C33"/>
    <w:multiLevelType w:val="singleLevel"/>
    <w:tmpl w:val="00000010"/>
    <w:lvl w:ilvl="0">
      <w:start w:val="1"/>
      <w:numFmt w:val="decimal"/>
      <w:lvlText w:val="%1."/>
      <w:lvlJc w:val="left"/>
      <w:pPr>
        <w:tabs>
          <w:tab w:val="num" w:pos="0"/>
        </w:tabs>
        <w:ind w:left="720" w:hanging="360"/>
      </w:pPr>
    </w:lvl>
  </w:abstractNum>
  <w:abstractNum w:abstractNumId="43">
    <w:nsid w:val="4E0E4490"/>
    <w:multiLevelType w:val="multilevel"/>
    <w:tmpl w:val="000000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4">
    <w:nsid w:val="507E3A5A"/>
    <w:multiLevelType w:val="multilevel"/>
    <w:tmpl w:val="CF44F4E2"/>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Bold" w:hAnsi="Times New Roman Bold" w:hint="default"/>
        <w:b/>
        <w:i w:val="0"/>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5">
    <w:nsid w:val="519C05C7"/>
    <w:multiLevelType w:val="hybridMultilevel"/>
    <w:tmpl w:val="BE88DB24"/>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52606E53"/>
    <w:multiLevelType w:val="hybridMultilevel"/>
    <w:tmpl w:val="920C6404"/>
    <w:lvl w:ilvl="0" w:tplc="0290C1A0">
      <w:numFmt w:val="bullet"/>
      <w:lvlText w:val="-"/>
      <w:lvlJc w:val="left"/>
      <w:pPr>
        <w:ind w:left="1428" w:hanging="360"/>
      </w:pPr>
      <w:rPr>
        <w:rFonts w:ascii="Arial" w:eastAsia="Times New Roman" w:hAnsi="Arial" w:cs="Aria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7">
    <w:nsid w:val="535A7886"/>
    <w:multiLevelType w:val="hybridMultilevel"/>
    <w:tmpl w:val="6750E1D8"/>
    <w:lvl w:ilvl="0" w:tplc="A39C0AF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590F54A0"/>
    <w:multiLevelType w:val="multilevel"/>
    <w:tmpl w:val="000000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9">
    <w:nsid w:val="59CE0ECE"/>
    <w:multiLevelType w:val="hybridMultilevel"/>
    <w:tmpl w:val="6F1057D8"/>
    <w:lvl w:ilvl="0" w:tplc="04050013">
      <w:start w:val="1"/>
      <w:numFmt w:val="upperRoman"/>
      <w:lvlText w:val="%1."/>
      <w:lvlJc w:val="right"/>
      <w:pPr>
        <w:ind w:left="1783" w:hanging="360"/>
      </w:pPr>
      <w:rPr>
        <w:rFonts w:hint="default"/>
      </w:rPr>
    </w:lvl>
    <w:lvl w:ilvl="1" w:tplc="04050019" w:tentative="1">
      <w:start w:val="1"/>
      <w:numFmt w:val="lowerLetter"/>
      <w:lvlText w:val="%2."/>
      <w:lvlJc w:val="left"/>
      <w:pPr>
        <w:ind w:left="2503" w:hanging="360"/>
      </w:pPr>
    </w:lvl>
    <w:lvl w:ilvl="2" w:tplc="0405001B" w:tentative="1">
      <w:start w:val="1"/>
      <w:numFmt w:val="lowerRoman"/>
      <w:lvlText w:val="%3."/>
      <w:lvlJc w:val="right"/>
      <w:pPr>
        <w:ind w:left="3223" w:hanging="180"/>
      </w:pPr>
    </w:lvl>
    <w:lvl w:ilvl="3" w:tplc="0405000F" w:tentative="1">
      <w:start w:val="1"/>
      <w:numFmt w:val="decimal"/>
      <w:lvlText w:val="%4."/>
      <w:lvlJc w:val="left"/>
      <w:pPr>
        <w:ind w:left="3943" w:hanging="360"/>
      </w:pPr>
    </w:lvl>
    <w:lvl w:ilvl="4" w:tplc="04050019" w:tentative="1">
      <w:start w:val="1"/>
      <w:numFmt w:val="lowerLetter"/>
      <w:lvlText w:val="%5."/>
      <w:lvlJc w:val="left"/>
      <w:pPr>
        <w:ind w:left="4663" w:hanging="360"/>
      </w:pPr>
    </w:lvl>
    <w:lvl w:ilvl="5" w:tplc="0405001B" w:tentative="1">
      <w:start w:val="1"/>
      <w:numFmt w:val="lowerRoman"/>
      <w:lvlText w:val="%6."/>
      <w:lvlJc w:val="right"/>
      <w:pPr>
        <w:ind w:left="5383" w:hanging="180"/>
      </w:pPr>
    </w:lvl>
    <w:lvl w:ilvl="6" w:tplc="0405000F" w:tentative="1">
      <w:start w:val="1"/>
      <w:numFmt w:val="decimal"/>
      <w:lvlText w:val="%7."/>
      <w:lvlJc w:val="left"/>
      <w:pPr>
        <w:ind w:left="6103" w:hanging="360"/>
      </w:pPr>
    </w:lvl>
    <w:lvl w:ilvl="7" w:tplc="04050019" w:tentative="1">
      <w:start w:val="1"/>
      <w:numFmt w:val="lowerLetter"/>
      <w:lvlText w:val="%8."/>
      <w:lvlJc w:val="left"/>
      <w:pPr>
        <w:ind w:left="6823" w:hanging="360"/>
      </w:pPr>
    </w:lvl>
    <w:lvl w:ilvl="8" w:tplc="0405001B" w:tentative="1">
      <w:start w:val="1"/>
      <w:numFmt w:val="lowerRoman"/>
      <w:lvlText w:val="%9."/>
      <w:lvlJc w:val="right"/>
      <w:pPr>
        <w:ind w:left="7543" w:hanging="180"/>
      </w:pPr>
    </w:lvl>
  </w:abstractNum>
  <w:abstractNum w:abstractNumId="50">
    <w:nsid w:val="661E61A8"/>
    <w:multiLevelType w:val="hybridMultilevel"/>
    <w:tmpl w:val="4C944BD0"/>
    <w:lvl w:ilvl="0" w:tplc="04050017">
      <w:start w:val="1"/>
      <w:numFmt w:val="lowerLetter"/>
      <w:lvlText w:val="%1)"/>
      <w:lvlJc w:val="left"/>
      <w:pPr>
        <w:ind w:left="2484" w:hanging="360"/>
      </w:pPr>
      <w:rPr>
        <w:rFonts w:hint="default"/>
      </w:rPr>
    </w:lvl>
    <w:lvl w:ilvl="1" w:tplc="04050003">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51">
    <w:nsid w:val="6F4B5D6A"/>
    <w:multiLevelType w:val="multilevel"/>
    <w:tmpl w:val="CF44F4E2"/>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Bold" w:hAnsi="Times New Roman Bold" w:hint="default"/>
        <w:b/>
        <w:i w:val="0"/>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2">
    <w:nsid w:val="728C2F0A"/>
    <w:multiLevelType w:val="multilevel"/>
    <w:tmpl w:val="000000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3">
    <w:nsid w:val="742613D0"/>
    <w:multiLevelType w:val="hybridMultilevel"/>
    <w:tmpl w:val="FBDA6CD8"/>
    <w:lvl w:ilvl="0" w:tplc="15F222F2">
      <w:start w:val="1"/>
      <w:numFmt w:val="decimal"/>
      <w:lvlText w:val="%1)"/>
      <w:lvlJc w:val="left"/>
      <w:pPr>
        <w:ind w:left="930" w:hanging="360"/>
      </w:pPr>
      <w:rPr>
        <w:rFonts w:hint="default"/>
      </w:rPr>
    </w:lvl>
    <w:lvl w:ilvl="1" w:tplc="04050019">
      <w:start w:val="1"/>
      <w:numFmt w:val="lowerLetter"/>
      <w:lvlText w:val="%2."/>
      <w:lvlJc w:val="left"/>
      <w:pPr>
        <w:ind w:left="1650" w:hanging="360"/>
      </w:pPr>
    </w:lvl>
    <w:lvl w:ilvl="2" w:tplc="0405001B">
      <w:start w:val="1"/>
      <w:numFmt w:val="lowerRoman"/>
      <w:lvlText w:val="%3."/>
      <w:lvlJc w:val="right"/>
      <w:pPr>
        <w:ind w:left="2370" w:hanging="180"/>
      </w:pPr>
    </w:lvl>
    <w:lvl w:ilvl="3" w:tplc="0405000F" w:tentative="1">
      <w:start w:val="1"/>
      <w:numFmt w:val="decimal"/>
      <w:lvlText w:val="%4."/>
      <w:lvlJc w:val="left"/>
      <w:pPr>
        <w:ind w:left="3090" w:hanging="360"/>
      </w:pPr>
    </w:lvl>
    <w:lvl w:ilvl="4" w:tplc="04050019" w:tentative="1">
      <w:start w:val="1"/>
      <w:numFmt w:val="lowerLetter"/>
      <w:lvlText w:val="%5."/>
      <w:lvlJc w:val="left"/>
      <w:pPr>
        <w:ind w:left="3810" w:hanging="360"/>
      </w:pPr>
    </w:lvl>
    <w:lvl w:ilvl="5" w:tplc="0405001B" w:tentative="1">
      <w:start w:val="1"/>
      <w:numFmt w:val="lowerRoman"/>
      <w:lvlText w:val="%6."/>
      <w:lvlJc w:val="right"/>
      <w:pPr>
        <w:ind w:left="4530" w:hanging="180"/>
      </w:pPr>
    </w:lvl>
    <w:lvl w:ilvl="6" w:tplc="0405000F" w:tentative="1">
      <w:start w:val="1"/>
      <w:numFmt w:val="decimal"/>
      <w:lvlText w:val="%7."/>
      <w:lvlJc w:val="left"/>
      <w:pPr>
        <w:ind w:left="5250" w:hanging="360"/>
      </w:pPr>
    </w:lvl>
    <w:lvl w:ilvl="7" w:tplc="04050019" w:tentative="1">
      <w:start w:val="1"/>
      <w:numFmt w:val="lowerLetter"/>
      <w:lvlText w:val="%8."/>
      <w:lvlJc w:val="left"/>
      <w:pPr>
        <w:ind w:left="5970" w:hanging="360"/>
      </w:pPr>
    </w:lvl>
    <w:lvl w:ilvl="8" w:tplc="0405001B" w:tentative="1">
      <w:start w:val="1"/>
      <w:numFmt w:val="lowerRoman"/>
      <w:lvlText w:val="%9."/>
      <w:lvlJc w:val="right"/>
      <w:pPr>
        <w:ind w:left="6690" w:hanging="180"/>
      </w:pPr>
    </w:lvl>
  </w:abstractNum>
  <w:abstractNum w:abstractNumId="54">
    <w:nsid w:val="77AA043F"/>
    <w:multiLevelType w:val="multilevel"/>
    <w:tmpl w:val="5024FBC2"/>
    <w:lvl w:ilvl="0">
      <w:start w:val="1"/>
      <w:numFmt w:val="decimal"/>
      <w:lvlText w:val="%1."/>
      <w:lvlJc w:val="left"/>
      <w:pPr>
        <w:ind w:left="360" w:hanging="360"/>
      </w:pPr>
    </w:lvl>
    <w:lvl w:ilvl="1">
      <w:start w:val="1"/>
      <w:numFmt w:val="decimal"/>
      <w:lvlText w:val="%1.%2."/>
      <w:lvlJc w:val="left"/>
      <w:pPr>
        <w:ind w:left="574" w:hanging="432"/>
      </w:pPr>
      <w:rPr>
        <w:b w:val="0"/>
      </w:rPr>
    </w:lvl>
    <w:lvl w:ilvl="2">
      <w:start w:val="1"/>
      <w:numFmt w:val="decimal"/>
      <w:lvlText w:val="%1.%2.%3."/>
      <w:lvlJc w:val="left"/>
      <w:pPr>
        <w:ind w:left="1224" w:hanging="504"/>
      </w:pPr>
      <w:rPr>
        <w:sz w:val="24"/>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78CC786B"/>
    <w:multiLevelType w:val="hybridMultilevel"/>
    <w:tmpl w:val="E8C8F1CE"/>
    <w:lvl w:ilvl="0" w:tplc="073499E8">
      <w:start w:val="1"/>
      <w:numFmt w:val="lowerLetter"/>
      <w:lvlText w:val="%1)"/>
      <w:lvlJc w:val="left"/>
      <w:pPr>
        <w:ind w:left="1410" w:hanging="63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56">
    <w:nsid w:val="793A0578"/>
    <w:multiLevelType w:val="hybridMultilevel"/>
    <w:tmpl w:val="031482A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7">
    <w:nsid w:val="7B4E352B"/>
    <w:multiLevelType w:val="hybridMultilevel"/>
    <w:tmpl w:val="FABE02BE"/>
    <w:lvl w:ilvl="0" w:tplc="0405001B">
      <w:start w:val="1"/>
      <w:numFmt w:val="lowerRoman"/>
      <w:lvlText w:val="%1."/>
      <w:lvlJc w:val="right"/>
      <w:pPr>
        <w:ind w:left="2496" w:hanging="360"/>
      </w:pPr>
    </w:lvl>
    <w:lvl w:ilvl="1" w:tplc="04050019" w:tentative="1">
      <w:start w:val="1"/>
      <w:numFmt w:val="lowerLetter"/>
      <w:lvlText w:val="%2."/>
      <w:lvlJc w:val="left"/>
      <w:pPr>
        <w:ind w:left="3216" w:hanging="360"/>
      </w:pPr>
    </w:lvl>
    <w:lvl w:ilvl="2" w:tplc="0405001B" w:tentative="1">
      <w:start w:val="1"/>
      <w:numFmt w:val="lowerRoman"/>
      <w:lvlText w:val="%3."/>
      <w:lvlJc w:val="right"/>
      <w:pPr>
        <w:ind w:left="3936" w:hanging="180"/>
      </w:pPr>
    </w:lvl>
    <w:lvl w:ilvl="3" w:tplc="0405000F" w:tentative="1">
      <w:start w:val="1"/>
      <w:numFmt w:val="decimal"/>
      <w:lvlText w:val="%4."/>
      <w:lvlJc w:val="left"/>
      <w:pPr>
        <w:ind w:left="4656" w:hanging="360"/>
      </w:pPr>
    </w:lvl>
    <w:lvl w:ilvl="4" w:tplc="04050019" w:tentative="1">
      <w:start w:val="1"/>
      <w:numFmt w:val="lowerLetter"/>
      <w:lvlText w:val="%5."/>
      <w:lvlJc w:val="left"/>
      <w:pPr>
        <w:ind w:left="5376" w:hanging="360"/>
      </w:pPr>
    </w:lvl>
    <w:lvl w:ilvl="5" w:tplc="0405001B" w:tentative="1">
      <w:start w:val="1"/>
      <w:numFmt w:val="lowerRoman"/>
      <w:lvlText w:val="%6."/>
      <w:lvlJc w:val="right"/>
      <w:pPr>
        <w:ind w:left="6096" w:hanging="180"/>
      </w:pPr>
    </w:lvl>
    <w:lvl w:ilvl="6" w:tplc="0405000F" w:tentative="1">
      <w:start w:val="1"/>
      <w:numFmt w:val="decimal"/>
      <w:lvlText w:val="%7."/>
      <w:lvlJc w:val="left"/>
      <w:pPr>
        <w:ind w:left="6816" w:hanging="360"/>
      </w:pPr>
    </w:lvl>
    <w:lvl w:ilvl="7" w:tplc="04050019" w:tentative="1">
      <w:start w:val="1"/>
      <w:numFmt w:val="lowerLetter"/>
      <w:lvlText w:val="%8."/>
      <w:lvlJc w:val="left"/>
      <w:pPr>
        <w:ind w:left="7536" w:hanging="360"/>
      </w:pPr>
    </w:lvl>
    <w:lvl w:ilvl="8" w:tplc="0405001B" w:tentative="1">
      <w:start w:val="1"/>
      <w:numFmt w:val="lowerRoman"/>
      <w:lvlText w:val="%9."/>
      <w:lvlJc w:val="right"/>
      <w:pPr>
        <w:ind w:left="8256"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0"/>
  </w:num>
  <w:num w:numId="25">
    <w:abstractNumId w:val="29"/>
  </w:num>
  <w:num w:numId="26">
    <w:abstractNumId w:val="25"/>
  </w:num>
  <w:num w:numId="27">
    <w:abstractNumId w:val="46"/>
  </w:num>
  <w:num w:numId="28">
    <w:abstractNumId w:val="33"/>
  </w:num>
  <w:num w:numId="29">
    <w:abstractNumId w:val="31"/>
  </w:num>
  <w:num w:numId="30">
    <w:abstractNumId w:val="54"/>
  </w:num>
  <w:num w:numId="31">
    <w:abstractNumId w:val="53"/>
  </w:num>
  <w:num w:numId="32">
    <w:abstractNumId w:val="48"/>
  </w:num>
  <w:num w:numId="33">
    <w:abstractNumId w:val="52"/>
  </w:num>
  <w:num w:numId="34">
    <w:abstractNumId w:val="43"/>
  </w:num>
  <w:num w:numId="35">
    <w:abstractNumId w:val="38"/>
  </w:num>
  <w:num w:numId="36">
    <w:abstractNumId w:val="24"/>
  </w:num>
  <w:num w:numId="37">
    <w:abstractNumId w:val="34"/>
  </w:num>
  <w:num w:numId="38">
    <w:abstractNumId w:val="56"/>
  </w:num>
  <w:num w:numId="39">
    <w:abstractNumId w:val="39"/>
  </w:num>
  <w:num w:numId="40">
    <w:abstractNumId w:val="26"/>
  </w:num>
  <w:num w:numId="41">
    <w:abstractNumId w:val="42"/>
  </w:num>
  <w:num w:numId="42">
    <w:abstractNumId w:val="36"/>
  </w:num>
  <w:num w:numId="43">
    <w:abstractNumId w:val="41"/>
  </w:num>
  <w:num w:numId="44">
    <w:abstractNumId w:val="55"/>
  </w:num>
  <w:num w:numId="45">
    <w:abstractNumId w:val="45"/>
  </w:num>
  <w:num w:numId="46">
    <w:abstractNumId w:val="47"/>
  </w:num>
  <w:num w:numId="47">
    <w:abstractNumId w:val="57"/>
  </w:num>
  <w:num w:numId="48">
    <w:abstractNumId w:val="35"/>
  </w:num>
  <w:num w:numId="49">
    <w:abstractNumId w:val="27"/>
  </w:num>
  <w:num w:numId="50">
    <w:abstractNumId w:val="51"/>
  </w:num>
  <w:num w:numId="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0"/>
  </w:num>
  <w:num w:numId="53">
    <w:abstractNumId w:val="30"/>
  </w:num>
  <w:num w:numId="54">
    <w:abstractNumId w:val="49"/>
  </w:num>
  <w:num w:numId="55">
    <w:abstractNumId w:val="37"/>
  </w:num>
  <w:num w:numId="56">
    <w:abstractNumId w:val="32"/>
  </w:num>
  <w:num w:numId="57">
    <w:abstractNumId w:val="50"/>
  </w:num>
  <w:num w:numId="58">
    <w:abstractNumId w:val="28"/>
  </w:num>
  <w:num w:numId="59">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CEA"/>
    <w:rsid w:val="00001324"/>
    <w:rsid w:val="00020D0F"/>
    <w:rsid w:val="00034336"/>
    <w:rsid w:val="000441B7"/>
    <w:rsid w:val="00071DAE"/>
    <w:rsid w:val="0007624E"/>
    <w:rsid w:val="00080CC9"/>
    <w:rsid w:val="000816C5"/>
    <w:rsid w:val="000975E0"/>
    <w:rsid w:val="000B13B9"/>
    <w:rsid w:val="000C2992"/>
    <w:rsid w:val="000D458B"/>
    <w:rsid w:val="000F57F6"/>
    <w:rsid w:val="00116443"/>
    <w:rsid w:val="00120DB5"/>
    <w:rsid w:val="001248F0"/>
    <w:rsid w:val="00132913"/>
    <w:rsid w:val="001355F8"/>
    <w:rsid w:val="00136AFD"/>
    <w:rsid w:val="00150555"/>
    <w:rsid w:val="00151DFE"/>
    <w:rsid w:val="001568ED"/>
    <w:rsid w:val="00156AEE"/>
    <w:rsid w:val="0015714B"/>
    <w:rsid w:val="00157306"/>
    <w:rsid w:val="00166F30"/>
    <w:rsid w:val="001710C7"/>
    <w:rsid w:val="00172009"/>
    <w:rsid w:val="0018068E"/>
    <w:rsid w:val="00194A3B"/>
    <w:rsid w:val="001967B4"/>
    <w:rsid w:val="001A5668"/>
    <w:rsid w:val="001A6489"/>
    <w:rsid w:val="001B63DB"/>
    <w:rsid w:val="001C0631"/>
    <w:rsid w:val="001C1103"/>
    <w:rsid w:val="001C2966"/>
    <w:rsid w:val="001C53A5"/>
    <w:rsid w:val="001C591B"/>
    <w:rsid w:val="001D615B"/>
    <w:rsid w:val="001D7045"/>
    <w:rsid w:val="001F0E7F"/>
    <w:rsid w:val="00202E3D"/>
    <w:rsid w:val="0020433B"/>
    <w:rsid w:val="002063AE"/>
    <w:rsid w:val="00213D43"/>
    <w:rsid w:val="0022087B"/>
    <w:rsid w:val="00221445"/>
    <w:rsid w:val="00230DCA"/>
    <w:rsid w:val="002342E9"/>
    <w:rsid w:val="00242DFB"/>
    <w:rsid w:val="002456C2"/>
    <w:rsid w:val="00264C9C"/>
    <w:rsid w:val="00274F59"/>
    <w:rsid w:val="002764C4"/>
    <w:rsid w:val="00277519"/>
    <w:rsid w:val="002800E7"/>
    <w:rsid w:val="00294657"/>
    <w:rsid w:val="00296908"/>
    <w:rsid w:val="002974F0"/>
    <w:rsid w:val="002A7D94"/>
    <w:rsid w:val="002B0217"/>
    <w:rsid w:val="002B7B32"/>
    <w:rsid w:val="002C7FCE"/>
    <w:rsid w:val="002D3590"/>
    <w:rsid w:val="002D4544"/>
    <w:rsid w:val="002F0996"/>
    <w:rsid w:val="002F1432"/>
    <w:rsid w:val="002F246A"/>
    <w:rsid w:val="002F6C84"/>
    <w:rsid w:val="003019DD"/>
    <w:rsid w:val="00306A9F"/>
    <w:rsid w:val="00320BE8"/>
    <w:rsid w:val="00330544"/>
    <w:rsid w:val="00335F74"/>
    <w:rsid w:val="00363EED"/>
    <w:rsid w:val="003645ED"/>
    <w:rsid w:val="0037032C"/>
    <w:rsid w:val="003752DE"/>
    <w:rsid w:val="00376B21"/>
    <w:rsid w:val="003779F6"/>
    <w:rsid w:val="00397E25"/>
    <w:rsid w:val="003A519F"/>
    <w:rsid w:val="003A660D"/>
    <w:rsid w:val="003B0806"/>
    <w:rsid w:val="003C6CBC"/>
    <w:rsid w:val="003E2AB3"/>
    <w:rsid w:val="003F62B4"/>
    <w:rsid w:val="0040210E"/>
    <w:rsid w:val="004115AC"/>
    <w:rsid w:val="0042459F"/>
    <w:rsid w:val="004260A5"/>
    <w:rsid w:val="00440BE7"/>
    <w:rsid w:val="00441B51"/>
    <w:rsid w:val="00446533"/>
    <w:rsid w:val="00453892"/>
    <w:rsid w:val="00455259"/>
    <w:rsid w:val="00484083"/>
    <w:rsid w:val="00486CEA"/>
    <w:rsid w:val="004A64EA"/>
    <w:rsid w:val="004C28C0"/>
    <w:rsid w:val="004E0F39"/>
    <w:rsid w:val="004E2932"/>
    <w:rsid w:val="004F17BD"/>
    <w:rsid w:val="004F3086"/>
    <w:rsid w:val="00502C25"/>
    <w:rsid w:val="00503654"/>
    <w:rsid w:val="00504C72"/>
    <w:rsid w:val="00513F84"/>
    <w:rsid w:val="00516090"/>
    <w:rsid w:val="00517548"/>
    <w:rsid w:val="005263AB"/>
    <w:rsid w:val="00535E6B"/>
    <w:rsid w:val="005433FE"/>
    <w:rsid w:val="00565F95"/>
    <w:rsid w:val="00567E54"/>
    <w:rsid w:val="00571860"/>
    <w:rsid w:val="005759DA"/>
    <w:rsid w:val="00577146"/>
    <w:rsid w:val="005A12FF"/>
    <w:rsid w:val="005A5928"/>
    <w:rsid w:val="005B22A9"/>
    <w:rsid w:val="005C51A6"/>
    <w:rsid w:val="005C6EAA"/>
    <w:rsid w:val="005D0096"/>
    <w:rsid w:val="005D20EB"/>
    <w:rsid w:val="005D3CEA"/>
    <w:rsid w:val="005D5AE6"/>
    <w:rsid w:val="005D77D3"/>
    <w:rsid w:val="005D7A8C"/>
    <w:rsid w:val="005E1B72"/>
    <w:rsid w:val="005E613B"/>
    <w:rsid w:val="005F22D0"/>
    <w:rsid w:val="005F777C"/>
    <w:rsid w:val="00617494"/>
    <w:rsid w:val="0062745B"/>
    <w:rsid w:val="00641468"/>
    <w:rsid w:val="00650598"/>
    <w:rsid w:val="00650D23"/>
    <w:rsid w:val="00654EED"/>
    <w:rsid w:val="006601B0"/>
    <w:rsid w:val="00667AA6"/>
    <w:rsid w:val="00670DA0"/>
    <w:rsid w:val="00673E30"/>
    <w:rsid w:val="006817B1"/>
    <w:rsid w:val="0068677F"/>
    <w:rsid w:val="00686D59"/>
    <w:rsid w:val="0068714E"/>
    <w:rsid w:val="00690A99"/>
    <w:rsid w:val="00693743"/>
    <w:rsid w:val="006955D0"/>
    <w:rsid w:val="00696C05"/>
    <w:rsid w:val="006A71B7"/>
    <w:rsid w:val="006B081F"/>
    <w:rsid w:val="006B62D1"/>
    <w:rsid w:val="006C1EAE"/>
    <w:rsid w:val="006C7611"/>
    <w:rsid w:val="006D0D7F"/>
    <w:rsid w:val="006D2E75"/>
    <w:rsid w:val="006D5241"/>
    <w:rsid w:val="006E1C6C"/>
    <w:rsid w:val="006E6003"/>
    <w:rsid w:val="006F5765"/>
    <w:rsid w:val="0070077C"/>
    <w:rsid w:val="00701982"/>
    <w:rsid w:val="0070480C"/>
    <w:rsid w:val="00715430"/>
    <w:rsid w:val="0071560F"/>
    <w:rsid w:val="00741C20"/>
    <w:rsid w:val="00744855"/>
    <w:rsid w:val="00744CF8"/>
    <w:rsid w:val="007557E0"/>
    <w:rsid w:val="00757BB8"/>
    <w:rsid w:val="0076408A"/>
    <w:rsid w:val="007656F9"/>
    <w:rsid w:val="0076605D"/>
    <w:rsid w:val="007663D4"/>
    <w:rsid w:val="00766980"/>
    <w:rsid w:val="00770F4E"/>
    <w:rsid w:val="00771024"/>
    <w:rsid w:val="00784313"/>
    <w:rsid w:val="007A7BF0"/>
    <w:rsid w:val="007A7CEE"/>
    <w:rsid w:val="007B5848"/>
    <w:rsid w:val="007B5863"/>
    <w:rsid w:val="007B65B5"/>
    <w:rsid w:val="007C2D86"/>
    <w:rsid w:val="007C4643"/>
    <w:rsid w:val="007D0A33"/>
    <w:rsid w:val="007D2B58"/>
    <w:rsid w:val="007D5DC6"/>
    <w:rsid w:val="007D78B7"/>
    <w:rsid w:val="007E0244"/>
    <w:rsid w:val="007E2659"/>
    <w:rsid w:val="007F6CD9"/>
    <w:rsid w:val="007F7E67"/>
    <w:rsid w:val="008006D7"/>
    <w:rsid w:val="00825FA8"/>
    <w:rsid w:val="00826538"/>
    <w:rsid w:val="00830606"/>
    <w:rsid w:val="008326E9"/>
    <w:rsid w:val="00855411"/>
    <w:rsid w:val="00861C98"/>
    <w:rsid w:val="00872E13"/>
    <w:rsid w:val="00875893"/>
    <w:rsid w:val="00877F10"/>
    <w:rsid w:val="00885EBD"/>
    <w:rsid w:val="008909CC"/>
    <w:rsid w:val="008975C0"/>
    <w:rsid w:val="008A34D9"/>
    <w:rsid w:val="008B2A27"/>
    <w:rsid w:val="008C5039"/>
    <w:rsid w:val="008C5B36"/>
    <w:rsid w:val="008C6A7E"/>
    <w:rsid w:val="008D2401"/>
    <w:rsid w:val="008F1886"/>
    <w:rsid w:val="008F4712"/>
    <w:rsid w:val="00912DE6"/>
    <w:rsid w:val="0091344B"/>
    <w:rsid w:val="00913F4F"/>
    <w:rsid w:val="00915229"/>
    <w:rsid w:val="00923867"/>
    <w:rsid w:val="009301B7"/>
    <w:rsid w:val="0093342B"/>
    <w:rsid w:val="00940436"/>
    <w:rsid w:val="00941873"/>
    <w:rsid w:val="0094597D"/>
    <w:rsid w:val="0095070A"/>
    <w:rsid w:val="0095640D"/>
    <w:rsid w:val="009648E8"/>
    <w:rsid w:val="00973661"/>
    <w:rsid w:val="009849C0"/>
    <w:rsid w:val="00992BF3"/>
    <w:rsid w:val="00994045"/>
    <w:rsid w:val="009954D5"/>
    <w:rsid w:val="009B10B1"/>
    <w:rsid w:val="009B2FD6"/>
    <w:rsid w:val="009C7FDB"/>
    <w:rsid w:val="009D133C"/>
    <w:rsid w:val="009D301F"/>
    <w:rsid w:val="009E0338"/>
    <w:rsid w:val="009E3252"/>
    <w:rsid w:val="009E43E4"/>
    <w:rsid w:val="009F292D"/>
    <w:rsid w:val="009F4EB5"/>
    <w:rsid w:val="009F5F46"/>
    <w:rsid w:val="009F7D05"/>
    <w:rsid w:val="00A05209"/>
    <w:rsid w:val="00A0654C"/>
    <w:rsid w:val="00A1166E"/>
    <w:rsid w:val="00A118B7"/>
    <w:rsid w:val="00A221A0"/>
    <w:rsid w:val="00A240F0"/>
    <w:rsid w:val="00A328BA"/>
    <w:rsid w:val="00A44246"/>
    <w:rsid w:val="00A47757"/>
    <w:rsid w:val="00A5676D"/>
    <w:rsid w:val="00A57219"/>
    <w:rsid w:val="00A6587E"/>
    <w:rsid w:val="00A740B2"/>
    <w:rsid w:val="00A82102"/>
    <w:rsid w:val="00A86D20"/>
    <w:rsid w:val="00A95AA5"/>
    <w:rsid w:val="00A9666D"/>
    <w:rsid w:val="00AA0553"/>
    <w:rsid w:val="00AB32E5"/>
    <w:rsid w:val="00AC11B2"/>
    <w:rsid w:val="00AD2DE2"/>
    <w:rsid w:val="00AE25F7"/>
    <w:rsid w:val="00AE3EAA"/>
    <w:rsid w:val="00AE57D3"/>
    <w:rsid w:val="00AE5D6D"/>
    <w:rsid w:val="00AF34DB"/>
    <w:rsid w:val="00AF3D33"/>
    <w:rsid w:val="00AF5D7A"/>
    <w:rsid w:val="00B01589"/>
    <w:rsid w:val="00B11033"/>
    <w:rsid w:val="00B2509F"/>
    <w:rsid w:val="00B3081F"/>
    <w:rsid w:val="00B31DA8"/>
    <w:rsid w:val="00B40242"/>
    <w:rsid w:val="00B537C8"/>
    <w:rsid w:val="00B67B2B"/>
    <w:rsid w:val="00B71D60"/>
    <w:rsid w:val="00B942C7"/>
    <w:rsid w:val="00BB3909"/>
    <w:rsid w:val="00BB7083"/>
    <w:rsid w:val="00BC4651"/>
    <w:rsid w:val="00BE3FC3"/>
    <w:rsid w:val="00BE4C3D"/>
    <w:rsid w:val="00BF4226"/>
    <w:rsid w:val="00BF5D0C"/>
    <w:rsid w:val="00BF6C44"/>
    <w:rsid w:val="00C01594"/>
    <w:rsid w:val="00C07E26"/>
    <w:rsid w:val="00C10088"/>
    <w:rsid w:val="00C1032A"/>
    <w:rsid w:val="00C20722"/>
    <w:rsid w:val="00C264E5"/>
    <w:rsid w:val="00C2654C"/>
    <w:rsid w:val="00C34221"/>
    <w:rsid w:val="00C36427"/>
    <w:rsid w:val="00C37692"/>
    <w:rsid w:val="00C46559"/>
    <w:rsid w:val="00C50BA5"/>
    <w:rsid w:val="00C55794"/>
    <w:rsid w:val="00C56D47"/>
    <w:rsid w:val="00C64129"/>
    <w:rsid w:val="00C64DE1"/>
    <w:rsid w:val="00C765DB"/>
    <w:rsid w:val="00C815C4"/>
    <w:rsid w:val="00C81DE6"/>
    <w:rsid w:val="00C874E0"/>
    <w:rsid w:val="00C92C7F"/>
    <w:rsid w:val="00CA65D1"/>
    <w:rsid w:val="00CA6DB5"/>
    <w:rsid w:val="00CC18CE"/>
    <w:rsid w:val="00CD035B"/>
    <w:rsid w:val="00CE157B"/>
    <w:rsid w:val="00CF76D2"/>
    <w:rsid w:val="00D02E34"/>
    <w:rsid w:val="00D03EBA"/>
    <w:rsid w:val="00D0655B"/>
    <w:rsid w:val="00D20BF0"/>
    <w:rsid w:val="00D2411A"/>
    <w:rsid w:val="00D47086"/>
    <w:rsid w:val="00D50604"/>
    <w:rsid w:val="00D61041"/>
    <w:rsid w:val="00D622B3"/>
    <w:rsid w:val="00D87D11"/>
    <w:rsid w:val="00D952F4"/>
    <w:rsid w:val="00D96A62"/>
    <w:rsid w:val="00D976E6"/>
    <w:rsid w:val="00DB1782"/>
    <w:rsid w:val="00DC715E"/>
    <w:rsid w:val="00DE140A"/>
    <w:rsid w:val="00E0094B"/>
    <w:rsid w:val="00E1125C"/>
    <w:rsid w:val="00E12A2B"/>
    <w:rsid w:val="00E16BAF"/>
    <w:rsid w:val="00E200DE"/>
    <w:rsid w:val="00E2165C"/>
    <w:rsid w:val="00E23052"/>
    <w:rsid w:val="00E2570B"/>
    <w:rsid w:val="00E27F59"/>
    <w:rsid w:val="00E314C0"/>
    <w:rsid w:val="00E327CF"/>
    <w:rsid w:val="00E372BB"/>
    <w:rsid w:val="00E40F9D"/>
    <w:rsid w:val="00E60A9E"/>
    <w:rsid w:val="00E64181"/>
    <w:rsid w:val="00E675F4"/>
    <w:rsid w:val="00E71933"/>
    <w:rsid w:val="00E71E8F"/>
    <w:rsid w:val="00E81A7D"/>
    <w:rsid w:val="00E873AD"/>
    <w:rsid w:val="00E945A8"/>
    <w:rsid w:val="00E97A17"/>
    <w:rsid w:val="00EA1EC8"/>
    <w:rsid w:val="00EA4F47"/>
    <w:rsid w:val="00EB1C70"/>
    <w:rsid w:val="00EB2DC6"/>
    <w:rsid w:val="00EB3AD2"/>
    <w:rsid w:val="00EB743A"/>
    <w:rsid w:val="00ED35BA"/>
    <w:rsid w:val="00ED436B"/>
    <w:rsid w:val="00EE3D18"/>
    <w:rsid w:val="00EE5F90"/>
    <w:rsid w:val="00EE7B93"/>
    <w:rsid w:val="00F16732"/>
    <w:rsid w:val="00F21C6B"/>
    <w:rsid w:val="00F21EA1"/>
    <w:rsid w:val="00F32A87"/>
    <w:rsid w:val="00F3528F"/>
    <w:rsid w:val="00F466F3"/>
    <w:rsid w:val="00F51E6B"/>
    <w:rsid w:val="00F5502D"/>
    <w:rsid w:val="00F60DA3"/>
    <w:rsid w:val="00F64FA7"/>
    <w:rsid w:val="00F65F64"/>
    <w:rsid w:val="00F87143"/>
    <w:rsid w:val="00F94B83"/>
    <w:rsid w:val="00F94CDC"/>
    <w:rsid w:val="00F95BB9"/>
    <w:rsid w:val="00F97C9D"/>
    <w:rsid w:val="00FB62A3"/>
    <w:rsid w:val="00FB62E4"/>
    <w:rsid w:val="00FC3CE6"/>
    <w:rsid w:val="00FD53A0"/>
    <w:rsid w:val="00FF1AF4"/>
    <w:rsid w:val="00FF4983"/>
    <w:rsid w:val="00FF50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1C58836"/>
  <w15:docId w15:val="{251618E1-EB3A-45B0-B989-47EF623CA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D4544"/>
    <w:pPr>
      <w:suppressAutoHyphens/>
      <w:spacing w:before="120" w:after="120"/>
      <w:jc w:val="both"/>
    </w:pPr>
    <w:rPr>
      <w:sz w:val="22"/>
      <w:lang w:eastAsia="ar-SA"/>
    </w:rPr>
  </w:style>
  <w:style w:type="paragraph" w:styleId="Nadpis1">
    <w:name w:val="heading 1"/>
    <w:basedOn w:val="Normln"/>
    <w:next w:val="Normln"/>
    <w:link w:val="Nadpis1Char"/>
    <w:uiPriority w:val="9"/>
    <w:qFormat/>
    <w:rsid w:val="00E216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autoRedefine/>
    <w:qFormat/>
    <w:rsid w:val="00C64DE1"/>
    <w:pPr>
      <w:keepNext/>
      <w:numPr>
        <w:numId w:val="28"/>
      </w:numPr>
      <w:spacing w:before="480" w:after="240"/>
      <w:jc w:val="left"/>
      <w:outlineLvl w:val="1"/>
    </w:pPr>
    <w:rPr>
      <w:b/>
      <w:smallCaps/>
      <w:sz w:val="28"/>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9z0">
    <w:name w:val="WW8Num19z0"/>
    <w:rsid w:val="002D4544"/>
    <w:rPr>
      <w:rFonts w:ascii="Wingdings" w:hAnsi="Wingdings"/>
    </w:rPr>
  </w:style>
  <w:style w:type="character" w:customStyle="1" w:styleId="WW8Num19z1">
    <w:name w:val="WW8Num19z1"/>
    <w:rsid w:val="002D4544"/>
    <w:rPr>
      <w:rFonts w:ascii="Courier New" w:hAnsi="Courier New" w:cs="Courier New"/>
    </w:rPr>
  </w:style>
  <w:style w:type="character" w:customStyle="1" w:styleId="WW8Num19z3">
    <w:name w:val="WW8Num19z3"/>
    <w:rsid w:val="002D4544"/>
    <w:rPr>
      <w:rFonts w:ascii="Symbol" w:hAnsi="Symbol"/>
    </w:rPr>
  </w:style>
  <w:style w:type="character" w:customStyle="1" w:styleId="Standardnpsmoodstavce1">
    <w:name w:val="Standardní písmo odstavce1"/>
    <w:rsid w:val="002D4544"/>
  </w:style>
  <w:style w:type="character" w:customStyle="1" w:styleId="ZhlavChar">
    <w:name w:val="Záhlaví Char"/>
    <w:rsid w:val="002D4544"/>
    <w:rPr>
      <w:sz w:val="22"/>
    </w:rPr>
  </w:style>
  <w:style w:type="character" w:customStyle="1" w:styleId="ZpatChar">
    <w:name w:val="Zápatí Char"/>
    <w:uiPriority w:val="99"/>
    <w:rsid w:val="002D4544"/>
    <w:rPr>
      <w:sz w:val="22"/>
    </w:rPr>
  </w:style>
  <w:style w:type="character" w:customStyle="1" w:styleId="TextbublinyChar">
    <w:name w:val="Text bubliny Char"/>
    <w:rsid w:val="002D4544"/>
    <w:rPr>
      <w:rFonts w:ascii="Tahoma" w:hAnsi="Tahoma" w:cs="Tahoma"/>
      <w:sz w:val="16"/>
      <w:szCs w:val="16"/>
    </w:rPr>
  </w:style>
  <w:style w:type="character" w:customStyle="1" w:styleId="TextpoznpodarouChar">
    <w:name w:val="Text pozn. pod čarou Char"/>
    <w:rsid w:val="002D4544"/>
    <w:rPr>
      <w:rFonts w:ascii="Tahoma" w:hAnsi="Tahoma"/>
    </w:rPr>
  </w:style>
  <w:style w:type="character" w:customStyle="1" w:styleId="Znakypropoznmkupodarou">
    <w:name w:val="Znaky pro poznámku pod čarou"/>
    <w:rsid w:val="002D4544"/>
    <w:rPr>
      <w:vertAlign w:val="superscript"/>
    </w:rPr>
  </w:style>
  <w:style w:type="paragraph" w:customStyle="1" w:styleId="Nadpis">
    <w:name w:val="Nadpis"/>
    <w:basedOn w:val="Normln"/>
    <w:next w:val="Zkladntext"/>
    <w:rsid w:val="002D4544"/>
    <w:pPr>
      <w:keepNext/>
      <w:spacing w:before="240"/>
    </w:pPr>
    <w:rPr>
      <w:rFonts w:ascii="Arial" w:eastAsia="SimSun" w:hAnsi="Arial" w:cs="Mangal"/>
      <w:sz w:val="28"/>
      <w:szCs w:val="28"/>
    </w:rPr>
  </w:style>
  <w:style w:type="paragraph" w:styleId="Zkladntext">
    <w:name w:val="Body Text"/>
    <w:basedOn w:val="Normln"/>
    <w:rsid w:val="002D4544"/>
    <w:pPr>
      <w:spacing w:before="0"/>
      <w:jc w:val="left"/>
    </w:pPr>
    <w:rPr>
      <w:sz w:val="24"/>
      <w:szCs w:val="24"/>
    </w:rPr>
  </w:style>
  <w:style w:type="paragraph" w:styleId="Seznam">
    <w:name w:val="List"/>
    <w:basedOn w:val="Zkladntext"/>
    <w:rsid w:val="002D4544"/>
    <w:rPr>
      <w:rFonts w:cs="Mangal"/>
    </w:rPr>
  </w:style>
  <w:style w:type="paragraph" w:customStyle="1" w:styleId="Popisek">
    <w:name w:val="Popisek"/>
    <w:basedOn w:val="Normln"/>
    <w:rsid w:val="002D4544"/>
    <w:pPr>
      <w:suppressLineNumbers/>
    </w:pPr>
    <w:rPr>
      <w:rFonts w:cs="Mangal"/>
      <w:i/>
      <w:iCs/>
      <w:sz w:val="24"/>
      <w:szCs w:val="24"/>
    </w:rPr>
  </w:style>
  <w:style w:type="paragraph" w:customStyle="1" w:styleId="Rejstk">
    <w:name w:val="Rejstřík"/>
    <w:basedOn w:val="Normln"/>
    <w:rsid w:val="002D4544"/>
    <w:pPr>
      <w:suppressLineNumbers/>
    </w:pPr>
    <w:rPr>
      <w:rFonts w:cs="Mangal"/>
    </w:rPr>
  </w:style>
  <w:style w:type="paragraph" w:styleId="Zhlav">
    <w:name w:val="header"/>
    <w:basedOn w:val="Normln"/>
    <w:rsid w:val="002D4544"/>
    <w:pPr>
      <w:tabs>
        <w:tab w:val="center" w:pos="4536"/>
        <w:tab w:val="right" w:pos="9072"/>
      </w:tabs>
    </w:pPr>
  </w:style>
  <w:style w:type="paragraph" w:styleId="Zpat">
    <w:name w:val="footer"/>
    <w:basedOn w:val="Normln"/>
    <w:uiPriority w:val="99"/>
    <w:rsid w:val="002D4544"/>
    <w:pPr>
      <w:tabs>
        <w:tab w:val="center" w:pos="4536"/>
        <w:tab w:val="right" w:pos="9072"/>
      </w:tabs>
    </w:pPr>
  </w:style>
  <w:style w:type="paragraph" w:styleId="Textbubliny">
    <w:name w:val="Balloon Text"/>
    <w:basedOn w:val="Normln"/>
    <w:rsid w:val="002D4544"/>
    <w:pPr>
      <w:spacing w:before="0" w:after="0"/>
    </w:pPr>
    <w:rPr>
      <w:rFonts w:ascii="Tahoma" w:hAnsi="Tahoma"/>
      <w:sz w:val="16"/>
      <w:szCs w:val="16"/>
    </w:rPr>
  </w:style>
  <w:style w:type="paragraph" w:styleId="Textpoznpodarou">
    <w:name w:val="footnote text"/>
    <w:basedOn w:val="Normln"/>
    <w:rsid w:val="002D4544"/>
    <w:pPr>
      <w:spacing w:before="0" w:after="0"/>
    </w:pPr>
    <w:rPr>
      <w:rFonts w:ascii="Tahoma" w:hAnsi="Tahoma"/>
      <w:sz w:val="20"/>
    </w:rPr>
  </w:style>
  <w:style w:type="paragraph" w:customStyle="1" w:styleId="Obsahtabulky">
    <w:name w:val="Obsah tabulky"/>
    <w:basedOn w:val="Normln"/>
    <w:rsid w:val="002D4544"/>
    <w:pPr>
      <w:suppressLineNumbers/>
    </w:pPr>
  </w:style>
  <w:style w:type="paragraph" w:customStyle="1" w:styleId="Nadpistabulky">
    <w:name w:val="Nadpis tabulky"/>
    <w:basedOn w:val="Obsahtabulky"/>
    <w:rsid w:val="002D4544"/>
    <w:pPr>
      <w:jc w:val="center"/>
    </w:pPr>
    <w:rPr>
      <w:b/>
      <w:bCs/>
    </w:rPr>
  </w:style>
  <w:style w:type="character" w:styleId="Odkaznakoment">
    <w:name w:val="annotation reference"/>
    <w:unhideWhenUsed/>
    <w:rsid w:val="00FF4983"/>
    <w:rPr>
      <w:sz w:val="16"/>
      <w:szCs w:val="16"/>
    </w:rPr>
  </w:style>
  <w:style w:type="paragraph" w:styleId="Textkomente">
    <w:name w:val="annotation text"/>
    <w:basedOn w:val="Normln"/>
    <w:link w:val="TextkomenteChar"/>
    <w:uiPriority w:val="99"/>
    <w:unhideWhenUsed/>
    <w:rsid w:val="00FF4983"/>
    <w:rPr>
      <w:sz w:val="20"/>
    </w:rPr>
  </w:style>
  <w:style w:type="character" w:customStyle="1" w:styleId="TextkomenteChar">
    <w:name w:val="Text komentáře Char"/>
    <w:link w:val="Textkomente"/>
    <w:uiPriority w:val="99"/>
    <w:rsid w:val="00FF4983"/>
    <w:rPr>
      <w:lang w:eastAsia="ar-SA"/>
    </w:rPr>
  </w:style>
  <w:style w:type="paragraph" w:styleId="Pedmtkomente">
    <w:name w:val="annotation subject"/>
    <w:basedOn w:val="Textkomente"/>
    <w:next w:val="Textkomente"/>
    <w:link w:val="PedmtkomenteChar"/>
    <w:uiPriority w:val="99"/>
    <w:semiHidden/>
    <w:unhideWhenUsed/>
    <w:rsid w:val="00FF4983"/>
    <w:rPr>
      <w:b/>
      <w:bCs/>
    </w:rPr>
  </w:style>
  <w:style w:type="character" w:customStyle="1" w:styleId="PedmtkomenteChar">
    <w:name w:val="Předmět komentáře Char"/>
    <w:link w:val="Pedmtkomente"/>
    <w:uiPriority w:val="99"/>
    <w:semiHidden/>
    <w:rsid w:val="00FF4983"/>
    <w:rPr>
      <w:b/>
      <w:bCs/>
      <w:lang w:eastAsia="ar-SA"/>
    </w:rPr>
  </w:style>
  <w:style w:type="paragraph" w:customStyle="1" w:styleId="Textodst1sl">
    <w:name w:val="Text odst.1čísl"/>
    <w:basedOn w:val="Normln"/>
    <w:link w:val="Textodst1slChar"/>
    <w:uiPriority w:val="99"/>
    <w:rsid w:val="009F292D"/>
    <w:pPr>
      <w:numPr>
        <w:numId w:val="1"/>
      </w:numPr>
      <w:tabs>
        <w:tab w:val="left" w:pos="284"/>
      </w:tabs>
      <w:suppressAutoHyphens w:val="0"/>
      <w:spacing w:before="80" w:after="0"/>
      <w:outlineLvl w:val="1"/>
    </w:pPr>
    <w:rPr>
      <w:sz w:val="24"/>
      <w:lang w:eastAsia="cs-CZ"/>
    </w:rPr>
  </w:style>
  <w:style w:type="paragraph" w:customStyle="1" w:styleId="Textodst2slovan">
    <w:name w:val="Text odst.2 číslovaný"/>
    <w:basedOn w:val="Textodst1sl"/>
    <w:rsid w:val="0070077C"/>
    <w:pPr>
      <w:numPr>
        <w:numId w:val="24"/>
      </w:numPr>
      <w:tabs>
        <w:tab w:val="clear" w:pos="284"/>
        <w:tab w:val="num" w:pos="643"/>
      </w:tabs>
      <w:spacing w:before="0"/>
      <w:ind w:left="643"/>
      <w:outlineLvl w:val="2"/>
    </w:pPr>
  </w:style>
  <w:style w:type="character" w:customStyle="1" w:styleId="Textodst1slChar">
    <w:name w:val="Text odst.1čísl Char"/>
    <w:link w:val="Textodst1sl"/>
    <w:uiPriority w:val="99"/>
    <w:locked/>
    <w:rsid w:val="0070077C"/>
    <w:rPr>
      <w:sz w:val="24"/>
    </w:rPr>
  </w:style>
  <w:style w:type="paragraph" w:customStyle="1" w:styleId="mvcrprvnstrana">
    <w:name w:val="mvcr_první strana"/>
    <w:basedOn w:val="Normln"/>
    <w:autoRedefine/>
    <w:uiPriority w:val="99"/>
    <w:rsid w:val="0070077C"/>
    <w:pPr>
      <w:numPr>
        <w:numId w:val="25"/>
      </w:numPr>
      <w:suppressAutoHyphens w:val="0"/>
      <w:spacing w:before="5000" w:after="200"/>
      <w:jc w:val="center"/>
    </w:pPr>
    <w:rPr>
      <w:rFonts w:ascii="Calibri" w:eastAsia="Calibri" w:hAnsi="Calibri"/>
      <w:bCs/>
      <w:sz w:val="24"/>
      <w:szCs w:val="24"/>
      <w:lang w:eastAsia="en-US"/>
    </w:rPr>
  </w:style>
  <w:style w:type="paragraph" w:styleId="Revize">
    <w:name w:val="Revision"/>
    <w:hidden/>
    <w:uiPriority w:val="99"/>
    <w:semiHidden/>
    <w:rsid w:val="0070077C"/>
    <w:rPr>
      <w:sz w:val="22"/>
      <w:lang w:eastAsia="ar-SA"/>
    </w:rPr>
  </w:style>
  <w:style w:type="table" w:styleId="Mkatabulky">
    <w:name w:val="Table Grid"/>
    <w:basedOn w:val="Normlntabulka"/>
    <w:uiPriority w:val="59"/>
    <w:rsid w:val="00C264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1">
    <w:name w:val="Text komentáře Char1"/>
    <w:uiPriority w:val="99"/>
    <w:semiHidden/>
    <w:rsid w:val="00650598"/>
    <w:rPr>
      <w:rFonts w:ascii="Times New Roman" w:eastAsia="Times New Roman" w:hAnsi="Times New Roman" w:cs="Calibri"/>
      <w:sz w:val="20"/>
      <w:szCs w:val="20"/>
      <w:lang w:eastAsia="ar-SA"/>
    </w:rPr>
  </w:style>
  <w:style w:type="character" w:customStyle="1" w:styleId="Nadpis2Char">
    <w:name w:val="Nadpis 2 Char"/>
    <w:link w:val="Nadpis2"/>
    <w:rsid w:val="00C64DE1"/>
    <w:rPr>
      <w:b/>
      <w:smallCaps/>
      <w:sz w:val="28"/>
      <w:szCs w:val="24"/>
      <w:lang w:eastAsia="ar-SA"/>
    </w:rPr>
  </w:style>
  <w:style w:type="paragraph" w:customStyle="1" w:styleId="Normodsaz">
    <w:name w:val="Norm.odsaz."/>
    <w:basedOn w:val="Normln"/>
    <w:rsid w:val="00C64DE1"/>
    <w:pPr>
      <w:numPr>
        <w:ilvl w:val="1"/>
        <w:numId w:val="28"/>
      </w:numPr>
      <w:tabs>
        <w:tab w:val="left" w:pos="700"/>
      </w:tabs>
      <w:spacing w:before="60" w:after="60"/>
    </w:pPr>
    <w:rPr>
      <w:rFonts w:ascii="Arial Narrow" w:hAnsi="Arial Narrow"/>
      <w:sz w:val="20"/>
    </w:rPr>
  </w:style>
  <w:style w:type="paragraph" w:styleId="Odstavecseseznamem">
    <w:name w:val="List Paragraph"/>
    <w:basedOn w:val="Normln"/>
    <w:link w:val="OdstavecseseznamemChar"/>
    <w:uiPriority w:val="99"/>
    <w:qFormat/>
    <w:rsid w:val="00C64DE1"/>
    <w:pPr>
      <w:widowControl w:val="0"/>
      <w:suppressAutoHyphens w:val="0"/>
      <w:spacing w:before="0" w:after="0"/>
      <w:ind w:left="708"/>
      <w:jc w:val="left"/>
    </w:pPr>
    <w:rPr>
      <w:sz w:val="20"/>
      <w:lang w:eastAsia="cs-CZ"/>
    </w:rPr>
  </w:style>
  <w:style w:type="character" w:styleId="Zstupntext">
    <w:name w:val="Placeholder Text"/>
    <w:basedOn w:val="Standardnpsmoodstavce"/>
    <w:uiPriority w:val="99"/>
    <w:semiHidden/>
    <w:rsid w:val="008D2401"/>
    <w:rPr>
      <w:color w:val="808080"/>
    </w:rPr>
  </w:style>
  <w:style w:type="character" w:customStyle="1" w:styleId="Nadpis1Char">
    <w:name w:val="Nadpis 1 Char"/>
    <w:basedOn w:val="Standardnpsmoodstavce"/>
    <w:link w:val="Nadpis1"/>
    <w:uiPriority w:val="9"/>
    <w:rsid w:val="00E2165C"/>
    <w:rPr>
      <w:rFonts w:asciiTheme="majorHAnsi" w:eastAsiaTheme="majorEastAsia" w:hAnsiTheme="majorHAnsi" w:cstheme="majorBidi"/>
      <w:b/>
      <w:bCs/>
      <w:color w:val="365F91" w:themeColor="accent1" w:themeShade="BF"/>
      <w:sz w:val="28"/>
      <w:szCs w:val="28"/>
      <w:lang w:eastAsia="ar-SA"/>
    </w:rPr>
  </w:style>
  <w:style w:type="paragraph" w:customStyle="1" w:styleId="RLTextlnkuslovan">
    <w:name w:val="RL Text článku číslovaný"/>
    <w:basedOn w:val="Normln"/>
    <w:link w:val="RLTextlnkuslovanChar"/>
    <w:qFormat/>
    <w:rsid w:val="00E2165C"/>
    <w:pPr>
      <w:numPr>
        <w:ilvl w:val="1"/>
        <w:numId w:val="48"/>
      </w:numPr>
      <w:suppressAutoHyphens w:val="0"/>
      <w:spacing w:before="0" w:line="280" w:lineRule="exact"/>
    </w:pPr>
    <w:rPr>
      <w:rFonts w:ascii="Calibri" w:hAnsi="Calibri"/>
      <w:szCs w:val="24"/>
      <w:lang w:val="x-none" w:eastAsia="x-none"/>
    </w:rPr>
  </w:style>
  <w:style w:type="paragraph" w:customStyle="1" w:styleId="RLlneksmlouvy">
    <w:name w:val="RL Článek smlouvy"/>
    <w:basedOn w:val="Normln"/>
    <w:next w:val="RLTextlnkuslovan"/>
    <w:link w:val="RLlneksmlouvyChar"/>
    <w:rsid w:val="00E2165C"/>
    <w:pPr>
      <w:keepNext/>
      <w:numPr>
        <w:numId w:val="48"/>
      </w:numPr>
      <w:spacing w:before="360" w:line="280" w:lineRule="exact"/>
      <w:outlineLvl w:val="0"/>
    </w:pPr>
    <w:rPr>
      <w:rFonts w:ascii="Calibri" w:hAnsi="Calibri"/>
      <w:b/>
      <w:szCs w:val="24"/>
      <w:lang w:val="x-none" w:eastAsia="en-US"/>
    </w:rPr>
  </w:style>
  <w:style w:type="character" w:customStyle="1" w:styleId="RLlneksmlouvyChar">
    <w:name w:val="RL Článek smlouvy Char"/>
    <w:link w:val="RLlneksmlouvy"/>
    <w:rsid w:val="00E2165C"/>
    <w:rPr>
      <w:rFonts w:ascii="Calibri" w:hAnsi="Calibri"/>
      <w:b/>
      <w:sz w:val="22"/>
      <w:szCs w:val="24"/>
      <w:lang w:val="x-none" w:eastAsia="en-US"/>
    </w:rPr>
  </w:style>
  <w:style w:type="paragraph" w:customStyle="1" w:styleId="RLProhlensmluvnchstran">
    <w:name w:val="RL Prohlášení smluvních stran"/>
    <w:basedOn w:val="Normln"/>
    <w:link w:val="RLProhlensmluvnchstranChar"/>
    <w:rsid w:val="00E2165C"/>
    <w:pPr>
      <w:suppressAutoHyphens w:val="0"/>
      <w:spacing w:before="0" w:line="280" w:lineRule="exact"/>
      <w:jc w:val="center"/>
    </w:pPr>
    <w:rPr>
      <w:rFonts w:ascii="Calibri" w:hAnsi="Calibri"/>
      <w:b/>
      <w:szCs w:val="24"/>
      <w:lang w:val="x-none" w:eastAsia="x-none"/>
    </w:rPr>
  </w:style>
  <w:style w:type="character" w:customStyle="1" w:styleId="RLProhlensmluvnchstranChar">
    <w:name w:val="RL Prohlášení smluvních stran Char"/>
    <w:link w:val="RLProhlensmluvnchstran"/>
    <w:rsid w:val="00E2165C"/>
    <w:rPr>
      <w:rFonts w:ascii="Calibri" w:hAnsi="Calibri"/>
      <w:b/>
      <w:sz w:val="22"/>
      <w:szCs w:val="24"/>
      <w:lang w:val="x-none" w:eastAsia="x-none"/>
    </w:rPr>
  </w:style>
  <w:style w:type="character" w:customStyle="1" w:styleId="RLTextlnkuslovanChar">
    <w:name w:val="RL Text článku číslovaný Char"/>
    <w:link w:val="RLTextlnkuslovan"/>
    <w:rsid w:val="00E2165C"/>
    <w:rPr>
      <w:rFonts w:ascii="Calibri" w:hAnsi="Calibri"/>
      <w:sz w:val="22"/>
      <w:szCs w:val="24"/>
      <w:lang w:val="x-none" w:eastAsia="x-none"/>
    </w:rPr>
  </w:style>
  <w:style w:type="character" w:customStyle="1" w:styleId="OdstavecseseznamemChar">
    <w:name w:val="Odstavec se seznamem Char"/>
    <w:link w:val="Odstavecseseznamem"/>
    <w:uiPriority w:val="34"/>
    <w:rsid w:val="00E2165C"/>
  </w:style>
  <w:style w:type="paragraph" w:customStyle="1" w:styleId="Claneka">
    <w:name w:val="Clanek (a)"/>
    <w:basedOn w:val="Normln"/>
    <w:qFormat/>
    <w:rsid w:val="00E2165C"/>
    <w:pPr>
      <w:keepLines/>
      <w:widowControl w:val="0"/>
      <w:tabs>
        <w:tab w:val="num" w:pos="992"/>
      </w:tabs>
      <w:suppressAutoHyphens w:val="0"/>
      <w:ind w:left="992" w:hanging="425"/>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B94F1-AB73-411C-8433-F522F40CF41A}">
  <ds:schemaRefs>
    <ds:schemaRef ds:uri="http://schemas.openxmlformats.org/officeDocument/2006/bibliography"/>
  </ds:schemaRefs>
</ds:datastoreItem>
</file>

<file path=customXml/itemProps2.xml><?xml version="1.0" encoding="utf-8"?>
<ds:datastoreItem xmlns:ds="http://schemas.openxmlformats.org/officeDocument/2006/customXml" ds:itemID="{FD3C6B12-57CA-45F9-AC58-3A2497488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20</Pages>
  <Words>7093</Words>
  <Characters>41851</Characters>
  <Application>Microsoft Office Word</Application>
  <DocSecurity>0</DocSecurity>
  <Lines>348</Lines>
  <Paragraphs>97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Czendlik Roman</dc:creator>
  <cp:lastModifiedBy>Czendlik Roman</cp:lastModifiedBy>
  <cp:revision>3</cp:revision>
  <cp:lastPrinted>2015-10-13T06:34:00Z</cp:lastPrinted>
  <dcterms:created xsi:type="dcterms:W3CDTF">2015-11-02T14:43:00Z</dcterms:created>
  <dcterms:modified xsi:type="dcterms:W3CDTF">2015-11-03T12:51:00Z</dcterms:modified>
</cp:coreProperties>
</file>